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CF" w:rsidRDefault="00BB1BCF" w:rsidP="00BB1BCF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ЧУЛЫМА</w:t>
      </w:r>
    </w:p>
    <w:p w:rsidR="00BB1BCF" w:rsidRDefault="00BB1BCF" w:rsidP="00BB1BCF">
      <w:pPr>
        <w:tabs>
          <w:tab w:val="left" w:pos="5040"/>
        </w:tabs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 РАЙОНА НОВОСИБИРСКОЙ ОБЛАСТИ</w:t>
      </w:r>
    </w:p>
    <w:p w:rsidR="00BB1BCF" w:rsidRDefault="00BB1BCF" w:rsidP="00BB1BCF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BB1BCF" w:rsidRDefault="00BB1BCF" w:rsidP="00BB1BCF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BB1BCF" w:rsidRDefault="00BB1BCF" w:rsidP="00BB1BCF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1BCF" w:rsidRDefault="00BB1BCF" w:rsidP="00BB1BCF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(Внеочередная шестьдесят четвертая  сессия)</w:t>
      </w:r>
    </w:p>
    <w:p w:rsidR="00BB1BCF" w:rsidRDefault="00BB1BCF" w:rsidP="00BB1BCF">
      <w:pPr>
        <w:tabs>
          <w:tab w:val="left" w:pos="5040"/>
        </w:tabs>
        <w:jc w:val="center"/>
        <w:rPr>
          <w:sz w:val="22"/>
          <w:szCs w:val="22"/>
        </w:rPr>
      </w:pPr>
    </w:p>
    <w:p w:rsidR="00BB1BCF" w:rsidRDefault="00BB1BCF" w:rsidP="00BB1BCF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28.11.2023                                   г. Чулым </w:t>
      </w:r>
      <w:r>
        <w:rPr>
          <w:sz w:val="28"/>
          <w:szCs w:val="28"/>
        </w:rPr>
        <w:tab/>
        <w:t xml:space="preserve">                                  № 39</w:t>
      </w:r>
    </w:p>
    <w:p w:rsidR="00BB1BCF" w:rsidRDefault="00BB1BCF" w:rsidP="00BB1BCF">
      <w:pPr>
        <w:jc w:val="center"/>
        <w:rPr>
          <w:sz w:val="22"/>
          <w:szCs w:val="22"/>
        </w:rPr>
      </w:pPr>
    </w:p>
    <w:p w:rsidR="00BB1BCF" w:rsidRDefault="00BB1BCF" w:rsidP="00BB1BCF">
      <w:pPr>
        <w:jc w:val="center"/>
      </w:pPr>
    </w:p>
    <w:p w:rsidR="00BB1BCF" w:rsidRDefault="00BB1BCF" w:rsidP="00BB1BCF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проекте прогноза социально-экономического развития</w:t>
      </w:r>
    </w:p>
    <w:p w:rsidR="00BB1BCF" w:rsidRDefault="00BB1BCF" w:rsidP="00BB1BCF">
      <w:pPr>
        <w:shd w:val="clear" w:color="auto" w:fill="FFFFFF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Чулыма на 2024 год </w:t>
      </w:r>
      <w:r>
        <w:rPr>
          <w:sz w:val="28"/>
          <w:szCs w:val="28"/>
        </w:rPr>
        <w:t xml:space="preserve"> и плановый период 2025 и 2026 годов</w:t>
      </w:r>
    </w:p>
    <w:p w:rsidR="00BB1BCF" w:rsidRDefault="00BB1BCF" w:rsidP="00BB1BCF">
      <w:pPr>
        <w:shd w:val="clear" w:color="auto" w:fill="FFFFFF"/>
        <w:adjustRightInd w:val="0"/>
        <w:jc w:val="center"/>
        <w:rPr>
          <w:sz w:val="28"/>
          <w:szCs w:val="28"/>
        </w:rPr>
      </w:pPr>
    </w:p>
    <w:p w:rsidR="00BB1BCF" w:rsidRDefault="00BB1BCF" w:rsidP="00BB1B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Проект прогноз социально-экономического развития города Чулыма разработан в соответствии с прогнозом социально-экономического развития Новосибирской области до 2023 года и Комплексной программой социально-экономического развития города Чулыма до 2025 гг. Приоритеты социально-экономической политики города в планируемом периоде связаны с сохранением темпов роста во всех отраслях экономики и решением задач, направленных на достижение качественных преобразований во всех сферах жизни.</w:t>
      </w:r>
      <w:proofErr w:type="gramEnd"/>
    </w:p>
    <w:p w:rsidR="00BB1BCF" w:rsidRDefault="00BB1BCF" w:rsidP="00BB1B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 прогноза социально-экономического развития города Чулыма на 2024 год и плановый период 2025 и 2026 годов</w:t>
      </w:r>
    </w:p>
    <w:p w:rsidR="00BB1BCF" w:rsidRDefault="00BB1BCF" w:rsidP="00BB1BCF">
      <w:pPr>
        <w:pStyle w:val="a3"/>
        <w:jc w:val="left"/>
        <w:rPr>
          <w:szCs w:val="28"/>
        </w:rPr>
      </w:pPr>
      <w:r>
        <w:rPr>
          <w:szCs w:val="28"/>
        </w:rPr>
        <w:t xml:space="preserve">  Совет депутатов города Чулыма </w:t>
      </w:r>
    </w:p>
    <w:p w:rsidR="00BB1BCF" w:rsidRDefault="00BB1BCF" w:rsidP="00BB1BCF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B1BCF" w:rsidRDefault="00BB1BCF" w:rsidP="00BB1BCF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Проект прогноза социально-экономического развития города Чулыма на 2024 год и плановый период 2025 и 2026 годов (далее - Прогноз) утвердить</w:t>
      </w:r>
      <w:r>
        <w:rPr>
          <w:color w:val="000000"/>
          <w:sz w:val="28"/>
          <w:szCs w:val="28"/>
        </w:rPr>
        <w:t>.</w:t>
      </w:r>
    </w:p>
    <w:p w:rsidR="00BB1BCF" w:rsidRDefault="00BB1BCF" w:rsidP="00BB1BCF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Рекомендовать администрации города Чулыма, руководителям предприятий и организаций города обеспечить реализацию заданий, установленных в Прогнозе по важнейшим отраслям экономики:   промышленности, строительству, транспорту.</w:t>
      </w:r>
    </w:p>
    <w:p w:rsidR="00BB1BCF" w:rsidRDefault="00BB1BCF" w:rsidP="00BB1BCF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Рекомендовать структурным подразделениям администрации города в полном объеме обеспечить контроль за исполнение прогнозных показателей и  мероприятий в рамках своих полномочий.</w:t>
      </w:r>
    </w:p>
    <w:p w:rsidR="00BB1BCF" w:rsidRDefault="00BB1BCF" w:rsidP="00BB1BCF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Направить данное решение главе города Чулыма для подписания и обнародования.</w:t>
      </w:r>
    </w:p>
    <w:p w:rsidR="00BB1BCF" w:rsidRDefault="00BB1BCF" w:rsidP="00BB1BCF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решение вступает в силу со дня его опубликования.</w:t>
      </w:r>
    </w:p>
    <w:p w:rsidR="00BB1BCF" w:rsidRDefault="00BB1BCF" w:rsidP="00BB1BC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BB1BCF" w:rsidRDefault="00BB1BCF" w:rsidP="00BB1BC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Глава города Чулыма</w:t>
      </w:r>
    </w:p>
    <w:p w:rsidR="00BB1BCF" w:rsidRDefault="00BB1BCF" w:rsidP="00BB1BCF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Чулыма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BB1BCF" w:rsidRDefault="00BB1BCF" w:rsidP="00BB1BC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Новосибирской области</w:t>
      </w:r>
    </w:p>
    <w:p w:rsidR="00BB1BCF" w:rsidRDefault="00BB1BCF" w:rsidP="00BB1BCF">
      <w:pPr>
        <w:rPr>
          <w:sz w:val="28"/>
          <w:szCs w:val="28"/>
        </w:rPr>
      </w:pPr>
    </w:p>
    <w:p w:rsidR="00BB1BCF" w:rsidRDefault="00BB1BCF" w:rsidP="00BB1BCF">
      <w:pPr>
        <w:rPr>
          <w:sz w:val="28"/>
          <w:szCs w:val="28"/>
        </w:rPr>
      </w:pPr>
      <w:r>
        <w:rPr>
          <w:sz w:val="28"/>
          <w:szCs w:val="28"/>
        </w:rPr>
        <w:t>_______________ Т.М. Чернышева              _______________А.Н. Степанов</w:t>
      </w:r>
    </w:p>
    <w:p w:rsidR="00BB1BCF" w:rsidRDefault="00BB1BCF" w:rsidP="00BB1BCF">
      <w:pPr>
        <w:rPr>
          <w:sz w:val="28"/>
          <w:szCs w:val="28"/>
        </w:rPr>
      </w:pPr>
    </w:p>
    <w:p w:rsidR="00BB1BCF" w:rsidRDefault="00BB1BCF" w:rsidP="00BB1BCF"/>
    <w:p w:rsidR="00BB1BCF" w:rsidRDefault="00BB1BCF" w:rsidP="00BB1BCF"/>
    <w:p w:rsidR="00BB1BCF" w:rsidRDefault="00BB1BCF" w:rsidP="00BB1BCF"/>
    <w:p w:rsidR="00BB1BCF" w:rsidRPr="00082E7C" w:rsidRDefault="00BB1BCF" w:rsidP="00BB1BCF">
      <w:pPr>
        <w:widowControl w:val="0"/>
        <w:adjustRightInd w:val="0"/>
        <w:jc w:val="center"/>
        <w:rPr>
          <w:b/>
          <w:sz w:val="28"/>
        </w:rPr>
      </w:pPr>
      <w:r w:rsidRPr="00082E7C">
        <w:rPr>
          <w:b/>
          <w:sz w:val="28"/>
        </w:rPr>
        <w:t>Основные параметры прогноза социально-экономического</w:t>
      </w:r>
    </w:p>
    <w:p w:rsidR="00BB1BCF" w:rsidRDefault="00BB1BCF" w:rsidP="00BB1BCF">
      <w:pPr>
        <w:widowControl w:val="0"/>
        <w:adjustRightInd w:val="0"/>
        <w:jc w:val="center"/>
        <w:rPr>
          <w:b/>
          <w:sz w:val="28"/>
        </w:rPr>
      </w:pPr>
      <w:r w:rsidRPr="00082E7C">
        <w:rPr>
          <w:b/>
          <w:sz w:val="28"/>
        </w:rPr>
        <w:t>развития г</w:t>
      </w:r>
      <w:proofErr w:type="gramStart"/>
      <w:r w:rsidRPr="00082E7C">
        <w:rPr>
          <w:b/>
          <w:sz w:val="28"/>
        </w:rPr>
        <w:t>.Ч</w:t>
      </w:r>
      <w:proofErr w:type="gramEnd"/>
      <w:r w:rsidRPr="00082E7C">
        <w:rPr>
          <w:b/>
          <w:sz w:val="28"/>
        </w:rPr>
        <w:t xml:space="preserve">улыма </w:t>
      </w:r>
      <w:proofErr w:type="spellStart"/>
      <w:r w:rsidRPr="00082E7C">
        <w:rPr>
          <w:b/>
          <w:sz w:val="28"/>
        </w:rPr>
        <w:t>Чулымского</w:t>
      </w:r>
      <w:proofErr w:type="spellEnd"/>
      <w:r w:rsidRPr="00082E7C">
        <w:rPr>
          <w:b/>
          <w:sz w:val="28"/>
        </w:rPr>
        <w:t xml:space="preserve"> района Новосибирской области</w:t>
      </w:r>
    </w:p>
    <w:p w:rsidR="00BB1BCF" w:rsidRPr="00082E7C" w:rsidRDefault="00BB1BCF" w:rsidP="00BB1BCF">
      <w:pPr>
        <w:widowControl w:val="0"/>
        <w:adjustRightInd w:val="0"/>
        <w:jc w:val="center"/>
        <w:rPr>
          <w:b/>
          <w:sz w:val="28"/>
        </w:rPr>
      </w:pPr>
      <w:r w:rsidRPr="00082E7C">
        <w:rPr>
          <w:b/>
          <w:sz w:val="28"/>
        </w:rPr>
        <w:t xml:space="preserve"> на 202</w:t>
      </w:r>
      <w:r>
        <w:rPr>
          <w:b/>
          <w:sz w:val="28"/>
        </w:rPr>
        <w:t>4</w:t>
      </w:r>
      <w:r w:rsidRPr="00082E7C">
        <w:rPr>
          <w:b/>
          <w:sz w:val="28"/>
        </w:rPr>
        <w:t xml:space="preserve"> год и плановый период 202</w:t>
      </w:r>
      <w:r>
        <w:rPr>
          <w:b/>
          <w:sz w:val="28"/>
        </w:rPr>
        <w:t>5</w:t>
      </w:r>
      <w:r w:rsidRPr="00082E7C">
        <w:rPr>
          <w:b/>
          <w:sz w:val="28"/>
        </w:rPr>
        <w:t xml:space="preserve"> и 202</w:t>
      </w:r>
      <w:r>
        <w:rPr>
          <w:b/>
          <w:sz w:val="28"/>
        </w:rPr>
        <w:t>6 годов</w:t>
      </w:r>
    </w:p>
    <w:p w:rsidR="00BB1BCF" w:rsidRPr="008B0748" w:rsidRDefault="00BB1BCF" w:rsidP="00BB1BCF">
      <w:pPr>
        <w:widowControl w:val="0"/>
        <w:adjustRightInd w:val="0"/>
        <w:ind w:firstLine="540"/>
        <w:jc w:val="both"/>
        <w:rPr>
          <w:sz w:val="28"/>
        </w:rPr>
      </w:pPr>
    </w:p>
    <w:tbl>
      <w:tblPr>
        <w:tblW w:w="513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51"/>
        <w:gridCol w:w="3570"/>
        <w:gridCol w:w="1734"/>
        <w:gridCol w:w="906"/>
        <w:gridCol w:w="935"/>
        <w:gridCol w:w="934"/>
        <w:gridCol w:w="935"/>
      </w:tblGrid>
      <w:tr w:rsidR="00BB1BCF" w:rsidRPr="00810047" w:rsidTr="00082160">
        <w:trPr>
          <w:trHeight w:val="360"/>
          <w:tblHeader/>
          <w:tblCellSpacing w:w="5" w:type="nil"/>
        </w:trPr>
        <w:tc>
          <w:tcPr>
            <w:tcW w:w="384" w:type="pct"/>
            <w:vMerge w:val="restar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№</w:t>
            </w:r>
          </w:p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proofErr w:type="spellStart"/>
            <w:proofErr w:type="gramStart"/>
            <w:r w:rsidRPr="00810047">
              <w:t>п</w:t>
            </w:r>
            <w:proofErr w:type="spellEnd"/>
            <w:proofErr w:type="gramEnd"/>
            <w:r w:rsidRPr="00810047">
              <w:t>/</w:t>
            </w:r>
            <w:proofErr w:type="spellStart"/>
            <w:r w:rsidRPr="00810047">
              <w:t>п</w:t>
            </w:r>
            <w:proofErr w:type="spellEnd"/>
          </w:p>
        </w:tc>
        <w:tc>
          <w:tcPr>
            <w:tcW w:w="1828" w:type="pct"/>
            <w:vMerge w:val="restar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 w:rsidRPr="00810047">
              <w:t>Наименование показателя</w:t>
            </w:r>
          </w:p>
        </w:tc>
        <w:tc>
          <w:tcPr>
            <w:tcW w:w="888" w:type="pct"/>
            <w:vMerge w:val="restar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 w:rsidRPr="00810047">
              <w:t>Единица</w:t>
            </w:r>
          </w:p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 w:rsidRPr="00810047">
              <w:t>измерения</w:t>
            </w:r>
          </w:p>
        </w:tc>
        <w:tc>
          <w:tcPr>
            <w:tcW w:w="464" w:type="pct"/>
            <w:vMerge w:val="restar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Оценка</w:t>
            </w:r>
            <w:r w:rsidRPr="00810047">
              <w:t xml:space="preserve"> </w:t>
            </w:r>
            <w:r>
              <w:t>2023г</w:t>
            </w:r>
          </w:p>
        </w:tc>
        <w:tc>
          <w:tcPr>
            <w:tcW w:w="1436" w:type="pct"/>
            <w:gridSpan w:val="3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 w:rsidRPr="00810047">
              <w:t>Прогноз</w:t>
            </w:r>
          </w:p>
        </w:tc>
      </w:tr>
      <w:tr w:rsidR="00BB1BCF" w:rsidRPr="00810047" w:rsidTr="00082160">
        <w:trPr>
          <w:tblHeader/>
          <w:tblCellSpacing w:w="5" w:type="nil"/>
        </w:trPr>
        <w:tc>
          <w:tcPr>
            <w:tcW w:w="384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888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464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479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2024г</w:t>
            </w:r>
          </w:p>
        </w:tc>
        <w:tc>
          <w:tcPr>
            <w:tcW w:w="478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2025г</w:t>
            </w:r>
          </w:p>
        </w:tc>
        <w:tc>
          <w:tcPr>
            <w:tcW w:w="479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2026г</w:t>
            </w:r>
          </w:p>
        </w:tc>
      </w:tr>
      <w:tr w:rsidR="00BB1BCF" w:rsidRPr="00810047" w:rsidTr="00082160">
        <w:trPr>
          <w:trHeight w:val="418"/>
          <w:tblCellSpacing w:w="5" w:type="nil"/>
        </w:trPr>
        <w:tc>
          <w:tcPr>
            <w:tcW w:w="5000" w:type="pct"/>
            <w:gridSpan w:val="7"/>
          </w:tcPr>
          <w:p w:rsidR="00BB1BCF" w:rsidRPr="00B10F8E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Развитие экономики</w:t>
            </w:r>
          </w:p>
        </w:tc>
      </w:tr>
      <w:tr w:rsidR="00BB1BCF" w:rsidRPr="00810047" w:rsidTr="00082160">
        <w:trPr>
          <w:trHeight w:val="418"/>
          <w:tblCellSpacing w:w="5" w:type="nil"/>
        </w:trPr>
        <w:tc>
          <w:tcPr>
            <w:tcW w:w="384" w:type="pct"/>
            <w:vMerge w:val="restar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 w:rsidRPr="00810047">
              <w:t>1</w:t>
            </w:r>
          </w:p>
        </w:tc>
        <w:tc>
          <w:tcPr>
            <w:tcW w:w="1828" w:type="pct"/>
          </w:tcPr>
          <w:p w:rsidR="00BB1BCF" w:rsidRPr="00B10F8E" w:rsidRDefault="00BB1BCF" w:rsidP="00082160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Валовой внутренний</w:t>
            </w:r>
            <w:r w:rsidRPr="00B10F8E">
              <w:rPr>
                <w:b/>
              </w:rPr>
              <w:t xml:space="preserve">  продукт</w:t>
            </w:r>
          </w:p>
        </w:tc>
        <w:tc>
          <w:tcPr>
            <w:tcW w:w="888" w:type="pct"/>
          </w:tcPr>
          <w:p w:rsidR="00BB1BCF" w:rsidRPr="00B10F8E" w:rsidRDefault="00BB1BCF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B10F8E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BB1BCF" w:rsidRPr="00B10F8E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4184,0</w:t>
            </w:r>
          </w:p>
        </w:tc>
        <w:tc>
          <w:tcPr>
            <w:tcW w:w="479" w:type="pct"/>
          </w:tcPr>
          <w:p w:rsidR="00BB1BCF" w:rsidRPr="00B10F8E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4407,2</w:t>
            </w:r>
          </w:p>
        </w:tc>
        <w:tc>
          <w:tcPr>
            <w:tcW w:w="478" w:type="pct"/>
          </w:tcPr>
          <w:p w:rsidR="00BB1BCF" w:rsidRPr="00B10F8E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4670,3</w:t>
            </w:r>
          </w:p>
        </w:tc>
        <w:tc>
          <w:tcPr>
            <w:tcW w:w="479" w:type="pct"/>
          </w:tcPr>
          <w:p w:rsidR="00BB1BCF" w:rsidRPr="00B10F8E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5029,7</w:t>
            </w:r>
          </w:p>
        </w:tc>
      </w:tr>
      <w:tr w:rsidR="00BB1BCF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BB1BCF" w:rsidRPr="00FB4036" w:rsidRDefault="00BB1BCF" w:rsidP="00082160">
            <w:pPr>
              <w:jc w:val="center"/>
            </w:pPr>
            <w:r>
              <w:t>104,3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105,3</w:t>
            </w:r>
          </w:p>
        </w:tc>
        <w:tc>
          <w:tcPr>
            <w:tcW w:w="478" w:type="pct"/>
          </w:tcPr>
          <w:p w:rsidR="00BB1BCF" w:rsidRPr="00FB4036" w:rsidRDefault="00BB1BCF" w:rsidP="00082160">
            <w:pPr>
              <w:jc w:val="center"/>
            </w:pPr>
            <w:r>
              <w:t>106,0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107,7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>
              <w:t>и</w:t>
            </w:r>
            <w:r w:rsidRPr="00810047">
              <w:t xml:space="preserve">ндекс </w:t>
            </w:r>
            <w:r>
              <w:t>физического объема</w:t>
            </w:r>
          </w:p>
        </w:tc>
        <w:tc>
          <w:tcPr>
            <w:tcW w:w="888" w:type="pct"/>
          </w:tcPr>
          <w:p w:rsidR="00BB1BCF" w:rsidRPr="00D47C4C" w:rsidRDefault="00BB1BCF" w:rsidP="00082160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D47C4C">
              <w:rPr>
                <w:sz w:val="24"/>
                <w:szCs w:val="24"/>
              </w:rPr>
              <w:t>в</w:t>
            </w:r>
            <w:proofErr w:type="gramEnd"/>
            <w:r w:rsidRPr="00D47C4C">
              <w:rPr>
                <w:sz w:val="24"/>
                <w:szCs w:val="24"/>
              </w:rPr>
              <w:t xml:space="preserve"> % </w:t>
            </w:r>
            <w:proofErr w:type="gramStart"/>
            <w:r w:rsidRPr="00D47C4C">
              <w:rPr>
                <w:sz w:val="24"/>
                <w:szCs w:val="24"/>
              </w:rPr>
              <w:t>к</w:t>
            </w:r>
            <w:proofErr w:type="gramEnd"/>
            <w:r w:rsidRPr="00D47C4C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64" w:type="pct"/>
          </w:tcPr>
          <w:p w:rsidR="00BB1BCF" w:rsidRPr="00FB4036" w:rsidRDefault="00BB1BCF" w:rsidP="00082160">
            <w:pPr>
              <w:jc w:val="center"/>
            </w:pPr>
            <w:r>
              <w:t>98,9</w:t>
            </w:r>
          </w:p>
        </w:tc>
        <w:tc>
          <w:tcPr>
            <w:tcW w:w="479" w:type="pct"/>
          </w:tcPr>
          <w:p w:rsidR="00BB1BCF" w:rsidRPr="00FB4036" w:rsidRDefault="00BB1BCF" w:rsidP="00082160">
            <w:r>
              <w:t>100,6</w:t>
            </w:r>
          </w:p>
        </w:tc>
        <w:tc>
          <w:tcPr>
            <w:tcW w:w="478" w:type="pct"/>
          </w:tcPr>
          <w:p w:rsidR="00BB1BCF" w:rsidRPr="00FB4036" w:rsidRDefault="00BB1BCF" w:rsidP="00082160">
            <w:pPr>
              <w:jc w:val="center"/>
            </w:pPr>
            <w:r>
              <w:t>101,8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103,5</w:t>
            </w:r>
          </w:p>
        </w:tc>
      </w:tr>
      <w:tr w:rsidR="00BB1BCF" w:rsidRPr="00810047" w:rsidTr="00082160">
        <w:trPr>
          <w:trHeight w:val="1800"/>
          <w:tblCellSpacing w:w="5" w:type="nil"/>
        </w:trPr>
        <w:tc>
          <w:tcPr>
            <w:tcW w:w="384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 w:rsidRPr="00810047">
              <w:t>Объем отгруженных товаров собственного производства, выполненных работ и услуг</w:t>
            </w:r>
            <w:r>
              <w:t xml:space="preserve"> </w:t>
            </w:r>
            <w:r w:rsidRPr="00810047">
              <w:t>собственными силами (по видам</w:t>
            </w:r>
            <w:r>
              <w:t xml:space="preserve"> </w:t>
            </w:r>
            <w:r w:rsidRPr="00810047">
              <w:t>экономической деятельности</w:t>
            </w:r>
            <w:r>
              <w:t xml:space="preserve"> «</w:t>
            </w:r>
            <w:r w:rsidRPr="00810047">
              <w:t>добыча полезных ископаемых</w:t>
            </w:r>
            <w:r>
              <w:t>»</w:t>
            </w:r>
            <w:r w:rsidRPr="00810047">
              <w:t>,</w:t>
            </w:r>
            <w:r>
              <w:t xml:space="preserve"> «</w:t>
            </w:r>
            <w:r w:rsidRPr="00EC4E5E">
              <w:rPr>
                <w:b/>
              </w:rPr>
              <w:t>обрабатывающие производства», «производство и распределение электроэнергии, газа и воды»)</w:t>
            </w:r>
          </w:p>
        </w:tc>
        <w:tc>
          <w:tcPr>
            <w:tcW w:w="888" w:type="pct"/>
          </w:tcPr>
          <w:p w:rsidR="00BB1BCF" w:rsidRPr="00F914F8" w:rsidRDefault="00BB1BCF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F914F8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BB1BCF" w:rsidRPr="00F914F8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672,0</w:t>
            </w:r>
          </w:p>
        </w:tc>
        <w:tc>
          <w:tcPr>
            <w:tcW w:w="479" w:type="pct"/>
          </w:tcPr>
          <w:p w:rsidR="00BB1BCF" w:rsidRPr="00F914F8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732,9</w:t>
            </w:r>
          </w:p>
        </w:tc>
        <w:tc>
          <w:tcPr>
            <w:tcW w:w="478" w:type="pct"/>
          </w:tcPr>
          <w:p w:rsidR="00BB1BCF" w:rsidRPr="00F914F8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805,4</w:t>
            </w:r>
          </w:p>
        </w:tc>
        <w:tc>
          <w:tcPr>
            <w:tcW w:w="479" w:type="pct"/>
          </w:tcPr>
          <w:p w:rsidR="00BB1BCF" w:rsidRPr="00F914F8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885,1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BB1BCF" w:rsidRPr="00CE1CC1" w:rsidRDefault="00BB1BCF" w:rsidP="00082160">
            <w:pPr>
              <w:jc w:val="center"/>
              <w:rPr>
                <w:lang w:val="en-US"/>
              </w:rPr>
            </w:pPr>
            <w:r>
              <w:t>102,7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109,1</w:t>
            </w:r>
          </w:p>
        </w:tc>
        <w:tc>
          <w:tcPr>
            <w:tcW w:w="478" w:type="pct"/>
          </w:tcPr>
          <w:p w:rsidR="00BB1BCF" w:rsidRPr="00FB4036" w:rsidRDefault="00BB1BCF" w:rsidP="00082160">
            <w:pPr>
              <w:jc w:val="center"/>
            </w:pPr>
            <w:r>
              <w:t>109,9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109,9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 w:rsidRPr="00810047">
              <w:t xml:space="preserve">Индекс </w:t>
            </w:r>
            <w:r>
              <w:t>промышленного производства</w:t>
            </w:r>
          </w:p>
        </w:tc>
        <w:tc>
          <w:tcPr>
            <w:tcW w:w="888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proofErr w:type="gramStart"/>
            <w:r w:rsidRPr="00810047">
              <w:t>в</w:t>
            </w:r>
            <w:proofErr w:type="gramEnd"/>
            <w:r w:rsidRPr="00810047">
              <w:t xml:space="preserve"> % </w:t>
            </w:r>
            <w:proofErr w:type="gramStart"/>
            <w:r w:rsidRPr="00810047">
              <w:t>к</w:t>
            </w:r>
            <w:proofErr w:type="gramEnd"/>
            <w:r w:rsidRPr="00810047">
              <w:t xml:space="preserve">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64" w:type="pct"/>
          </w:tcPr>
          <w:p w:rsidR="00BB1BCF" w:rsidRPr="00FB4036" w:rsidRDefault="00BB1BCF" w:rsidP="00082160">
            <w:pPr>
              <w:jc w:val="center"/>
            </w:pPr>
            <w:r>
              <w:t>95,8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102,9</w:t>
            </w:r>
          </w:p>
        </w:tc>
        <w:tc>
          <w:tcPr>
            <w:tcW w:w="478" w:type="pct"/>
          </w:tcPr>
          <w:p w:rsidR="00BB1BCF" w:rsidRPr="00FB4036" w:rsidRDefault="00BB1BCF" w:rsidP="00082160">
            <w:pPr>
              <w:jc w:val="center"/>
            </w:pPr>
            <w:r>
              <w:t>102,9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102,9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  <w:vMerge w:val="restar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5.</w:t>
            </w:r>
          </w:p>
        </w:tc>
        <w:tc>
          <w:tcPr>
            <w:tcW w:w="1828" w:type="pct"/>
          </w:tcPr>
          <w:p w:rsidR="00BB1BCF" w:rsidRPr="00EC4E5E" w:rsidRDefault="00BB1BCF" w:rsidP="00082160">
            <w:pPr>
              <w:widowControl w:val="0"/>
              <w:adjustRightInd w:val="0"/>
              <w:rPr>
                <w:b/>
              </w:rPr>
            </w:pPr>
            <w:r w:rsidRPr="00EC4E5E">
              <w:rPr>
                <w:b/>
              </w:rPr>
              <w:t>Оборот розничной торговли</w:t>
            </w:r>
          </w:p>
        </w:tc>
        <w:tc>
          <w:tcPr>
            <w:tcW w:w="888" w:type="pct"/>
          </w:tcPr>
          <w:p w:rsidR="00BB1BCF" w:rsidRPr="0060464B" w:rsidRDefault="00BB1BCF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60464B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BB1BCF" w:rsidRPr="0060464B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2487,4</w:t>
            </w:r>
          </w:p>
        </w:tc>
        <w:tc>
          <w:tcPr>
            <w:tcW w:w="479" w:type="pct"/>
          </w:tcPr>
          <w:p w:rsidR="00BB1BCF" w:rsidRPr="0060464B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2583,9</w:t>
            </w:r>
          </w:p>
        </w:tc>
        <w:tc>
          <w:tcPr>
            <w:tcW w:w="478" w:type="pct"/>
          </w:tcPr>
          <w:p w:rsidR="00BB1BCF" w:rsidRPr="0060464B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2700,2</w:t>
            </w:r>
          </w:p>
        </w:tc>
        <w:tc>
          <w:tcPr>
            <w:tcW w:w="479" w:type="pct"/>
          </w:tcPr>
          <w:p w:rsidR="00BB1BCF" w:rsidRPr="0060464B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2892,3</w:t>
            </w:r>
          </w:p>
        </w:tc>
      </w:tr>
      <w:tr w:rsidR="00BB1BCF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BB1BCF" w:rsidRPr="00FB4036" w:rsidRDefault="00BB1BCF" w:rsidP="00082160">
            <w:pPr>
              <w:jc w:val="center"/>
            </w:pPr>
            <w:r>
              <w:t>102,1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103,9</w:t>
            </w:r>
          </w:p>
        </w:tc>
        <w:tc>
          <w:tcPr>
            <w:tcW w:w="478" w:type="pct"/>
          </w:tcPr>
          <w:p w:rsidR="00BB1BCF" w:rsidRPr="00FB4036" w:rsidRDefault="00BB1BCF" w:rsidP="00082160">
            <w:pPr>
              <w:jc w:val="center"/>
            </w:pPr>
            <w:r>
              <w:t>104,5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107,1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 w:rsidRPr="00810047">
              <w:t>Индекс</w:t>
            </w:r>
            <w:r>
              <w:t xml:space="preserve"> физического объема</w:t>
            </w:r>
          </w:p>
        </w:tc>
        <w:tc>
          <w:tcPr>
            <w:tcW w:w="888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proofErr w:type="gramStart"/>
            <w:r w:rsidRPr="00810047">
              <w:t>в</w:t>
            </w:r>
            <w:proofErr w:type="gramEnd"/>
            <w:r w:rsidRPr="00810047">
              <w:t xml:space="preserve"> % </w:t>
            </w:r>
            <w:proofErr w:type="gramStart"/>
            <w:r w:rsidRPr="00810047">
              <w:t>к</w:t>
            </w:r>
            <w:proofErr w:type="gramEnd"/>
            <w:r w:rsidRPr="00810047">
              <w:t xml:space="preserve">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64" w:type="pct"/>
          </w:tcPr>
          <w:p w:rsidR="00BB1BCF" w:rsidRPr="00FB4036" w:rsidRDefault="00BB1BCF" w:rsidP="00082160">
            <w:pPr>
              <w:jc w:val="center"/>
            </w:pPr>
            <w:r>
              <w:t>97,0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98,0</w:t>
            </w:r>
          </w:p>
        </w:tc>
        <w:tc>
          <w:tcPr>
            <w:tcW w:w="478" w:type="pct"/>
          </w:tcPr>
          <w:p w:rsidR="00BB1BCF" w:rsidRPr="00FB4036" w:rsidRDefault="00BB1BCF" w:rsidP="00082160">
            <w:pPr>
              <w:jc w:val="center"/>
            </w:pPr>
            <w:r>
              <w:t>100,0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102,5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  <w:vMerge w:val="restar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28" w:type="pct"/>
          </w:tcPr>
          <w:p w:rsidR="00BB1BCF" w:rsidRPr="003A676C" w:rsidRDefault="00BB1BCF" w:rsidP="00082160">
            <w:pPr>
              <w:widowControl w:val="0"/>
              <w:adjustRightInd w:val="0"/>
              <w:rPr>
                <w:b/>
              </w:rPr>
            </w:pPr>
            <w:r w:rsidRPr="003A676C">
              <w:rPr>
                <w:b/>
              </w:rPr>
              <w:t>Объем платных услуг населению</w:t>
            </w:r>
          </w:p>
        </w:tc>
        <w:tc>
          <w:tcPr>
            <w:tcW w:w="888" w:type="pct"/>
          </w:tcPr>
          <w:p w:rsidR="00BB1BCF" w:rsidRPr="003A676C" w:rsidRDefault="00BB1BCF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3A676C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BB1BCF" w:rsidRPr="003A676C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512,0</w:t>
            </w:r>
          </w:p>
        </w:tc>
        <w:tc>
          <w:tcPr>
            <w:tcW w:w="479" w:type="pct"/>
          </w:tcPr>
          <w:p w:rsidR="00BB1BCF" w:rsidRPr="003A676C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549,5</w:t>
            </w:r>
          </w:p>
        </w:tc>
        <w:tc>
          <w:tcPr>
            <w:tcW w:w="478" w:type="pct"/>
          </w:tcPr>
          <w:p w:rsidR="00BB1BCF" w:rsidRPr="003A676C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590,3</w:t>
            </w:r>
          </w:p>
        </w:tc>
        <w:tc>
          <w:tcPr>
            <w:tcW w:w="479" w:type="pct"/>
          </w:tcPr>
          <w:p w:rsidR="00BB1BCF" w:rsidRPr="003A676C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634,1</w:t>
            </w:r>
          </w:p>
        </w:tc>
      </w:tr>
      <w:tr w:rsidR="00BB1BCF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BB1BCF" w:rsidRPr="00FB4036" w:rsidRDefault="00BB1BCF" w:rsidP="00082160">
            <w:pPr>
              <w:jc w:val="center"/>
            </w:pPr>
            <w:r>
              <w:t>119,2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107,3</w:t>
            </w:r>
          </w:p>
        </w:tc>
        <w:tc>
          <w:tcPr>
            <w:tcW w:w="478" w:type="pct"/>
          </w:tcPr>
          <w:p w:rsidR="00BB1BCF" w:rsidRPr="00FB4036" w:rsidRDefault="00BB1BCF" w:rsidP="00082160">
            <w:pPr>
              <w:jc w:val="center"/>
            </w:pPr>
            <w:r>
              <w:t>107,4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107,4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810047" w:rsidRDefault="00BB1BCF" w:rsidP="00082160">
            <w:pPr>
              <w:widowControl w:val="0"/>
              <w:adjustRightInd w:val="0"/>
            </w:pPr>
            <w:r>
              <w:t>и</w:t>
            </w:r>
            <w:r w:rsidRPr="00810047">
              <w:t>ндекс</w:t>
            </w:r>
            <w:r>
              <w:t xml:space="preserve"> физического объема</w:t>
            </w:r>
          </w:p>
        </w:tc>
        <w:tc>
          <w:tcPr>
            <w:tcW w:w="888" w:type="pct"/>
          </w:tcPr>
          <w:p w:rsidR="00BB1BCF" w:rsidRPr="00810047" w:rsidRDefault="00BB1BCF" w:rsidP="00082160">
            <w:pPr>
              <w:widowControl w:val="0"/>
              <w:adjustRightInd w:val="0"/>
              <w:jc w:val="center"/>
            </w:pPr>
            <w:proofErr w:type="gramStart"/>
            <w:r w:rsidRPr="00810047">
              <w:t>в</w:t>
            </w:r>
            <w:proofErr w:type="gramEnd"/>
            <w:r w:rsidRPr="00810047">
              <w:t xml:space="preserve"> % </w:t>
            </w:r>
            <w:proofErr w:type="gramStart"/>
            <w:r w:rsidRPr="00810047">
              <w:t>к</w:t>
            </w:r>
            <w:proofErr w:type="gramEnd"/>
            <w:r w:rsidRPr="00810047">
              <w:t xml:space="preserve">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64" w:type="pct"/>
          </w:tcPr>
          <w:p w:rsidR="00BB1BCF" w:rsidRPr="00FB4036" w:rsidRDefault="00BB1BCF" w:rsidP="00082160">
            <w:pPr>
              <w:jc w:val="center"/>
            </w:pPr>
            <w:r>
              <w:t>110,5</w:t>
            </w:r>
          </w:p>
        </w:tc>
        <w:tc>
          <w:tcPr>
            <w:tcW w:w="479" w:type="pct"/>
          </w:tcPr>
          <w:p w:rsidR="00BB1BCF" w:rsidRPr="00FB4036" w:rsidRDefault="00BB1BCF" w:rsidP="00082160">
            <w:r>
              <w:t xml:space="preserve"> 102,4</w:t>
            </w:r>
          </w:p>
        </w:tc>
        <w:tc>
          <w:tcPr>
            <w:tcW w:w="478" w:type="pct"/>
          </w:tcPr>
          <w:p w:rsidR="00BB1BCF" w:rsidRPr="00FB4036" w:rsidRDefault="00BB1BCF" w:rsidP="00082160">
            <w:pPr>
              <w:jc w:val="center"/>
            </w:pPr>
            <w:r>
              <w:t>102,9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102,9</w:t>
            </w:r>
          </w:p>
        </w:tc>
      </w:tr>
      <w:tr w:rsidR="00BB1BCF" w:rsidRPr="00810047" w:rsidTr="00082160">
        <w:trPr>
          <w:trHeight w:val="720"/>
          <w:tblCellSpacing w:w="5" w:type="nil"/>
        </w:trPr>
        <w:tc>
          <w:tcPr>
            <w:tcW w:w="384" w:type="pct"/>
            <w:vMerge w:val="restart"/>
          </w:tcPr>
          <w:p w:rsidR="00BB1BCF" w:rsidRPr="00C52B3C" w:rsidRDefault="00BB1BCF" w:rsidP="00082160">
            <w:pPr>
              <w:widowControl w:val="0"/>
              <w:adjustRightInd w:val="0"/>
              <w:jc w:val="center"/>
            </w:pPr>
            <w:r w:rsidRPr="00C52B3C">
              <w:t>8</w:t>
            </w:r>
          </w:p>
        </w:tc>
        <w:tc>
          <w:tcPr>
            <w:tcW w:w="1828" w:type="pct"/>
          </w:tcPr>
          <w:p w:rsidR="00BB1BCF" w:rsidRPr="00C52B3C" w:rsidRDefault="00BB1BCF" w:rsidP="00082160">
            <w:pPr>
              <w:widowControl w:val="0"/>
              <w:adjustRightInd w:val="0"/>
              <w:rPr>
                <w:b/>
              </w:rPr>
            </w:pPr>
            <w:r w:rsidRPr="00C52B3C">
              <w:rPr>
                <w:b/>
              </w:rPr>
              <w:t>Объем работ, выполненных по виду деятельности «строительство»</w:t>
            </w:r>
          </w:p>
        </w:tc>
        <w:tc>
          <w:tcPr>
            <w:tcW w:w="888" w:type="pct"/>
          </w:tcPr>
          <w:p w:rsidR="00BB1BCF" w:rsidRPr="00C52B3C" w:rsidRDefault="00BB1BCF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C52B3C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BB1BCF" w:rsidRPr="00C52B3C" w:rsidRDefault="00BB1BCF" w:rsidP="00082160">
            <w:pPr>
              <w:rPr>
                <w:b/>
              </w:rPr>
            </w:pPr>
            <w:r>
              <w:rPr>
                <w:b/>
              </w:rPr>
              <w:t xml:space="preserve">   94,2</w:t>
            </w:r>
          </w:p>
        </w:tc>
        <w:tc>
          <w:tcPr>
            <w:tcW w:w="479" w:type="pct"/>
          </w:tcPr>
          <w:p w:rsidR="00BB1BCF" w:rsidRPr="00C52B3C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  <w:tc>
          <w:tcPr>
            <w:tcW w:w="478" w:type="pct"/>
          </w:tcPr>
          <w:p w:rsidR="00BB1BCF" w:rsidRPr="00C52B3C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479" w:type="pct"/>
          </w:tcPr>
          <w:p w:rsidR="00BB1BCF" w:rsidRPr="00C52B3C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115,2</w:t>
            </w:r>
          </w:p>
        </w:tc>
      </w:tr>
      <w:tr w:rsidR="00BB1BCF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BB1BCF" w:rsidRPr="00C52B3C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C52B3C" w:rsidRDefault="00BB1BCF" w:rsidP="00082160">
            <w:pPr>
              <w:widowControl w:val="0"/>
              <w:adjustRightInd w:val="0"/>
            </w:pPr>
            <w:r w:rsidRPr="00C52B3C">
              <w:t>ро</w:t>
            </w:r>
            <w:proofErr w:type="gramStart"/>
            <w:r w:rsidRPr="00C52B3C">
              <w:t>ст к пр</w:t>
            </w:r>
            <w:proofErr w:type="gramEnd"/>
            <w:r w:rsidRPr="00C52B3C">
              <w:t>едыдущему году в действующих ценах</w:t>
            </w:r>
          </w:p>
        </w:tc>
        <w:tc>
          <w:tcPr>
            <w:tcW w:w="888" w:type="pct"/>
          </w:tcPr>
          <w:p w:rsidR="00BB1BCF" w:rsidRPr="00C52B3C" w:rsidRDefault="00BB1BCF" w:rsidP="00082160">
            <w:pPr>
              <w:widowControl w:val="0"/>
              <w:adjustRightInd w:val="0"/>
              <w:jc w:val="center"/>
            </w:pPr>
            <w:r w:rsidRPr="00C52B3C">
              <w:t>%</w:t>
            </w:r>
          </w:p>
        </w:tc>
        <w:tc>
          <w:tcPr>
            <w:tcW w:w="464" w:type="pct"/>
          </w:tcPr>
          <w:p w:rsidR="00BB1BCF" w:rsidRPr="00C52B3C" w:rsidRDefault="00BB1BCF" w:rsidP="00082160">
            <w:pPr>
              <w:jc w:val="center"/>
            </w:pPr>
            <w:r>
              <w:t>105,4</w:t>
            </w:r>
          </w:p>
        </w:tc>
        <w:tc>
          <w:tcPr>
            <w:tcW w:w="479" w:type="pct"/>
          </w:tcPr>
          <w:p w:rsidR="00BB1BCF" w:rsidRPr="00C52B3C" w:rsidRDefault="00BB1BCF" w:rsidP="00082160">
            <w:pPr>
              <w:jc w:val="center"/>
            </w:pPr>
            <w:r>
              <w:t>106,3</w:t>
            </w:r>
          </w:p>
        </w:tc>
        <w:tc>
          <w:tcPr>
            <w:tcW w:w="478" w:type="pct"/>
          </w:tcPr>
          <w:p w:rsidR="00BB1BCF" w:rsidRPr="00C52B3C" w:rsidRDefault="00BB1BCF" w:rsidP="00082160">
            <w:pPr>
              <w:jc w:val="center"/>
            </w:pPr>
            <w:r>
              <w:t>107,2</w:t>
            </w:r>
          </w:p>
        </w:tc>
        <w:tc>
          <w:tcPr>
            <w:tcW w:w="479" w:type="pct"/>
          </w:tcPr>
          <w:p w:rsidR="00BB1BCF" w:rsidRPr="00C52B3C" w:rsidRDefault="00BB1BCF" w:rsidP="00082160">
            <w:pPr>
              <w:jc w:val="center"/>
            </w:pPr>
            <w:r>
              <w:t>107,3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BB1BCF" w:rsidRPr="00C52B3C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C52B3C" w:rsidRDefault="00BB1BCF" w:rsidP="00082160">
            <w:pPr>
              <w:widowControl w:val="0"/>
              <w:adjustRightInd w:val="0"/>
            </w:pPr>
            <w:r w:rsidRPr="00C52B3C">
              <w:t>индекс физического объема</w:t>
            </w:r>
          </w:p>
        </w:tc>
        <w:tc>
          <w:tcPr>
            <w:tcW w:w="888" w:type="pct"/>
          </w:tcPr>
          <w:p w:rsidR="00BB1BCF" w:rsidRPr="00C52B3C" w:rsidRDefault="00BB1BCF" w:rsidP="00082160">
            <w:pPr>
              <w:widowControl w:val="0"/>
              <w:adjustRightInd w:val="0"/>
              <w:jc w:val="center"/>
            </w:pPr>
            <w:proofErr w:type="gramStart"/>
            <w:r w:rsidRPr="00C52B3C">
              <w:t>в</w:t>
            </w:r>
            <w:proofErr w:type="gramEnd"/>
            <w:r w:rsidRPr="00C52B3C">
              <w:t xml:space="preserve"> % </w:t>
            </w:r>
            <w:proofErr w:type="gramStart"/>
            <w:r w:rsidRPr="00C52B3C">
              <w:t>к</w:t>
            </w:r>
            <w:proofErr w:type="gramEnd"/>
            <w:r w:rsidRPr="00C52B3C">
              <w:t xml:space="preserve"> предыдущему году</w:t>
            </w:r>
          </w:p>
        </w:tc>
        <w:tc>
          <w:tcPr>
            <w:tcW w:w="464" w:type="pct"/>
          </w:tcPr>
          <w:p w:rsidR="00BB1BCF" w:rsidRPr="00C52B3C" w:rsidRDefault="00BB1BCF" w:rsidP="00082160">
            <w:pPr>
              <w:jc w:val="center"/>
            </w:pPr>
            <w:r>
              <w:t>101,0</w:t>
            </w:r>
          </w:p>
        </w:tc>
        <w:tc>
          <w:tcPr>
            <w:tcW w:w="479" w:type="pct"/>
          </w:tcPr>
          <w:p w:rsidR="00BB1BCF" w:rsidRPr="00C52B3C" w:rsidRDefault="00BB1BCF" w:rsidP="00082160">
            <w:pPr>
              <w:jc w:val="center"/>
            </w:pPr>
            <w:r>
              <w:t>101,3</w:t>
            </w:r>
          </w:p>
        </w:tc>
        <w:tc>
          <w:tcPr>
            <w:tcW w:w="478" w:type="pct"/>
          </w:tcPr>
          <w:p w:rsidR="00BB1BCF" w:rsidRPr="00C52B3C" w:rsidRDefault="00BB1BCF" w:rsidP="00082160">
            <w:pPr>
              <w:jc w:val="center"/>
            </w:pPr>
            <w:r>
              <w:t>102,3</w:t>
            </w:r>
          </w:p>
        </w:tc>
        <w:tc>
          <w:tcPr>
            <w:tcW w:w="479" w:type="pct"/>
          </w:tcPr>
          <w:p w:rsidR="00BB1BCF" w:rsidRPr="00C52B3C" w:rsidRDefault="00BB1BCF" w:rsidP="00082160">
            <w:pPr>
              <w:jc w:val="center"/>
            </w:pPr>
            <w:r>
              <w:t>102,5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  <w:vMerge w:val="restart"/>
          </w:tcPr>
          <w:p w:rsidR="00BB1BCF" w:rsidRPr="00CE1353" w:rsidRDefault="00BB1BCF" w:rsidP="00082160">
            <w:pPr>
              <w:widowControl w:val="0"/>
              <w:adjustRightInd w:val="0"/>
              <w:jc w:val="center"/>
            </w:pPr>
            <w:r w:rsidRPr="00CE1353">
              <w:t>9</w:t>
            </w:r>
          </w:p>
        </w:tc>
        <w:tc>
          <w:tcPr>
            <w:tcW w:w="1828" w:type="pct"/>
          </w:tcPr>
          <w:p w:rsidR="00BB1BCF" w:rsidRPr="00CE1353" w:rsidRDefault="00BB1BCF" w:rsidP="00082160">
            <w:pPr>
              <w:widowControl w:val="0"/>
              <w:adjustRightInd w:val="0"/>
              <w:rPr>
                <w:b/>
              </w:rPr>
            </w:pPr>
            <w:r w:rsidRPr="00CE1353">
              <w:rPr>
                <w:b/>
              </w:rPr>
              <w:t>Инвестиции в основной капитал</w:t>
            </w:r>
          </w:p>
        </w:tc>
        <w:tc>
          <w:tcPr>
            <w:tcW w:w="888" w:type="pct"/>
          </w:tcPr>
          <w:p w:rsidR="00BB1BCF" w:rsidRPr="00CE1353" w:rsidRDefault="00BB1BCF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CE1353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BB1BCF" w:rsidRPr="00CE1353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83,1</w:t>
            </w:r>
          </w:p>
        </w:tc>
        <w:tc>
          <w:tcPr>
            <w:tcW w:w="479" w:type="pct"/>
          </w:tcPr>
          <w:p w:rsidR="00BB1BCF" w:rsidRPr="00CE1353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478" w:type="pct"/>
          </w:tcPr>
          <w:p w:rsidR="00BB1BCF" w:rsidRPr="00CE1353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97,1</w:t>
            </w:r>
          </w:p>
        </w:tc>
        <w:tc>
          <w:tcPr>
            <w:tcW w:w="479" w:type="pct"/>
          </w:tcPr>
          <w:p w:rsidR="00BB1BCF" w:rsidRPr="00CE1353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108,2</w:t>
            </w:r>
          </w:p>
        </w:tc>
      </w:tr>
      <w:tr w:rsidR="00BB1BCF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BB1BCF" w:rsidRPr="00CE1353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CE1353" w:rsidRDefault="00BB1BCF" w:rsidP="00082160">
            <w:pPr>
              <w:widowControl w:val="0"/>
              <w:adjustRightInd w:val="0"/>
            </w:pPr>
            <w:r w:rsidRPr="00CE1353">
              <w:t>ро</w:t>
            </w:r>
            <w:proofErr w:type="gramStart"/>
            <w:r w:rsidRPr="00CE1353">
              <w:t>ст к пр</w:t>
            </w:r>
            <w:proofErr w:type="gramEnd"/>
            <w:r w:rsidRPr="00CE1353">
              <w:t>едыдущему году в действующих ценах</w:t>
            </w:r>
          </w:p>
        </w:tc>
        <w:tc>
          <w:tcPr>
            <w:tcW w:w="888" w:type="pct"/>
          </w:tcPr>
          <w:p w:rsidR="00BB1BCF" w:rsidRPr="00CE1353" w:rsidRDefault="00BB1BCF" w:rsidP="00082160">
            <w:pPr>
              <w:widowControl w:val="0"/>
              <w:adjustRightInd w:val="0"/>
              <w:jc w:val="center"/>
            </w:pPr>
            <w:r w:rsidRPr="00CE1353">
              <w:t>%</w:t>
            </w:r>
          </w:p>
        </w:tc>
        <w:tc>
          <w:tcPr>
            <w:tcW w:w="464" w:type="pct"/>
          </w:tcPr>
          <w:p w:rsidR="00BB1BCF" w:rsidRPr="00CE1353" w:rsidRDefault="00BB1BCF" w:rsidP="00082160">
            <w:pPr>
              <w:jc w:val="center"/>
            </w:pPr>
            <w:r>
              <w:t>106,3</w:t>
            </w:r>
          </w:p>
        </w:tc>
        <w:tc>
          <w:tcPr>
            <w:tcW w:w="479" w:type="pct"/>
          </w:tcPr>
          <w:p w:rsidR="00BB1BCF" w:rsidRPr="00CE1353" w:rsidRDefault="00BB1BCF" w:rsidP="00082160">
            <w:pPr>
              <w:jc w:val="center"/>
            </w:pPr>
            <w:r>
              <w:t>107,8</w:t>
            </w:r>
          </w:p>
        </w:tc>
        <w:tc>
          <w:tcPr>
            <w:tcW w:w="478" w:type="pct"/>
          </w:tcPr>
          <w:p w:rsidR="00BB1BCF" w:rsidRPr="00CE1353" w:rsidRDefault="00BB1BCF" w:rsidP="00082160">
            <w:pPr>
              <w:jc w:val="center"/>
            </w:pPr>
            <w:r>
              <w:t>108,4</w:t>
            </w:r>
          </w:p>
        </w:tc>
        <w:tc>
          <w:tcPr>
            <w:tcW w:w="479" w:type="pct"/>
          </w:tcPr>
          <w:p w:rsidR="00BB1BCF" w:rsidRPr="00CE1353" w:rsidRDefault="00BB1BCF" w:rsidP="00082160">
            <w:pPr>
              <w:jc w:val="center"/>
            </w:pPr>
            <w:r>
              <w:t>111,4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BB1BCF" w:rsidRPr="00CE1353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CE1353" w:rsidRDefault="00BB1BCF" w:rsidP="00082160">
            <w:pPr>
              <w:widowControl w:val="0"/>
              <w:adjustRightInd w:val="0"/>
            </w:pPr>
            <w:r w:rsidRPr="00CE1353">
              <w:t>индекс физического объема</w:t>
            </w:r>
          </w:p>
        </w:tc>
        <w:tc>
          <w:tcPr>
            <w:tcW w:w="888" w:type="pct"/>
          </w:tcPr>
          <w:p w:rsidR="00BB1BCF" w:rsidRPr="00CE1353" w:rsidRDefault="00BB1BCF" w:rsidP="00082160">
            <w:pPr>
              <w:widowControl w:val="0"/>
              <w:adjustRightInd w:val="0"/>
              <w:jc w:val="center"/>
            </w:pPr>
            <w:proofErr w:type="gramStart"/>
            <w:r w:rsidRPr="00CE1353">
              <w:t>в</w:t>
            </w:r>
            <w:proofErr w:type="gramEnd"/>
            <w:r w:rsidRPr="00CE1353">
              <w:t xml:space="preserve"> % </w:t>
            </w:r>
            <w:proofErr w:type="gramStart"/>
            <w:r w:rsidRPr="00CE1353">
              <w:t>к</w:t>
            </w:r>
            <w:proofErr w:type="gramEnd"/>
            <w:r w:rsidRPr="00CE1353">
              <w:t xml:space="preserve"> предыдущему году</w:t>
            </w:r>
          </w:p>
        </w:tc>
        <w:tc>
          <w:tcPr>
            <w:tcW w:w="464" w:type="pct"/>
          </w:tcPr>
          <w:p w:rsidR="00BB1BCF" w:rsidRPr="00CE1353" w:rsidRDefault="00BB1BCF" w:rsidP="00082160">
            <w:pPr>
              <w:jc w:val="center"/>
            </w:pPr>
            <w:r>
              <w:t>100,5</w:t>
            </w:r>
          </w:p>
        </w:tc>
        <w:tc>
          <w:tcPr>
            <w:tcW w:w="479" w:type="pct"/>
          </w:tcPr>
          <w:p w:rsidR="00BB1BCF" w:rsidRPr="00CE1353" w:rsidRDefault="00BB1BCF" w:rsidP="00082160">
            <w:pPr>
              <w:jc w:val="center"/>
            </w:pPr>
            <w:r>
              <w:t>102,4</w:t>
            </w:r>
          </w:p>
        </w:tc>
        <w:tc>
          <w:tcPr>
            <w:tcW w:w="478" w:type="pct"/>
          </w:tcPr>
          <w:p w:rsidR="00BB1BCF" w:rsidRPr="00CE1353" w:rsidRDefault="00BB1BCF" w:rsidP="00082160">
            <w:pPr>
              <w:jc w:val="center"/>
            </w:pPr>
            <w:r>
              <w:t>103,4</w:t>
            </w:r>
          </w:p>
        </w:tc>
        <w:tc>
          <w:tcPr>
            <w:tcW w:w="479" w:type="pct"/>
          </w:tcPr>
          <w:p w:rsidR="00BB1BCF" w:rsidRPr="00CE1353" w:rsidRDefault="00BB1BCF" w:rsidP="00082160">
            <w:pPr>
              <w:jc w:val="center"/>
            </w:pPr>
            <w:r>
              <w:t>106,5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Default="00BB1BCF" w:rsidP="00082160">
            <w:pPr>
              <w:widowControl w:val="0"/>
              <w:adjustRightInd w:val="0"/>
              <w:ind w:firstLine="540"/>
              <w:jc w:val="center"/>
            </w:pPr>
          </w:p>
          <w:p w:rsidR="00BB1BCF" w:rsidRPr="00DD239D" w:rsidRDefault="00BB1BCF" w:rsidP="00082160">
            <w:pPr>
              <w:jc w:val="center"/>
            </w:pPr>
            <w:r>
              <w:t>10</w:t>
            </w:r>
          </w:p>
        </w:tc>
        <w:tc>
          <w:tcPr>
            <w:tcW w:w="1828" w:type="pct"/>
          </w:tcPr>
          <w:p w:rsidR="00BB1BCF" w:rsidRPr="00DD239D" w:rsidRDefault="00BB1BCF" w:rsidP="00082160">
            <w:pPr>
              <w:widowControl w:val="0"/>
              <w:adjustRightInd w:val="0"/>
              <w:rPr>
                <w:b/>
              </w:rPr>
            </w:pPr>
            <w:r w:rsidRPr="00DD239D">
              <w:rPr>
                <w:b/>
              </w:rPr>
              <w:t>Перевезено грузов автомобильным транспортом</w:t>
            </w:r>
          </w:p>
        </w:tc>
        <w:tc>
          <w:tcPr>
            <w:tcW w:w="888" w:type="pct"/>
          </w:tcPr>
          <w:p w:rsidR="00BB1BCF" w:rsidRPr="00DD239D" w:rsidRDefault="00BB1BCF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DD239D">
              <w:rPr>
                <w:b/>
              </w:rPr>
              <w:t>тыс</w:t>
            </w:r>
            <w:proofErr w:type="gramStart"/>
            <w:r w:rsidRPr="00DD239D">
              <w:rPr>
                <w:b/>
              </w:rPr>
              <w:t>.т</w:t>
            </w:r>
            <w:proofErr w:type="gramEnd"/>
            <w:r w:rsidRPr="00DD239D">
              <w:rPr>
                <w:b/>
              </w:rPr>
              <w:t>онн</w:t>
            </w:r>
          </w:p>
        </w:tc>
        <w:tc>
          <w:tcPr>
            <w:tcW w:w="464" w:type="pct"/>
          </w:tcPr>
          <w:p w:rsidR="00BB1BCF" w:rsidRPr="00DD239D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447,8</w:t>
            </w:r>
          </w:p>
        </w:tc>
        <w:tc>
          <w:tcPr>
            <w:tcW w:w="479" w:type="pct"/>
          </w:tcPr>
          <w:p w:rsidR="00BB1BCF" w:rsidRPr="00DD239D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456,8</w:t>
            </w:r>
          </w:p>
        </w:tc>
        <w:tc>
          <w:tcPr>
            <w:tcW w:w="478" w:type="pct"/>
          </w:tcPr>
          <w:p w:rsidR="00BB1BCF" w:rsidRPr="00DD239D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465,9</w:t>
            </w:r>
          </w:p>
        </w:tc>
        <w:tc>
          <w:tcPr>
            <w:tcW w:w="479" w:type="pct"/>
          </w:tcPr>
          <w:p w:rsidR="00BB1BCF" w:rsidRPr="00DD239D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475,2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810047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Default="00BB1BCF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BB1BCF" w:rsidRDefault="00BB1BCF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BB1BCF" w:rsidRDefault="00BB1BCF" w:rsidP="00082160">
            <w:pPr>
              <w:jc w:val="center"/>
            </w:pPr>
            <w:r>
              <w:t>100,8</w:t>
            </w:r>
          </w:p>
        </w:tc>
        <w:tc>
          <w:tcPr>
            <w:tcW w:w="479" w:type="pct"/>
          </w:tcPr>
          <w:p w:rsidR="00BB1BCF" w:rsidRDefault="00BB1BCF" w:rsidP="00082160">
            <w:pPr>
              <w:jc w:val="center"/>
            </w:pPr>
            <w:r>
              <w:t>102,0</w:t>
            </w:r>
          </w:p>
        </w:tc>
        <w:tc>
          <w:tcPr>
            <w:tcW w:w="478" w:type="pct"/>
          </w:tcPr>
          <w:p w:rsidR="00BB1BCF" w:rsidRDefault="00BB1BCF" w:rsidP="00082160">
            <w:pPr>
              <w:jc w:val="center"/>
            </w:pPr>
            <w:r>
              <w:t>102,0</w:t>
            </w:r>
          </w:p>
        </w:tc>
        <w:tc>
          <w:tcPr>
            <w:tcW w:w="479" w:type="pct"/>
          </w:tcPr>
          <w:p w:rsidR="00BB1BCF" w:rsidRDefault="00BB1BCF" w:rsidP="00082160">
            <w:pPr>
              <w:jc w:val="center"/>
            </w:pPr>
            <w:r>
              <w:t>102,0</w:t>
            </w:r>
          </w:p>
        </w:tc>
      </w:tr>
      <w:tr w:rsidR="00BB1BCF" w:rsidRPr="008A4016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8A4016" w:rsidRDefault="00BB1BCF" w:rsidP="00082160">
            <w:pPr>
              <w:widowControl w:val="0"/>
              <w:adjustRightInd w:val="0"/>
              <w:ind w:firstLine="540"/>
              <w:jc w:val="center"/>
            </w:pPr>
            <w:r w:rsidRPr="008A4016">
              <w:t>111</w:t>
            </w:r>
          </w:p>
        </w:tc>
        <w:tc>
          <w:tcPr>
            <w:tcW w:w="1828" w:type="pct"/>
          </w:tcPr>
          <w:p w:rsidR="00BB1BCF" w:rsidRPr="008A4016" w:rsidRDefault="00BB1BCF" w:rsidP="00082160">
            <w:pPr>
              <w:widowControl w:val="0"/>
              <w:adjustRightInd w:val="0"/>
              <w:rPr>
                <w:b/>
              </w:rPr>
            </w:pPr>
            <w:r w:rsidRPr="008A4016">
              <w:rPr>
                <w:b/>
              </w:rPr>
              <w:t>Перевезено пассажиров автомобильным транспортом</w:t>
            </w:r>
          </w:p>
        </w:tc>
        <w:tc>
          <w:tcPr>
            <w:tcW w:w="888" w:type="pct"/>
          </w:tcPr>
          <w:p w:rsidR="00BB1BCF" w:rsidRPr="008A4016" w:rsidRDefault="00BB1BCF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8A4016">
              <w:rPr>
                <w:b/>
              </w:rPr>
              <w:t>тыс</w:t>
            </w:r>
            <w:proofErr w:type="gramStart"/>
            <w:r w:rsidRPr="008A4016">
              <w:rPr>
                <w:b/>
              </w:rPr>
              <w:t>.п</w:t>
            </w:r>
            <w:proofErr w:type="gramEnd"/>
            <w:r w:rsidRPr="008A4016">
              <w:rPr>
                <w:b/>
              </w:rPr>
              <w:t>ассаж.</w:t>
            </w:r>
          </w:p>
        </w:tc>
        <w:tc>
          <w:tcPr>
            <w:tcW w:w="464" w:type="pct"/>
          </w:tcPr>
          <w:p w:rsidR="00BB1BCF" w:rsidRPr="008A4016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479" w:type="pct"/>
          </w:tcPr>
          <w:p w:rsidR="00BB1BCF" w:rsidRPr="008A4016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478" w:type="pct"/>
          </w:tcPr>
          <w:p w:rsidR="00BB1BCF" w:rsidRPr="008A4016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479" w:type="pct"/>
          </w:tcPr>
          <w:p w:rsidR="00BB1BCF" w:rsidRPr="008A4016" w:rsidRDefault="00BB1BCF" w:rsidP="00082160">
            <w:pPr>
              <w:jc w:val="center"/>
              <w:rPr>
                <w:b/>
              </w:rPr>
            </w:pPr>
            <w:r>
              <w:rPr>
                <w:b/>
              </w:rPr>
              <w:t>34,8</w:t>
            </w:r>
          </w:p>
        </w:tc>
      </w:tr>
      <w:tr w:rsidR="00BB1BCF" w:rsidRPr="008A4016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8A4016" w:rsidRDefault="00BB1BCF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BB1BCF" w:rsidRPr="008A4016" w:rsidRDefault="00BB1BCF" w:rsidP="00082160">
            <w:pPr>
              <w:widowControl w:val="0"/>
              <w:adjustRightInd w:val="0"/>
            </w:pPr>
            <w:r w:rsidRPr="008A4016">
              <w:t>ро</w:t>
            </w:r>
            <w:proofErr w:type="gramStart"/>
            <w:r w:rsidRPr="008A4016">
              <w:t>ст к пр</w:t>
            </w:r>
            <w:proofErr w:type="gramEnd"/>
            <w:r w:rsidRPr="008A4016">
              <w:t>едыдущему году в действующих ценах</w:t>
            </w:r>
          </w:p>
        </w:tc>
        <w:tc>
          <w:tcPr>
            <w:tcW w:w="888" w:type="pct"/>
          </w:tcPr>
          <w:p w:rsidR="00BB1BCF" w:rsidRPr="008A4016" w:rsidRDefault="00BB1BCF" w:rsidP="00082160">
            <w:pPr>
              <w:widowControl w:val="0"/>
              <w:adjustRightInd w:val="0"/>
              <w:jc w:val="center"/>
            </w:pPr>
            <w:r w:rsidRPr="008A4016">
              <w:t>%</w:t>
            </w:r>
          </w:p>
        </w:tc>
        <w:tc>
          <w:tcPr>
            <w:tcW w:w="464" w:type="pct"/>
          </w:tcPr>
          <w:p w:rsidR="00BB1BCF" w:rsidRPr="008A4016" w:rsidRDefault="00BB1BCF" w:rsidP="00082160">
            <w:pPr>
              <w:jc w:val="center"/>
            </w:pPr>
            <w:r>
              <w:t>100,4</w:t>
            </w:r>
          </w:p>
        </w:tc>
        <w:tc>
          <w:tcPr>
            <w:tcW w:w="479" w:type="pct"/>
          </w:tcPr>
          <w:p w:rsidR="00BB1BCF" w:rsidRPr="008A4016" w:rsidRDefault="00BB1BCF" w:rsidP="00082160">
            <w:pPr>
              <w:jc w:val="center"/>
            </w:pPr>
            <w:r>
              <w:t>105,1</w:t>
            </w:r>
          </w:p>
        </w:tc>
        <w:tc>
          <w:tcPr>
            <w:tcW w:w="478" w:type="pct"/>
          </w:tcPr>
          <w:p w:rsidR="00BB1BCF" w:rsidRPr="008A4016" w:rsidRDefault="00BB1BCF" w:rsidP="00082160">
            <w:pPr>
              <w:jc w:val="center"/>
            </w:pPr>
            <w:r w:rsidRPr="008A4016">
              <w:t>10</w:t>
            </w:r>
            <w:r>
              <w:t>5</w:t>
            </w:r>
            <w:r w:rsidRPr="008A4016">
              <w:t>,</w:t>
            </w:r>
            <w:r>
              <w:t>4</w:t>
            </w:r>
          </w:p>
        </w:tc>
        <w:tc>
          <w:tcPr>
            <w:tcW w:w="479" w:type="pct"/>
          </w:tcPr>
          <w:p w:rsidR="00BB1BCF" w:rsidRPr="008A4016" w:rsidRDefault="00BB1BCF" w:rsidP="00082160">
            <w:pPr>
              <w:jc w:val="center"/>
            </w:pPr>
            <w:r>
              <w:t>105,8</w:t>
            </w:r>
          </w:p>
        </w:tc>
      </w:tr>
      <w:tr w:rsidR="00BB1BCF" w:rsidRPr="00810047" w:rsidTr="00082160">
        <w:trPr>
          <w:trHeight w:val="425"/>
          <w:tblCellSpacing w:w="5" w:type="nil"/>
        </w:trPr>
        <w:tc>
          <w:tcPr>
            <w:tcW w:w="5000" w:type="pct"/>
            <w:gridSpan w:val="7"/>
          </w:tcPr>
          <w:p w:rsidR="00BB1BCF" w:rsidRPr="009248BC" w:rsidRDefault="00BB1BCF" w:rsidP="00082160">
            <w:pPr>
              <w:jc w:val="center"/>
              <w:rPr>
                <w:b/>
              </w:rPr>
            </w:pPr>
            <w:r w:rsidRPr="009248BC">
              <w:rPr>
                <w:b/>
              </w:rPr>
              <w:t>Занятость и доходы населения</w:t>
            </w:r>
          </w:p>
        </w:tc>
      </w:tr>
      <w:tr w:rsidR="00BB1BCF" w:rsidRPr="00A46A98" w:rsidTr="00082160">
        <w:trPr>
          <w:trHeight w:val="900"/>
          <w:tblCellSpacing w:w="5" w:type="nil"/>
        </w:trPr>
        <w:tc>
          <w:tcPr>
            <w:tcW w:w="384" w:type="pct"/>
          </w:tcPr>
          <w:p w:rsidR="00BB1BCF" w:rsidRPr="00ED57B0" w:rsidRDefault="00BB1BCF" w:rsidP="00082160">
            <w:pPr>
              <w:widowControl w:val="0"/>
              <w:adjustRightInd w:val="0"/>
              <w:jc w:val="center"/>
            </w:pPr>
            <w:r w:rsidRPr="00ED57B0">
              <w:t>12</w:t>
            </w:r>
          </w:p>
        </w:tc>
        <w:tc>
          <w:tcPr>
            <w:tcW w:w="1828" w:type="pct"/>
          </w:tcPr>
          <w:p w:rsidR="00BB1BCF" w:rsidRPr="00ED57B0" w:rsidRDefault="00BB1BCF" w:rsidP="00082160">
            <w:pPr>
              <w:widowControl w:val="0"/>
              <w:adjustRightInd w:val="0"/>
            </w:pPr>
            <w:r w:rsidRPr="00ED57B0">
              <w:t>Фонд заработной платы работников (для расчета среднемесячной заработной платы)</w:t>
            </w:r>
          </w:p>
        </w:tc>
        <w:tc>
          <w:tcPr>
            <w:tcW w:w="888" w:type="pct"/>
          </w:tcPr>
          <w:p w:rsidR="00BB1BCF" w:rsidRPr="00ED57B0" w:rsidRDefault="00BB1BCF" w:rsidP="00082160">
            <w:pPr>
              <w:widowControl w:val="0"/>
              <w:adjustRightInd w:val="0"/>
              <w:jc w:val="center"/>
            </w:pPr>
            <w:r w:rsidRPr="00ED57B0">
              <w:t>млн</w:t>
            </w:r>
            <w:proofErr w:type="gramStart"/>
            <w:r w:rsidRPr="00ED57B0">
              <w:t>.р</w:t>
            </w:r>
            <w:proofErr w:type="gramEnd"/>
            <w:r w:rsidRPr="00ED57B0">
              <w:t>ублей</w:t>
            </w:r>
          </w:p>
        </w:tc>
        <w:tc>
          <w:tcPr>
            <w:tcW w:w="464" w:type="pct"/>
          </w:tcPr>
          <w:p w:rsidR="00BB1BCF" w:rsidRPr="00ED57B0" w:rsidRDefault="00BB1BCF" w:rsidP="00082160">
            <w:pPr>
              <w:jc w:val="center"/>
            </w:pPr>
            <w:r>
              <w:t>1547,7</w:t>
            </w:r>
          </w:p>
        </w:tc>
        <w:tc>
          <w:tcPr>
            <w:tcW w:w="479" w:type="pct"/>
          </w:tcPr>
          <w:p w:rsidR="00BB1BCF" w:rsidRPr="00ED57B0" w:rsidRDefault="00BB1BCF" w:rsidP="00082160">
            <w:pPr>
              <w:jc w:val="center"/>
            </w:pPr>
            <w:r>
              <w:t>1626,1</w:t>
            </w:r>
          </w:p>
        </w:tc>
        <w:tc>
          <w:tcPr>
            <w:tcW w:w="478" w:type="pct"/>
          </w:tcPr>
          <w:p w:rsidR="00BB1BCF" w:rsidRPr="00ED57B0" w:rsidRDefault="00BB1BCF" w:rsidP="00082160">
            <w:pPr>
              <w:jc w:val="center"/>
            </w:pPr>
            <w:r>
              <w:t>1725,0</w:t>
            </w:r>
          </w:p>
        </w:tc>
        <w:tc>
          <w:tcPr>
            <w:tcW w:w="479" w:type="pct"/>
          </w:tcPr>
          <w:p w:rsidR="00BB1BCF" w:rsidRPr="00ED57B0" w:rsidRDefault="00BB1BCF" w:rsidP="00082160">
            <w:pPr>
              <w:jc w:val="center"/>
            </w:pPr>
            <w:r>
              <w:t>1847,3</w:t>
            </w:r>
          </w:p>
        </w:tc>
      </w:tr>
      <w:tr w:rsidR="00BB1BCF" w:rsidRPr="00A46A98" w:rsidTr="00082160">
        <w:trPr>
          <w:trHeight w:val="575"/>
          <w:tblCellSpacing w:w="5" w:type="nil"/>
        </w:trPr>
        <w:tc>
          <w:tcPr>
            <w:tcW w:w="384" w:type="pct"/>
          </w:tcPr>
          <w:p w:rsidR="00BB1BCF" w:rsidRPr="00ED57B0" w:rsidRDefault="00BB1BCF" w:rsidP="00082160">
            <w:pPr>
              <w:widowControl w:val="0"/>
              <w:adjustRightInd w:val="0"/>
              <w:jc w:val="center"/>
            </w:pPr>
            <w:r w:rsidRPr="00ED57B0">
              <w:t>13</w:t>
            </w:r>
          </w:p>
        </w:tc>
        <w:tc>
          <w:tcPr>
            <w:tcW w:w="1828" w:type="pct"/>
          </w:tcPr>
          <w:p w:rsidR="00BB1BCF" w:rsidRPr="00ED57B0" w:rsidRDefault="00BB1BCF" w:rsidP="00082160">
            <w:pPr>
              <w:widowControl w:val="0"/>
              <w:adjustRightInd w:val="0"/>
            </w:pPr>
            <w:r w:rsidRPr="00ED57B0">
              <w:t>Среднемесячная номинальная начисленная заработная плата</w:t>
            </w:r>
          </w:p>
        </w:tc>
        <w:tc>
          <w:tcPr>
            <w:tcW w:w="888" w:type="pct"/>
          </w:tcPr>
          <w:p w:rsidR="00BB1BCF" w:rsidRPr="00ED57B0" w:rsidRDefault="00BB1BCF" w:rsidP="00082160">
            <w:pPr>
              <w:widowControl w:val="0"/>
              <w:adjustRightInd w:val="0"/>
              <w:jc w:val="center"/>
            </w:pPr>
            <w:r w:rsidRPr="00ED57B0">
              <w:t>рублей</w:t>
            </w:r>
          </w:p>
        </w:tc>
        <w:tc>
          <w:tcPr>
            <w:tcW w:w="464" w:type="pct"/>
          </w:tcPr>
          <w:p w:rsidR="00BB1BCF" w:rsidRPr="00ED57B0" w:rsidRDefault="00BB1BCF" w:rsidP="00082160">
            <w:pPr>
              <w:jc w:val="center"/>
            </w:pPr>
            <w:r>
              <w:t>39239</w:t>
            </w:r>
          </w:p>
        </w:tc>
        <w:tc>
          <w:tcPr>
            <w:tcW w:w="479" w:type="pct"/>
          </w:tcPr>
          <w:p w:rsidR="00BB1BCF" w:rsidRPr="00ED57B0" w:rsidRDefault="00BB1BCF" w:rsidP="00082160">
            <w:pPr>
              <w:jc w:val="center"/>
            </w:pPr>
            <w:r>
              <w:t>40416</w:t>
            </w:r>
          </w:p>
        </w:tc>
        <w:tc>
          <w:tcPr>
            <w:tcW w:w="478" w:type="pct"/>
          </w:tcPr>
          <w:p w:rsidR="00BB1BCF" w:rsidRPr="00ED57B0" w:rsidRDefault="00BB1BCF" w:rsidP="00082160">
            <w:pPr>
              <w:jc w:val="center"/>
            </w:pPr>
            <w:r>
              <w:t>42033</w:t>
            </w:r>
          </w:p>
        </w:tc>
        <w:tc>
          <w:tcPr>
            <w:tcW w:w="479" w:type="pct"/>
          </w:tcPr>
          <w:p w:rsidR="00BB1BCF" w:rsidRPr="00ED57B0" w:rsidRDefault="00BB1BCF" w:rsidP="00082160">
            <w:pPr>
              <w:jc w:val="center"/>
            </w:pPr>
            <w:r>
              <w:t>44135</w:t>
            </w:r>
          </w:p>
        </w:tc>
      </w:tr>
      <w:tr w:rsidR="00BB1BCF" w:rsidRPr="00A46A98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ED57B0" w:rsidRDefault="00BB1BCF" w:rsidP="00082160">
            <w:pPr>
              <w:widowControl w:val="0"/>
              <w:adjustRightInd w:val="0"/>
              <w:jc w:val="center"/>
            </w:pPr>
            <w:r w:rsidRPr="00ED57B0">
              <w:t>14</w:t>
            </w:r>
          </w:p>
        </w:tc>
        <w:tc>
          <w:tcPr>
            <w:tcW w:w="1828" w:type="pct"/>
          </w:tcPr>
          <w:p w:rsidR="00BB1BCF" w:rsidRPr="00ED57B0" w:rsidRDefault="00BB1BCF" w:rsidP="00082160">
            <w:pPr>
              <w:widowControl w:val="0"/>
              <w:adjustRightInd w:val="0"/>
            </w:pPr>
            <w:r w:rsidRPr="00ED57B0">
              <w:t>Численность работников по всему кругу предприятий (среднегодовая)</w:t>
            </w:r>
          </w:p>
        </w:tc>
        <w:tc>
          <w:tcPr>
            <w:tcW w:w="888" w:type="pct"/>
          </w:tcPr>
          <w:p w:rsidR="00BB1BCF" w:rsidRPr="00ED57B0" w:rsidRDefault="00BB1BCF" w:rsidP="00082160">
            <w:pPr>
              <w:widowControl w:val="0"/>
              <w:adjustRightInd w:val="0"/>
              <w:jc w:val="center"/>
            </w:pPr>
            <w:r w:rsidRPr="00ED57B0">
              <w:t>человек</w:t>
            </w:r>
          </w:p>
        </w:tc>
        <w:tc>
          <w:tcPr>
            <w:tcW w:w="464" w:type="pct"/>
          </w:tcPr>
          <w:p w:rsidR="00BB1BCF" w:rsidRPr="00ED57B0" w:rsidRDefault="00BB1BCF" w:rsidP="00082160">
            <w:pPr>
              <w:jc w:val="center"/>
            </w:pPr>
            <w:r>
              <w:t>3287</w:t>
            </w:r>
          </w:p>
        </w:tc>
        <w:tc>
          <w:tcPr>
            <w:tcW w:w="479" w:type="pct"/>
          </w:tcPr>
          <w:p w:rsidR="00BB1BCF" w:rsidRPr="00ED57B0" w:rsidRDefault="00BB1BCF" w:rsidP="00082160">
            <w:pPr>
              <w:jc w:val="center"/>
            </w:pPr>
            <w:r>
              <w:t>3353</w:t>
            </w:r>
          </w:p>
        </w:tc>
        <w:tc>
          <w:tcPr>
            <w:tcW w:w="478" w:type="pct"/>
          </w:tcPr>
          <w:p w:rsidR="00BB1BCF" w:rsidRPr="00ED57B0" w:rsidRDefault="00BB1BCF" w:rsidP="00082160">
            <w:pPr>
              <w:jc w:val="center"/>
            </w:pPr>
            <w:r>
              <w:t>3420</w:t>
            </w:r>
          </w:p>
        </w:tc>
        <w:tc>
          <w:tcPr>
            <w:tcW w:w="479" w:type="pct"/>
          </w:tcPr>
          <w:p w:rsidR="00BB1BCF" w:rsidRPr="00ED57B0" w:rsidRDefault="00BB1BCF" w:rsidP="00082160">
            <w:pPr>
              <w:jc w:val="center"/>
            </w:pPr>
            <w:r>
              <w:t>3488</w:t>
            </w:r>
          </w:p>
        </w:tc>
      </w:tr>
      <w:tr w:rsidR="00BB1BCF" w:rsidRPr="004C304B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16</w:t>
            </w:r>
          </w:p>
        </w:tc>
        <w:tc>
          <w:tcPr>
            <w:tcW w:w="1828" w:type="pct"/>
          </w:tcPr>
          <w:p w:rsidR="00BB1BCF" w:rsidRPr="004C304B" w:rsidRDefault="00BB1BCF" w:rsidP="00082160">
            <w:pPr>
              <w:widowControl w:val="0"/>
              <w:adjustRightInd w:val="0"/>
            </w:pPr>
            <w:r w:rsidRPr="004C304B">
              <w:t>Уровень официально зарегистрированной безработицы</w:t>
            </w:r>
          </w:p>
        </w:tc>
        <w:tc>
          <w:tcPr>
            <w:tcW w:w="888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%</w:t>
            </w:r>
          </w:p>
        </w:tc>
        <w:tc>
          <w:tcPr>
            <w:tcW w:w="464" w:type="pct"/>
          </w:tcPr>
          <w:p w:rsidR="00BB1BCF" w:rsidRPr="004C304B" w:rsidRDefault="00BB1BCF" w:rsidP="00082160">
            <w:pPr>
              <w:jc w:val="center"/>
            </w:pPr>
            <w:r>
              <w:t>1,0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0,8</w:t>
            </w:r>
          </w:p>
        </w:tc>
        <w:tc>
          <w:tcPr>
            <w:tcW w:w="478" w:type="pct"/>
          </w:tcPr>
          <w:p w:rsidR="00BB1BCF" w:rsidRPr="004C304B" w:rsidRDefault="00BB1BCF" w:rsidP="00082160">
            <w:pPr>
              <w:jc w:val="center"/>
            </w:pPr>
            <w:r>
              <w:t>0,8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0,6</w:t>
            </w:r>
          </w:p>
        </w:tc>
      </w:tr>
      <w:tr w:rsidR="00BB1BCF" w:rsidRPr="004C304B" w:rsidTr="00082160">
        <w:trPr>
          <w:trHeight w:val="450"/>
          <w:tblCellSpacing w:w="5" w:type="nil"/>
        </w:trPr>
        <w:tc>
          <w:tcPr>
            <w:tcW w:w="5000" w:type="pct"/>
            <w:gridSpan w:val="7"/>
          </w:tcPr>
          <w:p w:rsidR="00BB1BCF" w:rsidRPr="004C304B" w:rsidRDefault="00BB1BCF" w:rsidP="00082160">
            <w:pPr>
              <w:jc w:val="center"/>
              <w:rPr>
                <w:b/>
              </w:rPr>
            </w:pPr>
            <w:r w:rsidRPr="004C304B">
              <w:rPr>
                <w:b/>
              </w:rPr>
              <w:t>Демография</w:t>
            </w:r>
          </w:p>
        </w:tc>
      </w:tr>
      <w:tr w:rsidR="00BB1BCF" w:rsidRPr="004C304B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17</w:t>
            </w:r>
          </w:p>
        </w:tc>
        <w:tc>
          <w:tcPr>
            <w:tcW w:w="1828" w:type="pct"/>
          </w:tcPr>
          <w:p w:rsidR="00BB1BCF" w:rsidRPr="004C304B" w:rsidRDefault="00BB1BCF" w:rsidP="00082160">
            <w:pPr>
              <w:widowControl w:val="0"/>
              <w:adjustRightInd w:val="0"/>
            </w:pPr>
            <w:r w:rsidRPr="004C304B">
              <w:t>Численность постоянного населения (среднегодовая)</w:t>
            </w:r>
          </w:p>
        </w:tc>
        <w:tc>
          <w:tcPr>
            <w:tcW w:w="888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человек</w:t>
            </w:r>
          </w:p>
        </w:tc>
        <w:tc>
          <w:tcPr>
            <w:tcW w:w="464" w:type="pct"/>
          </w:tcPr>
          <w:p w:rsidR="00BB1BCF" w:rsidRPr="004C304B" w:rsidRDefault="00BB1BCF" w:rsidP="00082160">
            <w:pPr>
              <w:jc w:val="center"/>
            </w:pPr>
            <w:r>
              <w:t>10885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10860</w:t>
            </w:r>
          </w:p>
        </w:tc>
        <w:tc>
          <w:tcPr>
            <w:tcW w:w="478" w:type="pct"/>
          </w:tcPr>
          <w:p w:rsidR="00BB1BCF" w:rsidRPr="004C304B" w:rsidRDefault="00BB1BCF" w:rsidP="00082160">
            <w:pPr>
              <w:jc w:val="center"/>
            </w:pPr>
            <w:r>
              <w:t>10800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10738</w:t>
            </w:r>
          </w:p>
        </w:tc>
      </w:tr>
      <w:tr w:rsidR="00BB1BCF" w:rsidRPr="004C304B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18</w:t>
            </w:r>
          </w:p>
        </w:tc>
        <w:tc>
          <w:tcPr>
            <w:tcW w:w="1828" w:type="pct"/>
          </w:tcPr>
          <w:p w:rsidR="00BB1BCF" w:rsidRPr="004C304B" w:rsidRDefault="00BB1BCF" w:rsidP="00082160">
            <w:pPr>
              <w:widowControl w:val="0"/>
              <w:adjustRightInd w:val="0"/>
            </w:pPr>
            <w:r w:rsidRPr="004C304B">
              <w:t>Коэффициент рождаемости</w:t>
            </w:r>
          </w:p>
        </w:tc>
        <w:tc>
          <w:tcPr>
            <w:tcW w:w="888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человек на 1000 человек населения</w:t>
            </w:r>
          </w:p>
        </w:tc>
        <w:tc>
          <w:tcPr>
            <w:tcW w:w="464" w:type="pct"/>
          </w:tcPr>
          <w:p w:rsidR="00BB1BCF" w:rsidRPr="004C304B" w:rsidRDefault="00BB1BCF" w:rsidP="00082160">
            <w:pPr>
              <w:jc w:val="center"/>
            </w:pPr>
            <w:r>
              <w:t>7,3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6,3</w:t>
            </w:r>
          </w:p>
        </w:tc>
        <w:tc>
          <w:tcPr>
            <w:tcW w:w="478" w:type="pct"/>
          </w:tcPr>
          <w:p w:rsidR="00BB1BCF" w:rsidRPr="004C304B" w:rsidRDefault="00BB1BCF" w:rsidP="00082160">
            <w:pPr>
              <w:jc w:val="center"/>
            </w:pPr>
            <w:r>
              <w:t>6,2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6,1</w:t>
            </w:r>
          </w:p>
        </w:tc>
      </w:tr>
      <w:tr w:rsidR="00BB1BCF" w:rsidRPr="004C304B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19</w:t>
            </w:r>
          </w:p>
        </w:tc>
        <w:tc>
          <w:tcPr>
            <w:tcW w:w="1828" w:type="pct"/>
          </w:tcPr>
          <w:p w:rsidR="00BB1BCF" w:rsidRPr="004C304B" w:rsidRDefault="00BB1BCF" w:rsidP="00082160">
            <w:pPr>
              <w:widowControl w:val="0"/>
              <w:adjustRightInd w:val="0"/>
            </w:pPr>
            <w:r w:rsidRPr="004C304B">
              <w:t>Коэффициент естественного прироста (убыли) населения</w:t>
            </w:r>
          </w:p>
        </w:tc>
        <w:tc>
          <w:tcPr>
            <w:tcW w:w="888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человек на 1000 человек населения</w:t>
            </w:r>
          </w:p>
        </w:tc>
        <w:tc>
          <w:tcPr>
            <w:tcW w:w="464" w:type="pct"/>
          </w:tcPr>
          <w:p w:rsidR="00BB1BCF" w:rsidRPr="004C304B" w:rsidRDefault="00BB1BCF" w:rsidP="00082160">
            <w:pPr>
              <w:jc w:val="center"/>
            </w:pPr>
            <w:r>
              <w:t>-3,0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-7,3</w:t>
            </w:r>
          </w:p>
        </w:tc>
        <w:tc>
          <w:tcPr>
            <w:tcW w:w="478" w:type="pct"/>
          </w:tcPr>
          <w:p w:rsidR="00BB1BCF" w:rsidRPr="004C304B" w:rsidRDefault="00BB1BCF" w:rsidP="00082160">
            <w:pPr>
              <w:jc w:val="center"/>
            </w:pPr>
            <w:r>
              <w:t>-7,9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-8,5</w:t>
            </w:r>
          </w:p>
        </w:tc>
      </w:tr>
      <w:tr w:rsidR="00BB1BCF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20</w:t>
            </w:r>
          </w:p>
        </w:tc>
        <w:tc>
          <w:tcPr>
            <w:tcW w:w="1828" w:type="pct"/>
          </w:tcPr>
          <w:p w:rsidR="00BB1BCF" w:rsidRPr="004C304B" w:rsidRDefault="00BB1BCF" w:rsidP="00082160">
            <w:pPr>
              <w:widowControl w:val="0"/>
              <w:adjustRightInd w:val="0"/>
            </w:pPr>
            <w:r w:rsidRPr="004C304B">
              <w:t>Коэффициент миграционного прироста (убыли) населения</w:t>
            </w:r>
          </w:p>
        </w:tc>
        <w:tc>
          <w:tcPr>
            <w:tcW w:w="888" w:type="pct"/>
          </w:tcPr>
          <w:p w:rsidR="00BB1BCF" w:rsidRPr="004C304B" w:rsidRDefault="00BB1BCF" w:rsidP="00082160">
            <w:pPr>
              <w:widowControl w:val="0"/>
              <w:adjustRightInd w:val="0"/>
              <w:jc w:val="center"/>
            </w:pPr>
            <w:r w:rsidRPr="004C304B">
              <w:t>человек на 1000 человек населения</w:t>
            </w:r>
          </w:p>
        </w:tc>
        <w:tc>
          <w:tcPr>
            <w:tcW w:w="464" w:type="pct"/>
          </w:tcPr>
          <w:p w:rsidR="00BB1BCF" w:rsidRPr="004C304B" w:rsidRDefault="00BB1BCF" w:rsidP="00082160">
            <w:pPr>
              <w:jc w:val="center"/>
            </w:pPr>
            <w:r>
              <w:t>-5,1</w:t>
            </w:r>
          </w:p>
        </w:tc>
        <w:tc>
          <w:tcPr>
            <w:tcW w:w="479" w:type="pct"/>
          </w:tcPr>
          <w:p w:rsidR="00BB1BCF" w:rsidRPr="004C304B" w:rsidRDefault="00BB1BCF" w:rsidP="00082160">
            <w:pPr>
              <w:jc w:val="center"/>
            </w:pPr>
            <w:r>
              <w:t>-2,8</w:t>
            </w:r>
          </w:p>
        </w:tc>
        <w:tc>
          <w:tcPr>
            <w:tcW w:w="478" w:type="pct"/>
          </w:tcPr>
          <w:p w:rsidR="00BB1BCF" w:rsidRPr="004C304B" w:rsidRDefault="00BB1BCF" w:rsidP="00082160">
            <w:pPr>
              <w:jc w:val="center"/>
            </w:pPr>
            <w:r>
              <w:t>-3,1</w:t>
            </w:r>
          </w:p>
        </w:tc>
        <w:tc>
          <w:tcPr>
            <w:tcW w:w="479" w:type="pct"/>
          </w:tcPr>
          <w:p w:rsidR="00BB1BCF" w:rsidRPr="00FB4036" w:rsidRDefault="00BB1BCF" w:rsidP="00082160">
            <w:pPr>
              <w:jc w:val="center"/>
            </w:pPr>
            <w:r>
              <w:t>-3,2</w:t>
            </w:r>
          </w:p>
        </w:tc>
      </w:tr>
    </w:tbl>
    <w:p w:rsidR="00BB1BCF" w:rsidRDefault="00BB1BCF" w:rsidP="00BB1BCF"/>
    <w:p w:rsidR="00BB1BCF" w:rsidRDefault="00BB1BCF" w:rsidP="00BB1BCF"/>
    <w:p w:rsidR="006F1B5A" w:rsidRDefault="006F1B5A" w:rsidP="006F1B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Прогноз социально - экономического развития</w:t>
      </w:r>
    </w:p>
    <w:p w:rsidR="006F1B5A" w:rsidRPr="005C2926" w:rsidRDefault="006F1B5A" w:rsidP="006F1B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г</w:t>
      </w:r>
      <w:proofErr w:type="gramStart"/>
      <w:r>
        <w:rPr>
          <w:b/>
          <w:bCs/>
          <w:sz w:val="28"/>
        </w:rPr>
        <w:t>.Ч</w:t>
      </w:r>
      <w:proofErr w:type="gramEnd"/>
      <w:r>
        <w:rPr>
          <w:b/>
          <w:bCs/>
          <w:sz w:val="28"/>
        </w:rPr>
        <w:t xml:space="preserve">улыма </w:t>
      </w:r>
      <w:proofErr w:type="spellStart"/>
      <w:r>
        <w:rPr>
          <w:b/>
          <w:bCs/>
          <w:sz w:val="28"/>
        </w:rPr>
        <w:t>Чулымского</w:t>
      </w:r>
      <w:proofErr w:type="spellEnd"/>
      <w:r>
        <w:rPr>
          <w:b/>
          <w:bCs/>
          <w:sz w:val="28"/>
        </w:rPr>
        <w:t xml:space="preserve"> района Новосибирской области на 2024 год и плановый период 2025 и 2026 годов.</w:t>
      </w:r>
    </w:p>
    <w:p w:rsidR="006F1B5A" w:rsidRDefault="006F1B5A" w:rsidP="006F1B5A">
      <w:pPr>
        <w:jc w:val="center"/>
        <w:rPr>
          <w:sz w:val="28"/>
        </w:rPr>
      </w:pPr>
    </w:p>
    <w:p w:rsidR="006F1B5A" w:rsidRPr="003C3B55" w:rsidRDefault="006F1B5A" w:rsidP="006F1B5A">
      <w:pPr>
        <w:jc w:val="both"/>
        <w:rPr>
          <w:sz w:val="28"/>
          <w:highlight w:val="yellow"/>
        </w:rPr>
      </w:pPr>
      <w:r>
        <w:rPr>
          <w:sz w:val="28"/>
        </w:rPr>
        <w:tab/>
        <w:t>Прогноз  социально-экономического развития г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 xml:space="preserve">улыма на 2024-2026 годы разработан исходя из сложившихся за последние 3 года тенденций развития экономики и социальной сферы города с учетом сценарных условий социально-экономического развития Новосибирской области.  Прогноз предусматривает сохранение позитивных тенденций развития экономики. </w:t>
      </w:r>
    </w:p>
    <w:p w:rsidR="006F1B5A" w:rsidRDefault="006F1B5A" w:rsidP="006F1B5A">
      <w:pPr>
        <w:jc w:val="center"/>
        <w:rPr>
          <w:b/>
          <w:sz w:val="28"/>
        </w:rPr>
      </w:pPr>
      <w:r w:rsidRPr="00CA3B56">
        <w:rPr>
          <w:b/>
          <w:sz w:val="28"/>
        </w:rPr>
        <w:t>1. Оценка достигнутого уровня социально-экономического развития г</w:t>
      </w:r>
      <w:proofErr w:type="gramStart"/>
      <w:r w:rsidRPr="00CA3B56">
        <w:rPr>
          <w:b/>
          <w:sz w:val="28"/>
        </w:rPr>
        <w:t>.Ч</w:t>
      </w:r>
      <w:proofErr w:type="gramEnd"/>
      <w:r w:rsidRPr="00CA3B56">
        <w:rPr>
          <w:b/>
          <w:sz w:val="28"/>
        </w:rPr>
        <w:t>улыма за 20</w:t>
      </w:r>
      <w:r>
        <w:rPr>
          <w:b/>
          <w:sz w:val="28"/>
        </w:rPr>
        <w:t>22</w:t>
      </w:r>
      <w:r w:rsidRPr="00CA3B56">
        <w:rPr>
          <w:b/>
          <w:sz w:val="28"/>
        </w:rPr>
        <w:t>-202</w:t>
      </w:r>
      <w:r>
        <w:rPr>
          <w:b/>
          <w:sz w:val="28"/>
        </w:rPr>
        <w:t>3</w:t>
      </w:r>
      <w:r w:rsidRPr="00CA3B56">
        <w:rPr>
          <w:b/>
          <w:sz w:val="28"/>
        </w:rPr>
        <w:t>гг и тенденции развития на 202</w:t>
      </w:r>
      <w:r>
        <w:rPr>
          <w:b/>
          <w:sz w:val="28"/>
        </w:rPr>
        <w:t xml:space="preserve">4 </w:t>
      </w:r>
      <w:r w:rsidRPr="00CA3B56">
        <w:rPr>
          <w:b/>
          <w:sz w:val="28"/>
        </w:rPr>
        <w:t xml:space="preserve">г и плановый </w:t>
      </w:r>
    </w:p>
    <w:p w:rsidR="006F1B5A" w:rsidRPr="005052F4" w:rsidRDefault="006F1B5A" w:rsidP="006F1B5A">
      <w:pPr>
        <w:jc w:val="center"/>
        <w:rPr>
          <w:b/>
          <w:sz w:val="28"/>
        </w:rPr>
      </w:pPr>
      <w:r w:rsidRPr="00CA3B56">
        <w:rPr>
          <w:b/>
          <w:sz w:val="28"/>
        </w:rPr>
        <w:t>период 202</w:t>
      </w:r>
      <w:r>
        <w:rPr>
          <w:b/>
          <w:sz w:val="28"/>
        </w:rPr>
        <w:t>5</w:t>
      </w:r>
      <w:r w:rsidRPr="00CA3B56">
        <w:rPr>
          <w:b/>
          <w:sz w:val="28"/>
        </w:rPr>
        <w:t xml:space="preserve"> и 202</w:t>
      </w:r>
      <w:r>
        <w:rPr>
          <w:b/>
          <w:sz w:val="28"/>
        </w:rPr>
        <w:t xml:space="preserve">6 </w:t>
      </w:r>
      <w:r w:rsidRPr="00CA3B56">
        <w:rPr>
          <w:b/>
          <w:sz w:val="28"/>
        </w:rPr>
        <w:t>годов.</w:t>
      </w:r>
    </w:p>
    <w:p w:rsidR="006F1B5A" w:rsidRDefault="006F1B5A" w:rsidP="006F1B5A">
      <w:pPr>
        <w:ind w:firstLine="567"/>
        <w:jc w:val="both"/>
        <w:rPr>
          <w:sz w:val="28"/>
          <w:szCs w:val="28"/>
        </w:rPr>
      </w:pPr>
      <w:r w:rsidRPr="008F05A6">
        <w:rPr>
          <w:rFonts w:eastAsia="Calibri"/>
          <w:sz w:val="28"/>
          <w:szCs w:val="28"/>
        </w:rPr>
        <w:t xml:space="preserve">Объем валового </w:t>
      </w:r>
      <w:r>
        <w:rPr>
          <w:rFonts w:eastAsia="Calibri"/>
          <w:sz w:val="28"/>
          <w:szCs w:val="28"/>
        </w:rPr>
        <w:t xml:space="preserve">внутреннего </w:t>
      </w:r>
      <w:r w:rsidRPr="008F05A6">
        <w:rPr>
          <w:rFonts w:eastAsia="Calibri"/>
          <w:sz w:val="28"/>
          <w:szCs w:val="28"/>
        </w:rPr>
        <w:t xml:space="preserve">продукта </w:t>
      </w:r>
      <w:r>
        <w:rPr>
          <w:rFonts w:eastAsia="Calibri"/>
          <w:sz w:val="28"/>
          <w:szCs w:val="28"/>
        </w:rPr>
        <w:t xml:space="preserve">города Чулыма </w:t>
      </w:r>
      <w:r>
        <w:rPr>
          <w:sz w:val="28"/>
          <w:szCs w:val="28"/>
        </w:rPr>
        <w:t>(ВВ</w:t>
      </w:r>
      <w:r w:rsidRPr="008F05A6">
        <w:rPr>
          <w:sz w:val="28"/>
          <w:szCs w:val="28"/>
        </w:rPr>
        <w:t>П)</w:t>
      </w:r>
      <w:r>
        <w:rPr>
          <w:sz w:val="28"/>
          <w:szCs w:val="28"/>
        </w:rPr>
        <w:t>,</w:t>
      </w:r>
      <w:r w:rsidRPr="008F05A6">
        <w:rPr>
          <w:rFonts w:eastAsia="Calibri"/>
          <w:sz w:val="28"/>
          <w:szCs w:val="28"/>
        </w:rPr>
        <w:t xml:space="preserve">  обобщающего показателя, характеризующего результат производства товаров и услуг</w:t>
      </w:r>
      <w:r>
        <w:rPr>
          <w:rFonts w:eastAsia="Calibri"/>
          <w:sz w:val="28"/>
          <w:szCs w:val="28"/>
        </w:rPr>
        <w:t>,</w:t>
      </w:r>
      <w:r w:rsidRPr="008F05A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134FC5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134FC5">
        <w:rPr>
          <w:sz w:val="28"/>
          <w:szCs w:val="28"/>
        </w:rPr>
        <w:t xml:space="preserve">году </w:t>
      </w:r>
      <w:r>
        <w:rPr>
          <w:sz w:val="28"/>
          <w:szCs w:val="28"/>
        </w:rPr>
        <w:t>составил 4184,0</w:t>
      </w:r>
      <w:r w:rsidRPr="00134FC5">
        <w:rPr>
          <w:sz w:val="28"/>
          <w:szCs w:val="28"/>
        </w:rPr>
        <w:t xml:space="preserve"> м</w:t>
      </w:r>
      <w:r>
        <w:rPr>
          <w:sz w:val="28"/>
          <w:szCs w:val="28"/>
        </w:rPr>
        <w:t>лн. рублей или</w:t>
      </w:r>
      <w:r w:rsidRPr="00134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104,3% </w:t>
      </w:r>
      <w:r w:rsidRPr="00134FC5">
        <w:rPr>
          <w:sz w:val="28"/>
          <w:szCs w:val="28"/>
        </w:rPr>
        <w:t xml:space="preserve"> к уровню 20</w:t>
      </w:r>
      <w:r>
        <w:rPr>
          <w:sz w:val="28"/>
          <w:szCs w:val="28"/>
        </w:rPr>
        <w:t>22</w:t>
      </w:r>
      <w:r w:rsidRPr="00134FC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2023 году так же наблюдалась положительная динамика ВВП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05A6">
        <w:rPr>
          <w:sz w:val="28"/>
          <w:szCs w:val="28"/>
        </w:rPr>
        <w:t xml:space="preserve">Общий объем валового </w:t>
      </w:r>
      <w:r>
        <w:rPr>
          <w:sz w:val="28"/>
          <w:szCs w:val="28"/>
        </w:rPr>
        <w:t>внутреннего</w:t>
      </w:r>
      <w:r w:rsidRPr="008F05A6">
        <w:rPr>
          <w:sz w:val="28"/>
          <w:szCs w:val="28"/>
        </w:rPr>
        <w:t xml:space="preserve"> продукта за </w:t>
      </w:r>
      <w:r>
        <w:rPr>
          <w:sz w:val="28"/>
          <w:szCs w:val="28"/>
        </w:rPr>
        <w:t>9 месяцев 2023</w:t>
      </w:r>
      <w:r w:rsidRPr="008F05A6">
        <w:rPr>
          <w:sz w:val="28"/>
          <w:szCs w:val="28"/>
        </w:rPr>
        <w:t xml:space="preserve"> года в действующих ценах составил – </w:t>
      </w:r>
      <w:r>
        <w:rPr>
          <w:sz w:val="28"/>
          <w:szCs w:val="28"/>
        </w:rPr>
        <w:t xml:space="preserve">4010,1 </w:t>
      </w:r>
      <w:r w:rsidRPr="008F05A6">
        <w:rPr>
          <w:sz w:val="28"/>
          <w:szCs w:val="28"/>
        </w:rPr>
        <w:t>млн. руб.</w:t>
      </w:r>
      <w:r>
        <w:rPr>
          <w:sz w:val="28"/>
          <w:szCs w:val="28"/>
        </w:rPr>
        <w:t>,</w:t>
      </w:r>
      <w:r w:rsidRPr="008F05A6">
        <w:rPr>
          <w:sz w:val="28"/>
          <w:szCs w:val="28"/>
        </w:rPr>
        <w:t xml:space="preserve"> </w:t>
      </w:r>
      <w:r w:rsidRPr="0061673D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115,0</w:t>
      </w:r>
      <w:r w:rsidRPr="0061673D">
        <w:rPr>
          <w:sz w:val="28"/>
          <w:szCs w:val="28"/>
        </w:rPr>
        <w:t>% в сопоставимых ценах к уровню соответствующего периода 20</w:t>
      </w:r>
      <w:r>
        <w:rPr>
          <w:sz w:val="28"/>
          <w:szCs w:val="28"/>
        </w:rPr>
        <w:t>22</w:t>
      </w:r>
      <w:r w:rsidRPr="0061673D">
        <w:rPr>
          <w:sz w:val="28"/>
          <w:szCs w:val="28"/>
        </w:rPr>
        <w:t xml:space="preserve"> года. </w:t>
      </w:r>
    </w:p>
    <w:p w:rsidR="006F1B5A" w:rsidRPr="00CA3B56" w:rsidRDefault="006F1B5A" w:rsidP="006F1B5A">
      <w:pPr>
        <w:ind w:firstLine="567"/>
        <w:jc w:val="both"/>
        <w:rPr>
          <w:sz w:val="28"/>
          <w:szCs w:val="28"/>
        </w:rPr>
      </w:pPr>
      <w:r w:rsidRPr="00134FC5">
        <w:rPr>
          <w:sz w:val="28"/>
          <w:szCs w:val="28"/>
        </w:rPr>
        <w:t>Среди отраслей с наиболее динамичным ростом выделены</w:t>
      </w:r>
      <w:r>
        <w:rPr>
          <w:sz w:val="28"/>
          <w:szCs w:val="28"/>
        </w:rPr>
        <w:t xml:space="preserve"> промышленность,</w:t>
      </w:r>
      <w:r w:rsidRPr="00134FC5">
        <w:rPr>
          <w:sz w:val="28"/>
          <w:szCs w:val="28"/>
        </w:rPr>
        <w:t xml:space="preserve"> торговля, увеличился объем </w:t>
      </w:r>
      <w:r>
        <w:rPr>
          <w:sz w:val="28"/>
          <w:szCs w:val="28"/>
        </w:rPr>
        <w:t>платных услуг</w:t>
      </w:r>
      <w:r w:rsidRPr="00134FC5">
        <w:rPr>
          <w:sz w:val="28"/>
          <w:szCs w:val="28"/>
        </w:rPr>
        <w:t>, отмечено изменение ситуации в лучшую сторону в строительной отрасли.</w:t>
      </w:r>
    </w:p>
    <w:p w:rsidR="006F1B5A" w:rsidRPr="00676518" w:rsidRDefault="006F1B5A" w:rsidP="006F1B5A">
      <w:pPr>
        <w:pStyle w:val="a7"/>
        <w:ind w:firstLine="708"/>
        <w:jc w:val="both"/>
      </w:pPr>
      <w:r w:rsidRPr="005C2926">
        <w:t>Рассматривая показатели р</w:t>
      </w:r>
      <w:r>
        <w:t xml:space="preserve">азвития экономики </w:t>
      </w:r>
      <w:r>
        <w:rPr>
          <w:lang w:val="ru-RU"/>
        </w:rPr>
        <w:t xml:space="preserve">города </w:t>
      </w:r>
      <w:r>
        <w:t xml:space="preserve"> за 20</w:t>
      </w:r>
      <w:r>
        <w:rPr>
          <w:lang w:val="ru-RU"/>
        </w:rPr>
        <w:t>22</w:t>
      </w:r>
      <w:r>
        <w:t>-202</w:t>
      </w:r>
      <w:r>
        <w:rPr>
          <w:lang w:val="ru-RU"/>
        </w:rPr>
        <w:t>3</w:t>
      </w:r>
      <w:r w:rsidRPr="005C2926">
        <w:t xml:space="preserve"> год</w:t>
      </w:r>
      <w:r>
        <w:t>ы и на период до 202</w:t>
      </w:r>
      <w:r>
        <w:rPr>
          <w:lang w:val="ru-RU"/>
        </w:rPr>
        <w:t>6</w:t>
      </w:r>
      <w:r w:rsidRPr="005C2926">
        <w:t xml:space="preserve"> года</w:t>
      </w:r>
      <w:r>
        <w:t xml:space="preserve"> в отдельности </w:t>
      </w:r>
      <w:r w:rsidRPr="005C2926">
        <w:t xml:space="preserve">следует отметить, что объем </w:t>
      </w:r>
      <w:r w:rsidRPr="005C2926">
        <w:rPr>
          <w:b/>
          <w:bCs/>
        </w:rPr>
        <w:t>промышленной продукции</w:t>
      </w:r>
      <w:r>
        <w:t xml:space="preserve"> в 202</w:t>
      </w:r>
      <w:r>
        <w:rPr>
          <w:lang w:val="ru-RU"/>
        </w:rPr>
        <w:t>3</w:t>
      </w:r>
      <w:r w:rsidRPr="005C2926">
        <w:t xml:space="preserve"> году в действующих ценах</w:t>
      </w:r>
      <w:r>
        <w:t xml:space="preserve"> по оценочным данным </w:t>
      </w:r>
      <w:r w:rsidRPr="005C2926">
        <w:t xml:space="preserve"> </w:t>
      </w:r>
      <w:r>
        <w:t>составит</w:t>
      </w:r>
      <w:r w:rsidRPr="005C2926">
        <w:t xml:space="preserve"> </w:t>
      </w:r>
      <w:r>
        <w:rPr>
          <w:lang w:val="ru-RU"/>
        </w:rPr>
        <w:t>672,0</w:t>
      </w:r>
      <w:r>
        <w:t xml:space="preserve"> млн. руб., или </w:t>
      </w:r>
      <w:r>
        <w:rPr>
          <w:lang w:val="ru-RU"/>
        </w:rPr>
        <w:t>102,7</w:t>
      </w:r>
      <w:r>
        <w:t>%  к уровню 20</w:t>
      </w:r>
      <w:r>
        <w:rPr>
          <w:lang w:val="ru-RU"/>
        </w:rPr>
        <w:t xml:space="preserve">22 </w:t>
      </w:r>
      <w:r w:rsidRPr="005C2926">
        <w:t>года, индекс физиче</w:t>
      </w:r>
      <w:r>
        <w:t xml:space="preserve">ского роста при этом составит </w:t>
      </w:r>
      <w:r>
        <w:rPr>
          <w:lang w:val="ru-RU"/>
        </w:rPr>
        <w:t>95,8</w:t>
      </w:r>
      <w:r w:rsidRPr="005C2926">
        <w:t xml:space="preserve">%. </w:t>
      </w:r>
    </w:p>
    <w:p w:rsidR="006F1B5A" w:rsidRPr="0076516F" w:rsidRDefault="006F1B5A" w:rsidP="006F1B5A">
      <w:pPr>
        <w:ind w:firstLine="708"/>
        <w:jc w:val="both"/>
        <w:rPr>
          <w:sz w:val="28"/>
          <w:szCs w:val="28"/>
        </w:rPr>
      </w:pPr>
      <w:r w:rsidRPr="00B524A0">
        <w:rPr>
          <w:sz w:val="28"/>
          <w:szCs w:val="28"/>
        </w:rPr>
        <w:t>Объемы промышленного производства на 202</w:t>
      </w:r>
      <w:r>
        <w:rPr>
          <w:sz w:val="28"/>
          <w:szCs w:val="28"/>
        </w:rPr>
        <w:t>4</w:t>
      </w:r>
      <w:r w:rsidRPr="00B524A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4A0">
        <w:rPr>
          <w:sz w:val="28"/>
          <w:szCs w:val="28"/>
        </w:rPr>
        <w:t xml:space="preserve"> годы спланированы с учетом сложившейся в </w:t>
      </w:r>
      <w:r>
        <w:rPr>
          <w:sz w:val="28"/>
          <w:szCs w:val="28"/>
        </w:rPr>
        <w:t>городе</w:t>
      </w:r>
      <w:r w:rsidRPr="00B524A0">
        <w:rPr>
          <w:sz w:val="28"/>
          <w:szCs w:val="28"/>
        </w:rPr>
        <w:t xml:space="preserve"> фактической ситуации в этой отрасли, темпы роста физического объема по годам предполагаются </w:t>
      </w:r>
      <w:r>
        <w:rPr>
          <w:sz w:val="28"/>
          <w:szCs w:val="28"/>
        </w:rPr>
        <w:t>на уровне</w:t>
      </w:r>
      <w:r w:rsidRPr="00B524A0">
        <w:rPr>
          <w:sz w:val="28"/>
          <w:szCs w:val="28"/>
        </w:rPr>
        <w:t xml:space="preserve"> 10</w:t>
      </w:r>
      <w:r>
        <w:rPr>
          <w:sz w:val="28"/>
          <w:szCs w:val="28"/>
        </w:rPr>
        <w:t>2</w:t>
      </w:r>
      <w:r w:rsidRPr="00B524A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524A0">
        <w:rPr>
          <w:sz w:val="28"/>
          <w:szCs w:val="28"/>
        </w:rPr>
        <w:t>%, что соответствует параметрам, заложенным в прогнозе социально-экономического  развития Новосибирской области на этот период. Увеличение объемов производства будет обеспече</w:t>
      </w:r>
      <w:r>
        <w:rPr>
          <w:sz w:val="28"/>
          <w:szCs w:val="28"/>
        </w:rPr>
        <w:t>но ростом объемов производств</w:t>
      </w:r>
      <w:proofErr w:type="gramStart"/>
      <w:r>
        <w:rPr>
          <w:sz w:val="28"/>
          <w:szCs w:val="28"/>
        </w:rPr>
        <w:t xml:space="preserve">а  </w:t>
      </w:r>
      <w:r w:rsidRPr="00B524A0">
        <w:rPr>
          <w:sz w:val="28"/>
          <w:szCs w:val="28"/>
        </w:rPr>
        <w:t xml:space="preserve"> ООО</w:t>
      </w:r>
      <w:proofErr w:type="gramEnd"/>
      <w:r w:rsidRPr="00B524A0">
        <w:rPr>
          <w:sz w:val="28"/>
          <w:szCs w:val="28"/>
        </w:rPr>
        <w:t xml:space="preserve"> «Фабрика Фаворит»</w:t>
      </w:r>
      <w:r>
        <w:rPr>
          <w:sz w:val="28"/>
          <w:szCs w:val="28"/>
        </w:rPr>
        <w:t>, которая,</w:t>
      </w:r>
      <w:r w:rsidRPr="00B524A0">
        <w:rPr>
          <w:sz w:val="28"/>
          <w:szCs w:val="28"/>
        </w:rPr>
        <w:t xml:space="preserve"> </w:t>
      </w:r>
      <w:r w:rsidRPr="0076516F">
        <w:rPr>
          <w:sz w:val="28"/>
          <w:szCs w:val="28"/>
        </w:rPr>
        <w:t xml:space="preserve">производит качественную масложировую и молочную продукцию широкого ассортимента. В линейке несколько десятков наименований </w:t>
      </w:r>
      <w:proofErr w:type="spellStart"/>
      <w:r w:rsidRPr="0076516F">
        <w:rPr>
          <w:sz w:val="28"/>
          <w:szCs w:val="28"/>
        </w:rPr>
        <w:t>спредов</w:t>
      </w:r>
      <w:proofErr w:type="spellEnd"/>
      <w:r w:rsidRPr="0076516F">
        <w:rPr>
          <w:sz w:val="28"/>
          <w:szCs w:val="28"/>
        </w:rPr>
        <w:t xml:space="preserve">, маргарина, сыров свежих и сыров плавленых. </w:t>
      </w:r>
      <w:r w:rsidRPr="00B524A0">
        <w:rPr>
          <w:sz w:val="28"/>
          <w:szCs w:val="28"/>
        </w:rPr>
        <w:t>Фабрика Фаворит</w:t>
      </w:r>
      <w:r w:rsidRPr="0076516F">
        <w:rPr>
          <w:sz w:val="28"/>
          <w:szCs w:val="28"/>
        </w:rPr>
        <w:t xml:space="preserve"> - первая компания, которая освоила производство натуральных свежих сыров </w:t>
      </w:r>
      <w:proofErr w:type="spellStart"/>
      <w:r w:rsidRPr="0076516F">
        <w:rPr>
          <w:sz w:val="28"/>
          <w:szCs w:val="28"/>
        </w:rPr>
        <w:t>моцарелла</w:t>
      </w:r>
      <w:proofErr w:type="spellEnd"/>
      <w:r w:rsidRPr="0076516F">
        <w:rPr>
          <w:sz w:val="28"/>
          <w:szCs w:val="28"/>
        </w:rPr>
        <w:t xml:space="preserve"> на территории СФО. На сегодняшний день продукция представлена во всех федеральных и локальных сетях (Магнит, Пятерочка, Метро, Ярче, </w:t>
      </w:r>
      <w:proofErr w:type="spellStart"/>
      <w:r w:rsidRPr="0076516F">
        <w:rPr>
          <w:sz w:val="28"/>
          <w:szCs w:val="28"/>
        </w:rPr>
        <w:t>Мария-ра</w:t>
      </w:r>
      <w:proofErr w:type="spellEnd"/>
      <w:r w:rsidRPr="0076516F">
        <w:rPr>
          <w:sz w:val="28"/>
          <w:szCs w:val="28"/>
        </w:rPr>
        <w:t xml:space="preserve">, Гигант, </w:t>
      </w:r>
      <w:proofErr w:type="spellStart"/>
      <w:r w:rsidRPr="0076516F">
        <w:rPr>
          <w:sz w:val="28"/>
          <w:szCs w:val="28"/>
        </w:rPr>
        <w:t>Быстроном</w:t>
      </w:r>
      <w:proofErr w:type="spellEnd"/>
      <w:r w:rsidRPr="0076516F">
        <w:rPr>
          <w:sz w:val="28"/>
          <w:szCs w:val="28"/>
        </w:rPr>
        <w:t xml:space="preserve"> и многие другие). Продукция продается на территории СФО, ДВФО, УФО, а так же в Монголии, Казахстане.</w:t>
      </w:r>
    </w:p>
    <w:p w:rsidR="006F1B5A" w:rsidRDefault="006F1B5A" w:rsidP="006F1B5A">
      <w:pPr>
        <w:pStyle w:val="a5"/>
      </w:pPr>
      <w:r>
        <w:t>Так же у</w:t>
      </w:r>
      <w:r w:rsidRPr="00B524A0">
        <w:t>величение объемов производства будет обеспече</w:t>
      </w:r>
      <w:r>
        <w:t>но ростом объемов производства хлебобулочного предприятия ООО «</w:t>
      </w:r>
      <w:proofErr w:type="spellStart"/>
      <w:r>
        <w:t>Рэрум</w:t>
      </w:r>
      <w:proofErr w:type="spellEnd"/>
      <w:r>
        <w:t xml:space="preserve">» </w:t>
      </w:r>
      <w:proofErr w:type="gramStart"/>
      <w:r>
        <w:t xml:space="preserve">и </w:t>
      </w:r>
      <w:r w:rsidRPr="0076516F">
        <w:t>ООО</w:t>
      </w:r>
      <w:proofErr w:type="gramEnd"/>
      <w:r w:rsidRPr="0076516F">
        <w:t xml:space="preserve"> «</w:t>
      </w:r>
      <w:proofErr w:type="spellStart"/>
      <w:r w:rsidRPr="0076516F">
        <w:t>Чулымский</w:t>
      </w:r>
      <w:proofErr w:type="spellEnd"/>
      <w:r w:rsidRPr="0076516F">
        <w:t xml:space="preserve"> хлебозавод»</w:t>
      </w:r>
      <w:r>
        <w:t>.</w:t>
      </w:r>
      <w:r w:rsidRPr="00B524A0">
        <w:t xml:space="preserve"> </w:t>
      </w:r>
    </w:p>
    <w:p w:rsidR="006F1B5A" w:rsidRPr="0076516F" w:rsidRDefault="006F1B5A" w:rsidP="006F1B5A">
      <w:pPr>
        <w:pStyle w:val="a5"/>
      </w:pPr>
      <w:proofErr w:type="gramStart"/>
      <w:r w:rsidRPr="0076516F">
        <w:t>ООО «</w:t>
      </w:r>
      <w:proofErr w:type="spellStart"/>
      <w:r w:rsidRPr="0076516F">
        <w:t>Рэрум</w:t>
      </w:r>
      <w:proofErr w:type="spellEnd"/>
      <w:r w:rsidRPr="0076516F">
        <w:t>» выпускает 18 наименований хлеба разных сортов («Диабетический», «</w:t>
      </w:r>
      <w:proofErr w:type="spellStart"/>
      <w:r w:rsidRPr="0076516F">
        <w:t>Чиполла</w:t>
      </w:r>
      <w:proofErr w:type="spellEnd"/>
      <w:r w:rsidRPr="0076516F">
        <w:t xml:space="preserve"> пшеничный», «</w:t>
      </w:r>
      <w:proofErr w:type="spellStart"/>
      <w:r w:rsidRPr="0076516F">
        <w:t>Новоукраинский</w:t>
      </w:r>
      <w:proofErr w:type="spellEnd"/>
      <w:r w:rsidRPr="0076516F">
        <w:t>», «Ленинградский», «</w:t>
      </w:r>
      <w:proofErr w:type="spellStart"/>
      <w:r w:rsidRPr="0076516F">
        <w:t>Мариинский</w:t>
      </w:r>
      <w:proofErr w:type="spellEnd"/>
      <w:r w:rsidRPr="0076516F">
        <w:t xml:space="preserve">», «Солодовник», «Заварной», «Заварной с </w:t>
      </w:r>
      <w:proofErr w:type="spellStart"/>
      <w:r w:rsidRPr="0076516F">
        <w:t>семечкой</w:t>
      </w:r>
      <w:proofErr w:type="spellEnd"/>
      <w:r w:rsidRPr="0076516F">
        <w:t xml:space="preserve">», </w:t>
      </w:r>
      <w:r w:rsidRPr="0076516F">
        <w:lastRenderedPageBreak/>
        <w:t>«</w:t>
      </w:r>
      <w:proofErr w:type="spellStart"/>
      <w:r w:rsidRPr="0076516F">
        <w:t>Мариинский</w:t>
      </w:r>
      <w:proofErr w:type="spellEnd"/>
      <w:r w:rsidRPr="0076516F">
        <w:t xml:space="preserve"> с курагой», «</w:t>
      </w:r>
      <w:proofErr w:type="spellStart"/>
      <w:r w:rsidRPr="0076516F">
        <w:t>Бездрожевой</w:t>
      </w:r>
      <w:proofErr w:type="spellEnd"/>
      <w:r w:rsidRPr="0076516F">
        <w:t xml:space="preserve">», «Отрубной», «Фитнес» и др.) и 27  наименований булочных изделий, а так же багеты, батоны, калач с кунжутом, куличи, пироги в ассортименте, ромашка, ромовая баба, рулеты, слойки, лепешки узбекские, </w:t>
      </w:r>
      <w:proofErr w:type="spellStart"/>
      <w:r w:rsidRPr="0076516F">
        <w:t>круасаны</w:t>
      </w:r>
      <w:proofErr w:type="spellEnd"/>
      <w:r w:rsidRPr="0076516F">
        <w:t>.</w:t>
      </w:r>
      <w:proofErr w:type="gramEnd"/>
      <w:r w:rsidRPr="0076516F">
        <w:t xml:space="preserve"> Объем производства в отчетном периоде составил 339,00 </w:t>
      </w:r>
      <w:proofErr w:type="spellStart"/>
      <w:r w:rsidRPr="0076516F">
        <w:t>тн</w:t>
      </w:r>
      <w:proofErr w:type="spellEnd"/>
      <w:r w:rsidRPr="0076516F">
        <w:t xml:space="preserve">. </w:t>
      </w:r>
      <w:proofErr w:type="gramStart"/>
      <w:r w:rsidRPr="0076516F">
        <w:t xml:space="preserve">Постоянный рынок сбыта продукции: г. Чулым, г. Куйбышев, г. Барабинск, г. Каргат, с. </w:t>
      </w:r>
      <w:proofErr w:type="spellStart"/>
      <w:r w:rsidRPr="0076516F">
        <w:t>Убинкое</w:t>
      </w:r>
      <w:proofErr w:type="spellEnd"/>
      <w:r w:rsidRPr="0076516F">
        <w:t xml:space="preserve">, г. Новосибирск, </w:t>
      </w:r>
      <w:proofErr w:type="spellStart"/>
      <w:r w:rsidRPr="0076516F">
        <w:t>Колыванский</w:t>
      </w:r>
      <w:proofErr w:type="spellEnd"/>
      <w:r w:rsidRPr="0076516F">
        <w:t xml:space="preserve">, Ордынский, </w:t>
      </w:r>
      <w:proofErr w:type="spellStart"/>
      <w:r w:rsidRPr="0076516F">
        <w:t>Искитимский</w:t>
      </w:r>
      <w:proofErr w:type="spellEnd"/>
      <w:r w:rsidRPr="0076516F">
        <w:t xml:space="preserve">, </w:t>
      </w:r>
      <w:proofErr w:type="spellStart"/>
      <w:r w:rsidRPr="0076516F">
        <w:t>Красноозерский</w:t>
      </w:r>
      <w:proofErr w:type="spellEnd"/>
      <w:r w:rsidRPr="0076516F">
        <w:t xml:space="preserve">, </w:t>
      </w:r>
      <w:proofErr w:type="spellStart"/>
      <w:r w:rsidRPr="0076516F">
        <w:t>Кочковский</w:t>
      </w:r>
      <w:proofErr w:type="spellEnd"/>
      <w:r w:rsidRPr="0076516F">
        <w:t xml:space="preserve">, Карасукский и  </w:t>
      </w:r>
      <w:proofErr w:type="spellStart"/>
      <w:r w:rsidRPr="0076516F">
        <w:t>Чулымский</w:t>
      </w:r>
      <w:proofErr w:type="spellEnd"/>
      <w:r w:rsidRPr="0076516F">
        <w:t xml:space="preserve"> районы.</w:t>
      </w:r>
      <w:proofErr w:type="gramEnd"/>
      <w:r w:rsidRPr="0076516F">
        <w:t xml:space="preserve"> Численность работников предприятия </w:t>
      </w:r>
      <w:r w:rsidRPr="002D2D44">
        <w:t xml:space="preserve">158 человек (2022год </w:t>
      </w:r>
      <w:r>
        <w:t>-</w:t>
      </w:r>
      <w:r w:rsidRPr="002D2D44">
        <w:t>163человека), средняя зарплата которых составляет 38210,27 рублей, увеличение составило на 8,8 % к уровню прошлого года.</w:t>
      </w:r>
    </w:p>
    <w:p w:rsidR="006F1B5A" w:rsidRDefault="006F1B5A" w:rsidP="006F1B5A">
      <w:pPr>
        <w:pStyle w:val="a5"/>
      </w:pPr>
      <w:proofErr w:type="gramStart"/>
      <w:r w:rsidRPr="0076516F">
        <w:t>ООО «</w:t>
      </w:r>
      <w:proofErr w:type="spellStart"/>
      <w:r w:rsidRPr="0076516F">
        <w:t>Чулымский</w:t>
      </w:r>
      <w:proofErr w:type="spellEnd"/>
      <w:r w:rsidRPr="0076516F">
        <w:t xml:space="preserve"> хлебозавод» выпускает 20 наименования хлеба («Хлеб высшего сорта», «Отрубной сельский», «Венгерский с луком», «Купеческий», «</w:t>
      </w:r>
      <w:proofErr w:type="spellStart"/>
      <w:r w:rsidRPr="0076516F">
        <w:t>Мариинский</w:t>
      </w:r>
      <w:proofErr w:type="spellEnd"/>
      <w:r w:rsidRPr="0076516F">
        <w:t>» и др.), 30 наименований сдобных булочных изделий (пироги, лепешка сырная, рулеты, рожки, батоны и калачи)</w:t>
      </w:r>
      <w:r>
        <w:t>.</w:t>
      </w:r>
      <w:proofErr w:type="gramEnd"/>
    </w:p>
    <w:p w:rsidR="006F1B5A" w:rsidRPr="00B5393B" w:rsidRDefault="006F1B5A" w:rsidP="006F1B5A">
      <w:pPr>
        <w:pStyle w:val="a5"/>
      </w:pPr>
      <w:r w:rsidRPr="0076516F">
        <w:t xml:space="preserve">  </w:t>
      </w:r>
      <w:r w:rsidRPr="002D2D44">
        <w:t xml:space="preserve">В третьем квартале 2023 года не осваивал производство новых хлебобулочных изделий. </w:t>
      </w:r>
    </w:p>
    <w:p w:rsidR="006F1B5A" w:rsidRDefault="006F1B5A" w:rsidP="006F1B5A">
      <w:pPr>
        <w:ind w:firstLine="708"/>
        <w:jc w:val="both"/>
        <w:rPr>
          <w:sz w:val="28"/>
        </w:rPr>
      </w:pPr>
      <w:r>
        <w:rPr>
          <w:b/>
          <w:bCs/>
          <w:sz w:val="28"/>
        </w:rPr>
        <w:t>О</w:t>
      </w:r>
      <w:r w:rsidRPr="005C2926">
        <w:rPr>
          <w:b/>
          <w:bCs/>
          <w:sz w:val="28"/>
        </w:rPr>
        <w:t>борот розничной торговли</w:t>
      </w:r>
      <w:r>
        <w:rPr>
          <w:sz w:val="28"/>
        </w:rPr>
        <w:t xml:space="preserve"> в 2023</w:t>
      </w:r>
      <w:r w:rsidRPr="005C2926">
        <w:rPr>
          <w:sz w:val="28"/>
        </w:rPr>
        <w:t xml:space="preserve"> году </w:t>
      </w:r>
      <w:r>
        <w:rPr>
          <w:sz w:val="28"/>
        </w:rPr>
        <w:t>в действующих ценах составит 2487,4 млн</w:t>
      </w:r>
      <w:proofErr w:type="gramStart"/>
      <w:r w:rsidRPr="005C2926">
        <w:rPr>
          <w:sz w:val="28"/>
        </w:rPr>
        <w:t>.р</w:t>
      </w:r>
      <w:proofErr w:type="gramEnd"/>
      <w:r w:rsidRPr="005C2926">
        <w:rPr>
          <w:sz w:val="28"/>
        </w:rPr>
        <w:t>уб., что на</w:t>
      </w:r>
      <w:r>
        <w:rPr>
          <w:sz w:val="28"/>
        </w:rPr>
        <w:t xml:space="preserve"> 2,1 % выше уровня 2022</w:t>
      </w:r>
      <w:r w:rsidRPr="005C2926">
        <w:rPr>
          <w:sz w:val="28"/>
        </w:rPr>
        <w:t xml:space="preserve"> го</w:t>
      </w:r>
      <w:r>
        <w:rPr>
          <w:sz w:val="28"/>
        </w:rPr>
        <w:t xml:space="preserve">да (индекс физического объема 97,0%). </w:t>
      </w:r>
      <w:r w:rsidRPr="005C2926">
        <w:rPr>
          <w:sz w:val="28"/>
        </w:rPr>
        <w:t xml:space="preserve">На перспективу развитие потребительского рынка спрогнозировано </w:t>
      </w:r>
      <w:r>
        <w:rPr>
          <w:sz w:val="28"/>
        </w:rPr>
        <w:t xml:space="preserve">с </w:t>
      </w:r>
      <w:r w:rsidRPr="00BB5DEF">
        <w:rPr>
          <w:sz w:val="28"/>
        </w:rPr>
        <w:t>приростом 1</w:t>
      </w:r>
      <w:r>
        <w:rPr>
          <w:sz w:val="28"/>
        </w:rPr>
        <w:t>,</w:t>
      </w:r>
      <w:r w:rsidRPr="00BB5DEF">
        <w:rPr>
          <w:sz w:val="28"/>
        </w:rPr>
        <w:t>0</w:t>
      </w:r>
      <w:r>
        <w:rPr>
          <w:sz w:val="28"/>
        </w:rPr>
        <w:t>-2,0</w:t>
      </w:r>
      <w:r w:rsidRPr="00BB5DEF">
        <w:rPr>
          <w:sz w:val="28"/>
        </w:rPr>
        <w:t>% (индекс</w:t>
      </w:r>
      <w:r>
        <w:rPr>
          <w:sz w:val="28"/>
        </w:rPr>
        <w:t xml:space="preserve"> физического объема) ежегодно. Увеличение объемов ожидается за счет расширения ассортимента реализуемых товаров и услуг, оказываемых торговыми точками, потребителям.</w:t>
      </w:r>
    </w:p>
    <w:p w:rsidR="006F1B5A" w:rsidRPr="00623D7F" w:rsidRDefault="006F1B5A" w:rsidP="006F1B5A">
      <w:pPr>
        <w:ind w:firstLine="567"/>
        <w:jc w:val="both"/>
        <w:rPr>
          <w:sz w:val="28"/>
          <w:szCs w:val="28"/>
        </w:rPr>
      </w:pPr>
      <w:r>
        <w:rPr>
          <w:sz w:val="28"/>
        </w:rPr>
        <w:t>В 2023</w:t>
      </w:r>
      <w:r w:rsidRPr="005C2926">
        <w:rPr>
          <w:sz w:val="28"/>
        </w:rPr>
        <w:t xml:space="preserve"> году </w:t>
      </w:r>
      <w:r>
        <w:rPr>
          <w:sz w:val="28"/>
        </w:rPr>
        <w:t>рост</w:t>
      </w:r>
      <w:r w:rsidRPr="005C2926">
        <w:rPr>
          <w:sz w:val="28"/>
        </w:rPr>
        <w:t xml:space="preserve"> объема</w:t>
      </w:r>
      <w:r w:rsidRPr="005C2926">
        <w:rPr>
          <w:b/>
          <w:bCs/>
          <w:sz w:val="28"/>
        </w:rPr>
        <w:t xml:space="preserve"> платных услуг населению</w:t>
      </w:r>
      <w:r w:rsidRPr="005C2926">
        <w:rPr>
          <w:sz w:val="28"/>
        </w:rPr>
        <w:t xml:space="preserve"> состав</w:t>
      </w:r>
      <w:r>
        <w:rPr>
          <w:sz w:val="28"/>
        </w:rPr>
        <w:t>ил 119,2</w:t>
      </w:r>
      <w:proofErr w:type="gramStart"/>
      <w:r>
        <w:rPr>
          <w:sz w:val="28"/>
        </w:rPr>
        <w:t>% Н</w:t>
      </w:r>
      <w:proofErr w:type="gramEnd"/>
      <w:r>
        <w:rPr>
          <w:sz w:val="28"/>
        </w:rPr>
        <w:t xml:space="preserve">а плановый  период 2024-2026гг </w:t>
      </w:r>
      <w:r w:rsidRPr="005C2926">
        <w:rPr>
          <w:sz w:val="28"/>
        </w:rPr>
        <w:t>объемы по этому показателю спрогнозированы с учетом</w:t>
      </w:r>
      <w:r>
        <w:rPr>
          <w:sz w:val="28"/>
        </w:rPr>
        <w:t xml:space="preserve"> реальной сложившейся ситуации в этой отрасли.  </w:t>
      </w:r>
      <w:r w:rsidRPr="00623D7F">
        <w:rPr>
          <w:sz w:val="28"/>
          <w:szCs w:val="28"/>
        </w:rPr>
        <w:t>Рост объема</w:t>
      </w:r>
      <w:r w:rsidRPr="00623D7F">
        <w:rPr>
          <w:b/>
          <w:bCs/>
          <w:sz w:val="28"/>
        </w:rPr>
        <w:t xml:space="preserve"> </w:t>
      </w:r>
      <w:r w:rsidRPr="00623D7F">
        <w:rPr>
          <w:bCs/>
          <w:sz w:val="28"/>
        </w:rPr>
        <w:t>платных услуг населению</w:t>
      </w:r>
      <w:r w:rsidRPr="00623D7F">
        <w:rPr>
          <w:sz w:val="28"/>
          <w:szCs w:val="28"/>
        </w:rPr>
        <w:t xml:space="preserve"> обусловлен расширением услуг и обеспечением качества их предоставления.</w:t>
      </w:r>
    </w:p>
    <w:p w:rsidR="006F1B5A" w:rsidRPr="009C6A2B" w:rsidRDefault="006F1B5A" w:rsidP="006F1B5A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B47CF1">
        <w:rPr>
          <w:sz w:val="28"/>
          <w:szCs w:val="28"/>
        </w:rPr>
        <w:t xml:space="preserve">Эффективность развития </w:t>
      </w:r>
      <w:r>
        <w:rPr>
          <w:sz w:val="28"/>
          <w:szCs w:val="28"/>
        </w:rPr>
        <w:t xml:space="preserve">города </w:t>
      </w:r>
      <w:r w:rsidRPr="00B47CF1">
        <w:rPr>
          <w:sz w:val="28"/>
          <w:szCs w:val="28"/>
        </w:rPr>
        <w:t xml:space="preserve">во многом зависит от строительной отрасли. </w:t>
      </w:r>
      <w:r w:rsidRPr="00DA009F">
        <w:rPr>
          <w:sz w:val="28"/>
          <w:szCs w:val="28"/>
        </w:rPr>
        <w:t xml:space="preserve">Строительный комплекс занимает важное место в экономике </w:t>
      </w:r>
      <w:r>
        <w:rPr>
          <w:sz w:val="28"/>
          <w:szCs w:val="28"/>
        </w:rPr>
        <w:t>города Чулыма</w:t>
      </w:r>
      <w:r w:rsidRPr="00DA009F">
        <w:rPr>
          <w:sz w:val="28"/>
          <w:szCs w:val="28"/>
        </w:rPr>
        <w:t xml:space="preserve">, обеспечивая реализацию стратегических задач социально-экономического развития </w:t>
      </w:r>
      <w:r>
        <w:rPr>
          <w:sz w:val="28"/>
          <w:szCs w:val="28"/>
        </w:rPr>
        <w:t>города</w:t>
      </w:r>
      <w:r w:rsidRPr="00B47C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6A2B">
        <w:rPr>
          <w:b/>
          <w:sz w:val="28"/>
        </w:rPr>
        <w:t xml:space="preserve">Объем строительных </w:t>
      </w:r>
      <w:r w:rsidRPr="004E3457">
        <w:rPr>
          <w:b/>
          <w:sz w:val="28"/>
        </w:rPr>
        <w:t>работ</w:t>
      </w:r>
      <w:r w:rsidRPr="004E3457">
        <w:rPr>
          <w:sz w:val="28"/>
        </w:rPr>
        <w:t xml:space="preserve"> в 2023 году составит 94,2 млн</w:t>
      </w:r>
      <w:proofErr w:type="gramStart"/>
      <w:r w:rsidRPr="004E3457">
        <w:rPr>
          <w:sz w:val="28"/>
        </w:rPr>
        <w:t>.р</w:t>
      </w:r>
      <w:proofErr w:type="gramEnd"/>
      <w:r w:rsidRPr="004E3457">
        <w:rPr>
          <w:sz w:val="28"/>
        </w:rPr>
        <w:t xml:space="preserve">уб., или 105,4% к уровню 2022 г. Основные объемы направлены  на строительство 13-ти квартирного жилого дома в объеме 44,5 млн.руб. с площадью 602,5 кв.м., а также на строительство скважины 10,0 млн.руб. </w:t>
      </w:r>
      <w:bookmarkStart w:id="0" w:name="_Hlk151992751"/>
      <w:r w:rsidRPr="004E3457">
        <w:rPr>
          <w:sz w:val="28"/>
        </w:rPr>
        <w:t xml:space="preserve">Реконструкция ЛЭП -10 кВ и ЛЭП -0,4 кВ в сумме 4,8 млн. руб. </w:t>
      </w:r>
      <w:bookmarkEnd w:id="0"/>
      <w:r w:rsidRPr="004E3457">
        <w:rPr>
          <w:sz w:val="28"/>
        </w:rPr>
        <w:t>Так же освоены объемы по проектным работам строительство водозаборной скважины в г. Чулым 1,3 млн</w:t>
      </w:r>
      <w:proofErr w:type="gramStart"/>
      <w:r w:rsidRPr="004E3457">
        <w:rPr>
          <w:sz w:val="28"/>
        </w:rPr>
        <w:t>.р</w:t>
      </w:r>
      <w:proofErr w:type="gramEnd"/>
      <w:r w:rsidRPr="004E3457">
        <w:rPr>
          <w:sz w:val="28"/>
        </w:rPr>
        <w:t>уб. Реконструкция станции водоподготовки   в г. Чулым в размере 19,9 млн.руб. Проектные работы по реконструкции ЛЭП -10 кВ и ЛЭП -0,4 кВ в сумме 599,0 тыс. руб.</w:t>
      </w:r>
    </w:p>
    <w:p w:rsidR="006F1B5A" w:rsidRPr="009C6A2B" w:rsidRDefault="006F1B5A" w:rsidP="006F1B5A">
      <w:pPr>
        <w:ind w:firstLine="567"/>
        <w:jc w:val="both"/>
        <w:rPr>
          <w:sz w:val="28"/>
          <w:szCs w:val="28"/>
        </w:rPr>
      </w:pPr>
      <w:r w:rsidRPr="009C6A2B">
        <w:rPr>
          <w:sz w:val="28"/>
        </w:rPr>
        <w:t>В плановом периоде заложен рост объемов строительно-монтажных работ. Это будет обеспечено ростом бюджетных инвестиций в строительные и ремонтные работы, а также активизацией хозяйствующих субъектов города в строительстве объектов экономики и населения в строительстве жилого фонда.</w:t>
      </w:r>
      <w:r w:rsidRPr="009C6A2B">
        <w:rPr>
          <w:sz w:val="28"/>
          <w:szCs w:val="28"/>
        </w:rPr>
        <w:t xml:space="preserve"> В прогнозируемом периоде бюджетные инвестиции будут направляться на реализацию мероприятий целевых программ социальной направленности с привлечением средств федерального, областного бюджетов, а так же программ развития транспортной и инженерной инфраструктуры.</w:t>
      </w:r>
    </w:p>
    <w:p w:rsidR="006F1B5A" w:rsidRDefault="006F1B5A" w:rsidP="006F1B5A">
      <w:pPr>
        <w:ind w:firstLine="708"/>
        <w:jc w:val="both"/>
        <w:rPr>
          <w:sz w:val="28"/>
        </w:rPr>
      </w:pPr>
      <w:r w:rsidRPr="006476F8">
        <w:rPr>
          <w:sz w:val="28"/>
        </w:rPr>
        <w:t xml:space="preserve">Объем </w:t>
      </w:r>
      <w:r w:rsidRPr="006476F8">
        <w:rPr>
          <w:b/>
          <w:bCs/>
          <w:sz w:val="28"/>
        </w:rPr>
        <w:t xml:space="preserve">инвестиций </w:t>
      </w:r>
      <w:r w:rsidRPr="006476F8">
        <w:rPr>
          <w:sz w:val="28"/>
        </w:rPr>
        <w:t>в 202</w:t>
      </w:r>
      <w:r>
        <w:rPr>
          <w:sz w:val="28"/>
        </w:rPr>
        <w:t>3</w:t>
      </w:r>
      <w:r w:rsidRPr="006476F8">
        <w:rPr>
          <w:sz w:val="28"/>
        </w:rPr>
        <w:t xml:space="preserve"> году составит </w:t>
      </w:r>
      <w:r>
        <w:rPr>
          <w:sz w:val="28"/>
        </w:rPr>
        <w:t>83,1</w:t>
      </w:r>
      <w:r w:rsidRPr="006476F8">
        <w:rPr>
          <w:sz w:val="28"/>
        </w:rPr>
        <w:t xml:space="preserve"> млн</w:t>
      </w:r>
      <w:proofErr w:type="gramStart"/>
      <w:r w:rsidRPr="006476F8">
        <w:rPr>
          <w:sz w:val="28"/>
        </w:rPr>
        <w:t>.р</w:t>
      </w:r>
      <w:proofErr w:type="gramEnd"/>
      <w:r w:rsidRPr="006476F8">
        <w:rPr>
          <w:sz w:val="28"/>
        </w:rPr>
        <w:t xml:space="preserve">уб., или </w:t>
      </w:r>
      <w:r>
        <w:rPr>
          <w:sz w:val="28"/>
        </w:rPr>
        <w:t>106,3</w:t>
      </w:r>
      <w:r w:rsidRPr="006476F8">
        <w:rPr>
          <w:sz w:val="28"/>
        </w:rPr>
        <w:t>% к уровню 20</w:t>
      </w:r>
      <w:r>
        <w:rPr>
          <w:sz w:val="28"/>
        </w:rPr>
        <w:t>22</w:t>
      </w:r>
      <w:r w:rsidRPr="006476F8">
        <w:rPr>
          <w:sz w:val="28"/>
        </w:rPr>
        <w:t xml:space="preserve"> г. На последующие годы объем инвестиций спланирован с  учетом  бюджетных  ассигнований на  строительство и приобретение основных фондов, а также  планов   строительства новых объектов </w:t>
      </w:r>
      <w:r w:rsidRPr="006476F8">
        <w:rPr>
          <w:sz w:val="28"/>
        </w:rPr>
        <w:lastRenderedPageBreak/>
        <w:t>предприятиями и предпринимателями, и жилого фонда населением. Динамика предусмотрена положительная и в соответствии с данными прогноза развития Новосибирской области на этот период.</w:t>
      </w:r>
    </w:p>
    <w:p w:rsidR="006F1B5A" w:rsidRPr="005C2926" w:rsidRDefault="006F1B5A" w:rsidP="006F1B5A">
      <w:pPr>
        <w:ind w:firstLine="708"/>
        <w:jc w:val="both"/>
        <w:rPr>
          <w:sz w:val="28"/>
        </w:rPr>
      </w:pPr>
      <w:r w:rsidRPr="00A07B74">
        <w:rPr>
          <w:sz w:val="28"/>
        </w:rPr>
        <w:t xml:space="preserve">В </w:t>
      </w:r>
      <w:r w:rsidRPr="00A07B74">
        <w:rPr>
          <w:b/>
          <w:bCs/>
          <w:sz w:val="28"/>
        </w:rPr>
        <w:t>транспортной отрасли</w:t>
      </w:r>
      <w:r>
        <w:rPr>
          <w:sz w:val="28"/>
        </w:rPr>
        <w:t xml:space="preserve"> о</w:t>
      </w:r>
      <w:r w:rsidRPr="0076516F">
        <w:rPr>
          <w:sz w:val="28"/>
          <w:szCs w:val="28"/>
        </w:rPr>
        <w:t xml:space="preserve">бъем грузоперевозок составил </w:t>
      </w:r>
      <w:r>
        <w:rPr>
          <w:sz w:val="28"/>
          <w:szCs w:val="28"/>
        </w:rPr>
        <w:t>447,8</w:t>
      </w:r>
      <w:r w:rsidRPr="0076516F">
        <w:rPr>
          <w:sz w:val="28"/>
          <w:szCs w:val="28"/>
        </w:rPr>
        <w:t xml:space="preserve"> тыс. тонн перевезенных грузов, что </w:t>
      </w:r>
      <w:r>
        <w:rPr>
          <w:sz w:val="28"/>
          <w:szCs w:val="28"/>
        </w:rPr>
        <w:t>выше</w:t>
      </w:r>
      <w:r w:rsidRPr="0076516F">
        <w:rPr>
          <w:sz w:val="28"/>
          <w:szCs w:val="28"/>
        </w:rPr>
        <w:t xml:space="preserve"> уровня прошлого года на </w:t>
      </w:r>
      <w:r>
        <w:rPr>
          <w:sz w:val="28"/>
          <w:szCs w:val="28"/>
        </w:rPr>
        <w:t>100,8</w:t>
      </w:r>
      <w:r w:rsidRPr="0076516F">
        <w:rPr>
          <w:sz w:val="28"/>
          <w:szCs w:val="28"/>
        </w:rPr>
        <w:t xml:space="preserve">%. </w:t>
      </w:r>
      <w:r>
        <w:rPr>
          <w:sz w:val="28"/>
        </w:rPr>
        <w:t xml:space="preserve"> Темпы роста по грузоперевозкам в 2024-2026 годах предусмотрены в пределах 102% ежегодно, по пассажирским перевозкам до 105,8</w:t>
      </w:r>
      <w:r w:rsidRPr="00853076">
        <w:rPr>
          <w:sz w:val="28"/>
        </w:rPr>
        <w:t>%.</w:t>
      </w:r>
    </w:p>
    <w:p w:rsidR="006F1B5A" w:rsidRPr="00B07A09" w:rsidRDefault="006F1B5A" w:rsidP="006F1B5A">
      <w:pPr>
        <w:ind w:firstLine="708"/>
        <w:jc w:val="both"/>
        <w:rPr>
          <w:sz w:val="28"/>
        </w:rPr>
      </w:pPr>
      <w:r w:rsidRPr="00B07A09">
        <w:rPr>
          <w:b/>
          <w:sz w:val="28"/>
        </w:rPr>
        <w:t>Демография</w:t>
      </w:r>
      <w:r w:rsidRPr="00B07A09">
        <w:rPr>
          <w:sz w:val="28"/>
        </w:rPr>
        <w:t>. Не смотря на то, что за последние годы в сфере социальной защиты населения государством были созданы благоприятные условия для роста рождаемости, улучшения положения семей с детьми, обеспечены меры по социальной поддержке отдельных категорий граждан, тенденции снижения численности населения города продолжают сохраняться.</w:t>
      </w:r>
    </w:p>
    <w:p w:rsidR="006F1B5A" w:rsidRPr="00A40ACB" w:rsidRDefault="006F1B5A" w:rsidP="006F1B5A">
      <w:pPr>
        <w:ind w:firstLine="708"/>
        <w:jc w:val="both"/>
        <w:rPr>
          <w:rFonts w:eastAsia="Calibri"/>
          <w:sz w:val="28"/>
          <w:szCs w:val="28"/>
        </w:rPr>
      </w:pPr>
      <w:r w:rsidRPr="00853076">
        <w:rPr>
          <w:sz w:val="28"/>
        </w:rPr>
        <w:t>Общая численность населения г</w:t>
      </w:r>
      <w:proofErr w:type="gramStart"/>
      <w:r w:rsidRPr="00853076">
        <w:rPr>
          <w:sz w:val="28"/>
        </w:rPr>
        <w:t>.Ч</w:t>
      </w:r>
      <w:proofErr w:type="gramEnd"/>
      <w:r w:rsidRPr="00853076">
        <w:rPr>
          <w:sz w:val="28"/>
        </w:rPr>
        <w:t>улыма на 01.01.202</w:t>
      </w:r>
      <w:r>
        <w:rPr>
          <w:sz w:val="28"/>
        </w:rPr>
        <w:t>3</w:t>
      </w:r>
      <w:r w:rsidRPr="00853076">
        <w:rPr>
          <w:sz w:val="28"/>
        </w:rPr>
        <w:t>г. составила 1</w:t>
      </w:r>
      <w:r>
        <w:rPr>
          <w:sz w:val="28"/>
        </w:rPr>
        <w:t xml:space="preserve">0929 </w:t>
      </w:r>
      <w:r w:rsidRPr="00853076">
        <w:rPr>
          <w:sz w:val="28"/>
        </w:rPr>
        <w:t xml:space="preserve">человек, это </w:t>
      </w:r>
      <w:r>
        <w:rPr>
          <w:sz w:val="28"/>
        </w:rPr>
        <w:t>101,5</w:t>
      </w:r>
      <w:r w:rsidRPr="00853076">
        <w:rPr>
          <w:sz w:val="28"/>
        </w:rPr>
        <w:t>% по сравнению с численностью по состоянию на 01.01.20</w:t>
      </w:r>
      <w:r>
        <w:rPr>
          <w:sz w:val="28"/>
        </w:rPr>
        <w:t>22</w:t>
      </w:r>
      <w:r w:rsidRPr="00853076">
        <w:rPr>
          <w:sz w:val="28"/>
        </w:rPr>
        <w:t>г.</w:t>
      </w:r>
      <w:r>
        <w:rPr>
          <w:sz w:val="28"/>
        </w:rPr>
        <w:t xml:space="preserve"> </w:t>
      </w:r>
      <w:r w:rsidRPr="0076516F">
        <w:rPr>
          <w:sz w:val="28"/>
          <w:szCs w:val="28"/>
        </w:rPr>
        <w:t>Ч</w:t>
      </w:r>
      <w:r w:rsidRPr="0076516F">
        <w:rPr>
          <w:rFonts w:eastAsia="Calibri"/>
          <w:sz w:val="28"/>
          <w:szCs w:val="28"/>
        </w:rPr>
        <w:t xml:space="preserve">исленность </w:t>
      </w:r>
      <w:r w:rsidRPr="00A40ACB">
        <w:rPr>
          <w:rFonts w:eastAsia="Calibri"/>
          <w:sz w:val="28"/>
          <w:szCs w:val="28"/>
        </w:rPr>
        <w:t xml:space="preserve">родившихся за 2023 года составила </w:t>
      </w:r>
      <w:r>
        <w:rPr>
          <w:rFonts w:eastAsia="Calibri"/>
          <w:sz w:val="28"/>
          <w:szCs w:val="28"/>
        </w:rPr>
        <w:t>79</w:t>
      </w:r>
      <w:r w:rsidRPr="00A40ACB">
        <w:rPr>
          <w:rFonts w:eastAsia="Calibri"/>
          <w:sz w:val="28"/>
          <w:szCs w:val="28"/>
        </w:rPr>
        <w:t xml:space="preserve"> человек, число умерших составило 1</w:t>
      </w:r>
      <w:r>
        <w:rPr>
          <w:rFonts w:eastAsia="Calibri"/>
          <w:sz w:val="28"/>
          <w:szCs w:val="28"/>
        </w:rPr>
        <w:t>12</w:t>
      </w:r>
      <w:r w:rsidRPr="00A40ACB">
        <w:rPr>
          <w:rFonts w:eastAsia="Calibri"/>
          <w:sz w:val="28"/>
          <w:szCs w:val="28"/>
        </w:rPr>
        <w:t xml:space="preserve"> человека.</w:t>
      </w:r>
    </w:p>
    <w:p w:rsidR="006F1B5A" w:rsidRPr="00A40ACB" w:rsidRDefault="006F1B5A" w:rsidP="006F1B5A">
      <w:pPr>
        <w:ind w:firstLine="708"/>
        <w:jc w:val="both"/>
        <w:rPr>
          <w:sz w:val="28"/>
        </w:rPr>
      </w:pPr>
      <w:r w:rsidRPr="00A40ACB">
        <w:rPr>
          <w:sz w:val="28"/>
        </w:rPr>
        <w:t>Миграционн</w:t>
      </w:r>
      <w:r>
        <w:rPr>
          <w:sz w:val="28"/>
        </w:rPr>
        <w:t>ая убыль</w:t>
      </w:r>
      <w:r w:rsidRPr="00A40ACB">
        <w:rPr>
          <w:sz w:val="28"/>
        </w:rPr>
        <w:t xml:space="preserve"> за 9 месяцев 202</w:t>
      </w:r>
      <w:r>
        <w:rPr>
          <w:sz w:val="28"/>
        </w:rPr>
        <w:t>3</w:t>
      </w:r>
      <w:r w:rsidRPr="00A40ACB">
        <w:rPr>
          <w:sz w:val="28"/>
        </w:rPr>
        <w:t xml:space="preserve"> г. составил</w:t>
      </w:r>
      <w:r>
        <w:rPr>
          <w:sz w:val="28"/>
        </w:rPr>
        <w:t>а</w:t>
      </w:r>
      <w:r w:rsidRPr="00A40ACB">
        <w:rPr>
          <w:sz w:val="28"/>
        </w:rPr>
        <w:t xml:space="preserve"> </w:t>
      </w:r>
      <w:r>
        <w:rPr>
          <w:sz w:val="28"/>
        </w:rPr>
        <w:t>55</w:t>
      </w:r>
      <w:r w:rsidRPr="00A40ACB">
        <w:rPr>
          <w:sz w:val="28"/>
        </w:rPr>
        <w:t xml:space="preserve"> человек. </w:t>
      </w:r>
    </w:p>
    <w:p w:rsidR="006F1B5A" w:rsidRPr="00F0670E" w:rsidRDefault="006F1B5A" w:rsidP="006F1B5A">
      <w:pPr>
        <w:ind w:firstLine="708"/>
        <w:jc w:val="both"/>
        <w:rPr>
          <w:sz w:val="28"/>
        </w:rPr>
      </w:pPr>
      <w:r w:rsidRPr="00A40ACB">
        <w:rPr>
          <w:sz w:val="28"/>
        </w:rPr>
        <w:t>Среднемесячная заработная плата</w:t>
      </w:r>
      <w:r w:rsidRPr="00F0670E">
        <w:rPr>
          <w:sz w:val="28"/>
        </w:rPr>
        <w:t xml:space="preserve"> по полному кругу предприятий района за отчетный период составила 39239,0 рублей на одного работающего, что на 19,0% больше аналогичного показателя за 9 месяцев 2022года. </w:t>
      </w:r>
    </w:p>
    <w:p w:rsidR="006F1B5A" w:rsidRDefault="006F1B5A" w:rsidP="006F1B5A">
      <w:pPr>
        <w:ind w:firstLine="708"/>
        <w:jc w:val="both"/>
        <w:rPr>
          <w:sz w:val="28"/>
        </w:rPr>
      </w:pPr>
    </w:p>
    <w:p w:rsidR="006F1B5A" w:rsidRPr="00C75CA9" w:rsidRDefault="006F1B5A" w:rsidP="006F1B5A">
      <w:pPr>
        <w:ind w:firstLine="708"/>
        <w:jc w:val="center"/>
        <w:rPr>
          <w:b/>
          <w:sz w:val="28"/>
        </w:rPr>
      </w:pPr>
      <w:r w:rsidRPr="00C75CA9">
        <w:rPr>
          <w:b/>
          <w:sz w:val="28"/>
        </w:rPr>
        <w:t>2. Оценка факторов ограничений развития экономики г</w:t>
      </w:r>
      <w:proofErr w:type="gramStart"/>
      <w:r w:rsidRPr="00C75CA9">
        <w:rPr>
          <w:b/>
          <w:sz w:val="28"/>
        </w:rPr>
        <w:t>.Ч</w:t>
      </w:r>
      <w:proofErr w:type="gramEnd"/>
      <w:r w:rsidRPr="00C75CA9">
        <w:rPr>
          <w:b/>
          <w:sz w:val="28"/>
        </w:rPr>
        <w:t>улыма на среднесрочный период.</w:t>
      </w:r>
    </w:p>
    <w:p w:rsidR="006F1B5A" w:rsidRDefault="006F1B5A" w:rsidP="006F1B5A">
      <w:pPr>
        <w:ind w:firstLine="708"/>
        <w:jc w:val="both"/>
        <w:rPr>
          <w:sz w:val="28"/>
        </w:rPr>
      </w:pPr>
    </w:p>
    <w:p w:rsidR="006F1B5A" w:rsidRDefault="006F1B5A" w:rsidP="006F1B5A">
      <w:pPr>
        <w:ind w:firstLine="708"/>
        <w:jc w:val="both"/>
        <w:rPr>
          <w:sz w:val="28"/>
        </w:rPr>
      </w:pPr>
      <w:r>
        <w:rPr>
          <w:sz w:val="28"/>
        </w:rPr>
        <w:t>Основными факторами ограничения развития экономики относятся:</w:t>
      </w:r>
    </w:p>
    <w:p w:rsidR="006F1B5A" w:rsidRDefault="006F1B5A" w:rsidP="006F1B5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Недостаток инвестиций, как частных, так и бюджетных</w:t>
      </w:r>
    </w:p>
    <w:p w:rsidR="006F1B5A" w:rsidRDefault="006F1B5A" w:rsidP="006F1B5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Недостаточный уровень развития инфраструктуры города.</w:t>
      </w:r>
    </w:p>
    <w:p w:rsidR="006F1B5A" w:rsidRDefault="006F1B5A" w:rsidP="006F1B5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Сокращение численности населения в трудоспособном возрасте и низкий квалификационный уровень трудоспособного населения.</w:t>
      </w:r>
    </w:p>
    <w:p w:rsidR="006F1B5A" w:rsidRDefault="006F1B5A" w:rsidP="006F1B5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Недоступность банковского кредитования для большинства предпринимателей города.</w:t>
      </w:r>
    </w:p>
    <w:p w:rsidR="006F1B5A" w:rsidRDefault="006F1B5A" w:rsidP="006F1B5A">
      <w:pPr>
        <w:jc w:val="both"/>
        <w:rPr>
          <w:sz w:val="28"/>
        </w:rPr>
      </w:pPr>
    </w:p>
    <w:p w:rsidR="006F1B5A" w:rsidRDefault="006F1B5A" w:rsidP="006F1B5A">
      <w:pPr>
        <w:jc w:val="center"/>
        <w:rPr>
          <w:b/>
          <w:sz w:val="28"/>
        </w:rPr>
      </w:pPr>
      <w:r w:rsidRPr="008623C5">
        <w:rPr>
          <w:b/>
          <w:sz w:val="28"/>
        </w:rPr>
        <w:t xml:space="preserve">3. Приоритеты </w:t>
      </w:r>
      <w:proofErr w:type="spellStart"/>
      <w:r w:rsidRPr="008623C5">
        <w:rPr>
          <w:b/>
          <w:sz w:val="28"/>
        </w:rPr>
        <w:t>социально-экономичекого</w:t>
      </w:r>
      <w:proofErr w:type="spellEnd"/>
      <w:r w:rsidRPr="008623C5">
        <w:rPr>
          <w:b/>
          <w:sz w:val="28"/>
        </w:rPr>
        <w:t xml:space="preserve"> развития г</w:t>
      </w:r>
      <w:proofErr w:type="gramStart"/>
      <w:r w:rsidRPr="008623C5">
        <w:rPr>
          <w:b/>
          <w:sz w:val="28"/>
        </w:rPr>
        <w:t>.Ч</w:t>
      </w:r>
      <w:proofErr w:type="gramEnd"/>
      <w:r w:rsidRPr="008623C5">
        <w:rPr>
          <w:b/>
          <w:sz w:val="28"/>
        </w:rPr>
        <w:t>улыма</w:t>
      </w:r>
    </w:p>
    <w:p w:rsidR="006F1B5A" w:rsidRPr="008623C5" w:rsidRDefault="006F1B5A" w:rsidP="006F1B5A">
      <w:pPr>
        <w:jc w:val="center"/>
        <w:rPr>
          <w:b/>
          <w:sz w:val="28"/>
        </w:rPr>
      </w:pPr>
      <w:r w:rsidRPr="008623C5">
        <w:rPr>
          <w:b/>
          <w:sz w:val="28"/>
        </w:rPr>
        <w:t xml:space="preserve"> на 202</w:t>
      </w:r>
      <w:r>
        <w:rPr>
          <w:b/>
          <w:sz w:val="28"/>
        </w:rPr>
        <w:t>4– 2026</w:t>
      </w:r>
      <w:r w:rsidRPr="008623C5">
        <w:rPr>
          <w:b/>
          <w:sz w:val="28"/>
        </w:rPr>
        <w:t xml:space="preserve"> годы.</w:t>
      </w:r>
    </w:p>
    <w:p w:rsidR="006F1B5A" w:rsidRDefault="006F1B5A" w:rsidP="006F1B5A">
      <w:pPr>
        <w:ind w:firstLine="708"/>
        <w:jc w:val="both"/>
        <w:rPr>
          <w:sz w:val="28"/>
        </w:rPr>
      </w:pPr>
    </w:p>
    <w:p w:rsidR="006F1B5A" w:rsidRPr="008623C5" w:rsidRDefault="006F1B5A" w:rsidP="006F1B5A">
      <w:pPr>
        <w:rPr>
          <w:i/>
          <w:sz w:val="28"/>
          <w:szCs w:val="28"/>
        </w:rPr>
      </w:pPr>
      <w:r>
        <w:tab/>
      </w:r>
      <w:r w:rsidRPr="008623C5">
        <w:rPr>
          <w:i/>
          <w:sz w:val="28"/>
          <w:szCs w:val="28"/>
        </w:rPr>
        <w:t>1. Развитие человеческого капитала  и социальной сферы;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tab/>
      </w:r>
      <w:r w:rsidRPr="008623C5">
        <w:rPr>
          <w:sz w:val="28"/>
          <w:szCs w:val="28"/>
        </w:rPr>
        <w:t xml:space="preserve">Снижение </w:t>
      </w:r>
      <w:proofErr w:type="gramStart"/>
      <w:r w:rsidRPr="008623C5">
        <w:rPr>
          <w:sz w:val="28"/>
          <w:szCs w:val="28"/>
        </w:rPr>
        <w:t>темпов роста сокращения численности населения</w:t>
      </w:r>
      <w:proofErr w:type="gramEnd"/>
      <w:r>
        <w:rPr>
          <w:sz w:val="28"/>
          <w:szCs w:val="28"/>
        </w:rPr>
        <w:t xml:space="preserve"> за счет снижения миграционной и естественной убыли населения: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содействие сокращению отрицательных демографических тенденций посредством реализации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содействие увеличению продолжительности здоровой жизни населения;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здорового образа жизни у граждан;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благополучия и повышение уровня жизни населения.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условий для максимальной реализации трудового потенциала, обеспечения эффективной занятости населения: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системы содействия занятости населения;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содействие улучшению условий и охраны труда, направленных на сохранение жизни и здоровья работников в процессе трудовой деятельности;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условий для привлечения в город высококвалифицированных профессиональных кадров в соответствии с текущими и перспективными потребностями экономики с учетом баланса спроса и предложения на рынке труда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улыма.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условий для развития нравственной, разносторонней личности, имеющей возможности для самореализации: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условий для формирования у населения потребности в культурных ценностях и реализации творческого потенциала, вовлечение населения в культурную жизнь города;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культурного, нравственного, духовного, интеллектуального и творческого развития молодежи;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эффективности системы патриотического воспитания граждан;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улыма через расширение их участия в реализации приоритетных социально значимых проектов и программ.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условий для комфортной жизни населения: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уровня доступности комфортного жилья;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комплексной модернизации жилищно-коммунальной инфраструктуры, обеспечение надежности и эффективности ее функционирования;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работ по благоустройству территории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расселения граждан из аварийного жилищного фонда, реконструкции и капитального ремонта жилфонда;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компаний.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1B5A" w:rsidRPr="00CC2744" w:rsidRDefault="006F1B5A" w:rsidP="006F1B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C2744">
        <w:rPr>
          <w:b/>
          <w:sz w:val="28"/>
          <w:szCs w:val="28"/>
        </w:rPr>
        <w:t>2. Развитие конкурентоспособной экономики.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Содействие развитию малого и среднего предпринимательства, особенно в сфере материального производства;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мер по повышению инвестиционной привлекательности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содействие расширению ассортимента предоставляемых платных услуг, а также увеличению их доступности для различных категорий граждан;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содействие развитию информационной и коммуникационной инфраструктуры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улыма.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249F">
        <w:rPr>
          <w:b/>
          <w:sz w:val="28"/>
          <w:szCs w:val="28"/>
        </w:rPr>
        <w:t>3. Создание современной и безопасной среды для жизни</w:t>
      </w:r>
      <w:r>
        <w:rPr>
          <w:sz w:val="28"/>
          <w:szCs w:val="28"/>
        </w:rPr>
        <w:t>.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рационально природопользования, как основы экологической безопасности: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сохранение благоприятной окружающей среды, обеспечение экологической безопасности;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населения качественной питьевой водой;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дальнейшее развитие газификации;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содействие эффективности работы предприятий жилищно-коммунальной сферы;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условий для безопасного проживания граждан на территории города путем снижения вероятности реализации угроз криминального, террористического, природного, техногенного и иного характера;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снижение уровня аварийности и повышения безопасности пассажирских перевозок;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роста объемов ремонта и строительства дорог в черте поселения.</w:t>
      </w:r>
    </w:p>
    <w:p w:rsidR="006F1B5A" w:rsidRPr="006C109C" w:rsidRDefault="006F1B5A" w:rsidP="006F1B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C109C">
        <w:rPr>
          <w:b/>
          <w:sz w:val="28"/>
          <w:szCs w:val="28"/>
        </w:rPr>
        <w:t>4. Совершенствование муниципального управления процессами социально-экономического развития г</w:t>
      </w:r>
      <w:proofErr w:type="gramStart"/>
      <w:r w:rsidRPr="006C109C">
        <w:rPr>
          <w:b/>
          <w:sz w:val="28"/>
          <w:szCs w:val="28"/>
        </w:rPr>
        <w:t>.Ч</w:t>
      </w:r>
      <w:proofErr w:type="gramEnd"/>
      <w:r w:rsidRPr="006C109C">
        <w:rPr>
          <w:b/>
          <w:sz w:val="28"/>
          <w:szCs w:val="28"/>
        </w:rPr>
        <w:t>улыма в целях обеспечения устойчивого развития экон</w:t>
      </w:r>
      <w:r>
        <w:rPr>
          <w:b/>
          <w:sz w:val="28"/>
          <w:szCs w:val="28"/>
        </w:rPr>
        <w:t>омики и социальной стабильности: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качества и доступности муниципальных услуг, в том числе на базе многофункционального центра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оптимизация административных процедур предоставления муниципальных услуг;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налогового потенциала и уровня собственных доходов бюджета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улыма;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качества и эффективности управления бюджетными средствами;</w:t>
      </w:r>
    </w:p>
    <w:p w:rsidR="006F1B5A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активное взаимодействие с районными и областными органами власти в целях привлечения средств районного и областного бюджетов на реализацию инфраструктурных, социальных и других проектов, в том числе в рамках государственных программ Новосибирской области.  </w:t>
      </w:r>
    </w:p>
    <w:p w:rsidR="006F1B5A" w:rsidRPr="008623C5" w:rsidRDefault="006F1B5A" w:rsidP="006F1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1B5A" w:rsidRDefault="006F1B5A" w:rsidP="006F1B5A">
      <w:pPr>
        <w:widowControl w:val="0"/>
        <w:adjustRightInd w:val="0"/>
        <w:jc w:val="center"/>
        <w:rPr>
          <w:b/>
          <w:sz w:val="28"/>
        </w:rPr>
      </w:pPr>
      <w:r w:rsidRPr="00082E7C">
        <w:rPr>
          <w:b/>
          <w:sz w:val="28"/>
        </w:rPr>
        <w:t>развития г</w:t>
      </w:r>
      <w:proofErr w:type="gramStart"/>
      <w:r w:rsidRPr="00082E7C">
        <w:rPr>
          <w:b/>
          <w:sz w:val="28"/>
        </w:rPr>
        <w:t>.Ч</w:t>
      </w:r>
      <w:proofErr w:type="gramEnd"/>
      <w:r w:rsidRPr="00082E7C">
        <w:rPr>
          <w:b/>
          <w:sz w:val="28"/>
        </w:rPr>
        <w:t xml:space="preserve">улыма </w:t>
      </w:r>
      <w:proofErr w:type="spellStart"/>
      <w:r w:rsidRPr="00082E7C">
        <w:rPr>
          <w:b/>
          <w:sz w:val="28"/>
        </w:rPr>
        <w:t>Чулымского</w:t>
      </w:r>
      <w:proofErr w:type="spellEnd"/>
      <w:r w:rsidRPr="00082E7C">
        <w:rPr>
          <w:b/>
          <w:sz w:val="28"/>
        </w:rPr>
        <w:t xml:space="preserve"> района Новосибирской области</w:t>
      </w:r>
    </w:p>
    <w:p w:rsidR="006F1B5A" w:rsidRPr="00082E7C" w:rsidRDefault="006F1B5A" w:rsidP="006F1B5A">
      <w:pPr>
        <w:widowControl w:val="0"/>
        <w:adjustRightInd w:val="0"/>
        <w:jc w:val="center"/>
        <w:rPr>
          <w:b/>
          <w:sz w:val="28"/>
        </w:rPr>
      </w:pPr>
      <w:r w:rsidRPr="00082E7C">
        <w:rPr>
          <w:b/>
          <w:sz w:val="28"/>
        </w:rPr>
        <w:t xml:space="preserve"> на 202</w:t>
      </w:r>
      <w:r>
        <w:rPr>
          <w:b/>
          <w:sz w:val="28"/>
        </w:rPr>
        <w:t>4</w:t>
      </w:r>
      <w:r w:rsidRPr="00082E7C">
        <w:rPr>
          <w:b/>
          <w:sz w:val="28"/>
        </w:rPr>
        <w:t xml:space="preserve"> год и плановый период 202</w:t>
      </w:r>
      <w:r>
        <w:rPr>
          <w:b/>
          <w:sz w:val="28"/>
        </w:rPr>
        <w:t>5</w:t>
      </w:r>
      <w:r w:rsidRPr="00082E7C">
        <w:rPr>
          <w:b/>
          <w:sz w:val="28"/>
        </w:rPr>
        <w:t xml:space="preserve"> и 202</w:t>
      </w:r>
      <w:r>
        <w:rPr>
          <w:b/>
          <w:sz w:val="28"/>
        </w:rPr>
        <w:t>6 годов</w:t>
      </w:r>
    </w:p>
    <w:p w:rsidR="006F1B5A" w:rsidRPr="008B0748" w:rsidRDefault="006F1B5A" w:rsidP="006F1B5A">
      <w:pPr>
        <w:widowControl w:val="0"/>
        <w:adjustRightInd w:val="0"/>
        <w:ind w:firstLine="540"/>
        <w:jc w:val="both"/>
        <w:rPr>
          <w:sz w:val="28"/>
        </w:rPr>
      </w:pPr>
    </w:p>
    <w:tbl>
      <w:tblPr>
        <w:tblW w:w="513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51"/>
        <w:gridCol w:w="3570"/>
        <w:gridCol w:w="1734"/>
        <w:gridCol w:w="906"/>
        <w:gridCol w:w="935"/>
        <w:gridCol w:w="934"/>
        <w:gridCol w:w="935"/>
      </w:tblGrid>
      <w:tr w:rsidR="006F1B5A" w:rsidRPr="00810047" w:rsidTr="00082160">
        <w:trPr>
          <w:trHeight w:val="360"/>
          <w:tblHeader/>
          <w:tblCellSpacing w:w="5" w:type="nil"/>
        </w:trPr>
        <w:tc>
          <w:tcPr>
            <w:tcW w:w="384" w:type="pct"/>
            <w:vMerge w:val="restar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№</w:t>
            </w:r>
          </w:p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proofErr w:type="spellStart"/>
            <w:proofErr w:type="gramStart"/>
            <w:r w:rsidRPr="00810047">
              <w:t>п</w:t>
            </w:r>
            <w:proofErr w:type="spellEnd"/>
            <w:proofErr w:type="gramEnd"/>
            <w:r w:rsidRPr="00810047">
              <w:t>/</w:t>
            </w:r>
            <w:proofErr w:type="spellStart"/>
            <w:r w:rsidRPr="00810047">
              <w:t>п</w:t>
            </w:r>
            <w:proofErr w:type="spellEnd"/>
          </w:p>
        </w:tc>
        <w:tc>
          <w:tcPr>
            <w:tcW w:w="1828" w:type="pct"/>
            <w:vMerge w:val="restar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 w:rsidRPr="00810047">
              <w:t>Наименование показателя</w:t>
            </w:r>
          </w:p>
        </w:tc>
        <w:tc>
          <w:tcPr>
            <w:tcW w:w="888" w:type="pct"/>
            <w:vMerge w:val="restar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 w:rsidRPr="00810047">
              <w:t>Единица</w:t>
            </w:r>
          </w:p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 w:rsidRPr="00810047">
              <w:t>измерения</w:t>
            </w:r>
          </w:p>
        </w:tc>
        <w:tc>
          <w:tcPr>
            <w:tcW w:w="464" w:type="pct"/>
            <w:vMerge w:val="restar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Оценка</w:t>
            </w:r>
            <w:r w:rsidRPr="00810047">
              <w:t xml:space="preserve"> </w:t>
            </w:r>
            <w:r>
              <w:t>2023г</w:t>
            </w:r>
          </w:p>
        </w:tc>
        <w:tc>
          <w:tcPr>
            <w:tcW w:w="1436" w:type="pct"/>
            <w:gridSpan w:val="3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 w:rsidRPr="00810047">
              <w:t>Прогноз</w:t>
            </w:r>
          </w:p>
        </w:tc>
      </w:tr>
      <w:tr w:rsidR="006F1B5A" w:rsidRPr="00810047" w:rsidTr="00082160">
        <w:trPr>
          <w:tblHeader/>
          <w:tblCellSpacing w:w="5" w:type="nil"/>
        </w:trPr>
        <w:tc>
          <w:tcPr>
            <w:tcW w:w="384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888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464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479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2024г</w:t>
            </w:r>
          </w:p>
        </w:tc>
        <w:tc>
          <w:tcPr>
            <w:tcW w:w="478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2025г</w:t>
            </w:r>
          </w:p>
        </w:tc>
        <w:tc>
          <w:tcPr>
            <w:tcW w:w="479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2026г</w:t>
            </w:r>
          </w:p>
        </w:tc>
      </w:tr>
      <w:tr w:rsidR="006F1B5A" w:rsidRPr="00810047" w:rsidTr="00082160">
        <w:trPr>
          <w:trHeight w:val="418"/>
          <w:tblCellSpacing w:w="5" w:type="nil"/>
        </w:trPr>
        <w:tc>
          <w:tcPr>
            <w:tcW w:w="5000" w:type="pct"/>
            <w:gridSpan w:val="7"/>
          </w:tcPr>
          <w:p w:rsidR="006F1B5A" w:rsidRPr="00B10F8E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Развитие экономики</w:t>
            </w:r>
          </w:p>
        </w:tc>
      </w:tr>
      <w:tr w:rsidR="006F1B5A" w:rsidRPr="00810047" w:rsidTr="00082160">
        <w:trPr>
          <w:trHeight w:val="418"/>
          <w:tblCellSpacing w:w="5" w:type="nil"/>
        </w:trPr>
        <w:tc>
          <w:tcPr>
            <w:tcW w:w="384" w:type="pct"/>
            <w:vMerge w:val="restar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 w:rsidRPr="00810047">
              <w:t>1</w:t>
            </w:r>
          </w:p>
        </w:tc>
        <w:tc>
          <w:tcPr>
            <w:tcW w:w="1828" w:type="pct"/>
          </w:tcPr>
          <w:p w:rsidR="006F1B5A" w:rsidRPr="00B10F8E" w:rsidRDefault="006F1B5A" w:rsidP="00082160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Валовой внутренний</w:t>
            </w:r>
            <w:r w:rsidRPr="00B10F8E">
              <w:rPr>
                <w:b/>
              </w:rPr>
              <w:t xml:space="preserve">  продукт</w:t>
            </w:r>
          </w:p>
        </w:tc>
        <w:tc>
          <w:tcPr>
            <w:tcW w:w="888" w:type="pct"/>
          </w:tcPr>
          <w:p w:rsidR="006F1B5A" w:rsidRPr="00B10F8E" w:rsidRDefault="006F1B5A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B10F8E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6F1B5A" w:rsidRPr="00B10F8E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4184,0</w:t>
            </w:r>
          </w:p>
        </w:tc>
        <w:tc>
          <w:tcPr>
            <w:tcW w:w="479" w:type="pct"/>
          </w:tcPr>
          <w:p w:rsidR="006F1B5A" w:rsidRPr="00B10F8E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4407,2</w:t>
            </w:r>
          </w:p>
        </w:tc>
        <w:tc>
          <w:tcPr>
            <w:tcW w:w="478" w:type="pct"/>
          </w:tcPr>
          <w:p w:rsidR="006F1B5A" w:rsidRPr="00B10F8E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4670,3</w:t>
            </w:r>
          </w:p>
        </w:tc>
        <w:tc>
          <w:tcPr>
            <w:tcW w:w="479" w:type="pct"/>
          </w:tcPr>
          <w:p w:rsidR="006F1B5A" w:rsidRPr="00B10F8E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5029,7</w:t>
            </w:r>
          </w:p>
        </w:tc>
      </w:tr>
      <w:tr w:rsidR="006F1B5A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6F1B5A" w:rsidRPr="00FB4036" w:rsidRDefault="006F1B5A" w:rsidP="00082160">
            <w:pPr>
              <w:jc w:val="center"/>
            </w:pPr>
            <w:r>
              <w:t>104,3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105,3</w:t>
            </w:r>
          </w:p>
        </w:tc>
        <w:tc>
          <w:tcPr>
            <w:tcW w:w="478" w:type="pct"/>
          </w:tcPr>
          <w:p w:rsidR="006F1B5A" w:rsidRPr="00FB4036" w:rsidRDefault="006F1B5A" w:rsidP="00082160">
            <w:pPr>
              <w:jc w:val="center"/>
            </w:pPr>
            <w:r>
              <w:t>106,0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107,7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>
              <w:t>и</w:t>
            </w:r>
            <w:r w:rsidRPr="00810047">
              <w:t xml:space="preserve">ндекс </w:t>
            </w:r>
            <w:r>
              <w:t>физического объема</w:t>
            </w:r>
          </w:p>
        </w:tc>
        <w:tc>
          <w:tcPr>
            <w:tcW w:w="888" w:type="pct"/>
          </w:tcPr>
          <w:p w:rsidR="006F1B5A" w:rsidRPr="00D47C4C" w:rsidRDefault="006F1B5A" w:rsidP="00082160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D47C4C">
              <w:rPr>
                <w:sz w:val="24"/>
                <w:szCs w:val="24"/>
              </w:rPr>
              <w:t>в</w:t>
            </w:r>
            <w:proofErr w:type="gramEnd"/>
            <w:r w:rsidRPr="00D47C4C">
              <w:rPr>
                <w:sz w:val="24"/>
                <w:szCs w:val="24"/>
              </w:rPr>
              <w:t xml:space="preserve"> % </w:t>
            </w:r>
            <w:proofErr w:type="gramStart"/>
            <w:r w:rsidRPr="00D47C4C">
              <w:rPr>
                <w:sz w:val="24"/>
                <w:szCs w:val="24"/>
              </w:rPr>
              <w:t>к</w:t>
            </w:r>
            <w:proofErr w:type="gramEnd"/>
            <w:r w:rsidRPr="00D47C4C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64" w:type="pct"/>
          </w:tcPr>
          <w:p w:rsidR="006F1B5A" w:rsidRPr="00FB4036" w:rsidRDefault="006F1B5A" w:rsidP="00082160">
            <w:pPr>
              <w:jc w:val="center"/>
            </w:pPr>
            <w:r>
              <w:t>98,9</w:t>
            </w:r>
          </w:p>
        </w:tc>
        <w:tc>
          <w:tcPr>
            <w:tcW w:w="479" w:type="pct"/>
          </w:tcPr>
          <w:p w:rsidR="006F1B5A" w:rsidRPr="00FB4036" w:rsidRDefault="006F1B5A" w:rsidP="00082160">
            <w:r>
              <w:t>100,6</w:t>
            </w:r>
          </w:p>
        </w:tc>
        <w:tc>
          <w:tcPr>
            <w:tcW w:w="478" w:type="pct"/>
          </w:tcPr>
          <w:p w:rsidR="006F1B5A" w:rsidRPr="00FB4036" w:rsidRDefault="006F1B5A" w:rsidP="00082160">
            <w:pPr>
              <w:jc w:val="center"/>
            </w:pPr>
            <w:r>
              <w:t>101,8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103,5</w:t>
            </w:r>
          </w:p>
        </w:tc>
      </w:tr>
      <w:tr w:rsidR="006F1B5A" w:rsidRPr="00810047" w:rsidTr="00082160">
        <w:trPr>
          <w:trHeight w:val="1800"/>
          <w:tblCellSpacing w:w="5" w:type="nil"/>
        </w:trPr>
        <w:tc>
          <w:tcPr>
            <w:tcW w:w="384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 w:rsidRPr="00810047">
              <w:t>Объем отгруженных товаров собственного производства, выполненных работ и услуг</w:t>
            </w:r>
            <w:r>
              <w:t xml:space="preserve"> </w:t>
            </w:r>
            <w:r w:rsidRPr="00810047">
              <w:t>собственными силами (по видам</w:t>
            </w:r>
            <w:r>
              <w:t xml:space="preserve"> </w:t>
            </w:r>
            <w:r w:rsidRPr="00810047">
              <w:t>экономической деятельности</w:t>
            </w:r>
            <w:r>
              <w:t xml:space="preserve"> «</w:t>
            </w:r>
            <w:r w:rsidRPr="00810047">
              <w:t>добыча полезных ископаемых</w:t>
            </w:r>
            <w:r>
              <w:t>»</w:t>
            </w:r>
            <w:r w:rsidRPr="00810047">
              <w:t>,</w:t>
            </w:r>
            <w:r>
              <w:t xml:space="preserve"> «</w:t>
            </w:r>
            <w:r w:rsidRPr="00EC4E5E">
              <w:rPr>
                <w:b/>
              </w:rPr>
              <w:t>обрабатывающие производства», «производство и распределение электроэнергии, газа и воды»)</w:t>
            </w:r>
          </w:p>
        </w:tc>
        <w:tc>
          <w:tcPr>
            <w:tcW w:w="888" w:type="pct"/>
          </w:tcPr>
          <w:p w:rsidR="006F1B5A" w:rsidRPr="00F914F8" w:rsidRDefault="006F1B5A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F914F8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6F1B5A" w:rsidRPr="00F914F8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672,0</w:t>
            </w:r>
          </w:p>
        </w:tc>
        <w:tc>
          <w:tcPr>
            <w:tcW w:w="479" w:type="pct"/>
          </w:tcPr>
          <w:p w:rsidR="006F1B5A" w:rsidRPr="00F914F8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732,9</w:t>
            </w:r>
          </w:p>
        </w:tc>
        <w:tc>
          <w:tcPr>
            <w:tcW w:w="478" w:type="pct"/>
          </w:tcPr>
          <w:p w:rsidR="006F1B5A" w:rsidRPr="00F914F8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805,4</w:t>
            </w:r>
          </w:p>
        </w:tc>
        <w:tc>
          <w:tcPr>
            <w:tcW w:w="479" w:type="pct"/>
          </w:tcPr>
          <w:p w:rsidR="006F1B5A" w:rsidRPr="00F914F8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885,1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6F1B5A" w:rsidRPr="00CE1CC1" w:rsidRDefault="006F1B5A" w:rsidP="00082160">
            <w:pPr>
              <w:jc w:val="center"/>
              <w:rPr>
                <w:lang w:val="en-US"/>
              </w:rPr>
            </w:pPr>
            <w:r>
              <w:t>102,7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109,1</w:t>
            </w:r>
          </w:p>
        </w:tc>
        <w:tc>
          <w:tcPr>
            <w:tcW w:w="478" w:type="pct"/>
          </w:tcPr>
          <w:p w:rsidR="006F1B5A" w:rsidRPr="00FB4036" w:rsidRDefault="006F1B5A" w:rsidP="00082160">
            <w:pPr>
              <w:jc w:val="center"/>
            </w:pPr>
            <w:r>
              <w:t>109,9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109,9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 w:rsidRPr="00810047">
              <w:t xml:space="preserve">Индекс </w:t>
            </w:r>
            <w:r>
              <w:t>промышленного производства</w:t>
            </w:r>
          </w:p>
        </w:tc>
        <w:tc>
          <w:tcPr>
            <w:tcW w:w="888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proofErr w:type="gramStart"/>
            <w:r w:rsidRPr="00810047">
              <w:t>в</w:t>
            </w:r>
            <w:proofErr w:type="gramEnd"/>
            <w:r w:rsidRPr="00810047">
              <w:t xml:space="preserve"> % </w:t>
            </w:r>
            <w:proofErr w:type="gramStart"/>
            <w:r w:rsidRPr="00810047">
              <w:t>к</w:t>
            </w:r>
            <w:proofErr w:type="gramEnd"/>
            <w:r w:rsidRPr="00810047">
              <w:t xml:space="preserve">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64" w:type="pct"/>
          </w:tcPr>
          <w:p w:rsidR="006F1B5A" w:rsidRPr="00FB4036" w:rsidRDefault="006F1B5A" w:rsidP="00082160">
            <w:pPr>
              <w:jc w:val="center"/>
            </w:pPr>
            <w:r>
              <w:t>95,8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102,9</w:t>
            </w:r>
          </w:p>
        </w:tc>
        <w:tc>
          <w:tcPr>
            <w:tcW w:w="478" w:type="pct"/>
          </w:tcPr>
          <w:p w:rsidR="006F1B5A" w:rsidRPr="00FB4036" w:rsidRDefault="006F1B5A" w:rsidP="00082160">
            <w:pPr>
              <w:jc w:val="center"/>
            </w:pPr>
            <w:r>
              <w:t>102,9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102,9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  <w:vMerge w:val="restar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5.</w:t>
            </w:r>
          </w:p>
        </w:tc>
        <w:tc>
          <w:tcPr>
            <w:tcW w:w="1828" w:type="pct"/>
          </w:tcPr>
          <w:p w:rsidR="006F1B5A" w:rsidRPr="00EC4E5E" w:rsidRDefault="006F1B5A" w:rsidP="00082160">
            <w:pPr>
              <w:widowControl w:val="0"/>
              <w:adjustRightInd w:val="0"/>
              <w:rPr>
                <w:b/>
              </w:rPr>
            </w:pPr>
            <w:r w:rsidRPr="00EC4E5E">
              <w:rPr>
                <w:b/>
              </w:rPr>
              <w:t>Оборот розничной торговли</w:t>
            </w:r>
          </w:p>
        </w:tc>
        <w:tc>
          <w:tcPr>
            <w:tcW w:w="888" w:type="pct"/>
          </w:tcPr>
          <w:p w:rsidR="006F1B5A" w:rsidRPr="0060464B" w:rsidRDefault="006F1B5A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60464B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6F1B5A" w:rsidRPr="0060464B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2487,4</w:t>
            </w:r>
          </w:p>
        </w:tc>
        <w:tc>
          <w:tcPr>
            <w:tcW w:w="479" w:type="pct"/>
          </w:tcPr>
          <w:p w:rsidR="006F1B5A" w:rsidRPr="0060464B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2583,9</w:t>
            </w:r>
          </w:p>
        </w:tc>
        <w:tc>
          <w:tcPr>
            <w:tcW w:w="478" w:type="pct"/>
          </w:tcPr>
          <w:p w:rsidR="006F1B5A" w:rsidRPr="0060464B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2700,2</w:t>
            </w:r>
          </w:p>
        </w:tc>
        <w:tc>
          <w:tcPr>
            <w:tcW w:w="479" w:type="pct"/>
          </w:tcPr>
          <w:p w:rsidR="006F1B5A" w:rsidRPr="0060464B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2892,3</w:t>
            </w:r>
          </w:p>
        </w:tc>
      </w:tr>
      <w:tr w:rsidR="006F1B5A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6F1B5A" w:rsidRPr="00FB4036" w:rsidRDefault="006F1B5A" w:rsidP="00082160">
            <w:pPr>
              <w:jc w:val="center"/>
            </w:pPr>
            <w:r>
              <w:t>102,1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103,9</w:t>
            </w:r>
          </w:p>
        </w:tc>
        <w:tc>
          <w:tcPr>
            <w:tcW w:w="478" w:type="pct"/>
          </w:tcPr>
          <w:p w:rsidR="006F1B5A" w:rsidRPr="00FB4036" w:rsidRDefault="006F1B5A" w:rsidP="00082160">
            <w:pPr>
              <w:jc w:val="center"/>
            </w:pPr>
            <w:r>
              <w:t>104,5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107,1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 w:rsidRPr="00810047">
              <w:t>Индекс</w:t>
            </w:r>
            <w:r>
              <w:t xml:space="preserve"> физического объема</w:t>
            </w:r>
          </w:p>
        </w:tc>
        <w:tc>
          <w:tcPr>
            <w:tcW w:w="888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proofErr w:type="gramStart"/>
            <w:r w:rsidRPr="00810047">
              <w:t>в</w:t>
            </w:r>
            <w:proofErr w:type="gramEnd"/>
            <w:r w:rsidRPr="00810047">
              <w:t xml:space="preserve"> % </w:t>
            </w:r>
            <w:proofErr w:type="gramStart"/>
            <w:r w:rsidRPr="00810047">
              <w:t>к</w:t>
            </w:r>
            <w:proofErr w:type="gramEnd"/>
            <w:r w:rsidRPr="00810047">
              <w:t xml:space="preserve">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64" w:type="pct"/>
          </w:tcPr>
          <w:p w:rsidR="006F1B5A" w:rsidRPr="00FB4036" w:rsidRDefault="006F1B5A" w:rsidP="00082160">
            <w:pPr>
              <w:jc w:val="center"/>
            </w:pPr>
            <w:r>
              <w:t>97,0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98,0</w:t>
            </w:r>
          </w:p>
        </w:tc>
        <w:tc>
          <w:tcPr>
            <w:tcW w:w="478" w:type="pct"/>
          </w:tcPr>
          <w:p w:rsidR="006F1B5A" w:rsidRPr="00FB4036" w:rsidRDefault="006F1B5A" w:rsidP="00082160">
            <w:pPr>
              <w:jc w:val="center"/>
            </w:pPr>
            <w:r>
              <w:t>100,0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102,5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  <w:vMerge w:val="restar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28" w:type="pct"/>
          </w:tcPr>
          <w:p w:rsidR="006F1B5A" w:rsidRPr="003A676C" w:rsidRDefault="006F1B5A" w:rsidP="00082160">
            <w:pPr>
              <w:widowControl w:val="0"/>
              <w:adjustRightInd w:val="0"/>
              <w:rPr>
                <w:b/>
              </w:rPr>
            </w:pPr>
            <w:r w:rsidRPr="003A676C">
              <w:rPr>
                <w:b/>
              </w:rPr>
              <w:t>Объем платных услуг населению</w:t>
            </w:r>
          </w:p>
        </w:tc>
        <w:tc>
          <w:tcPr>
            <w:tcW w:w="888" w:type="pct"/>
          </w:tcPr>
          <w:p w:rsidR="006F1B5A" w:rsidRPr="003A676C" w:rsidRDefault="006F1B5A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3A676C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6F1B5A" w:rsidRPr="003A676C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512,0</w:t>
            </w:r>
          </w:p>
        </w:tc>
        <w:tc>
          <w:tcPr>
            <w:tcW w:w="479" w:type="pct"/>
          </w:tcPr>
          <w:p w:rsidR="006F1B5A" w:rsidRPr="003A676C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549,5</w:t>
            </w:r>
          </w:p>
        </w:tc>
        <w:tc>
          <w:tcPr>
            <w:tcW w:w="478" w:type="pct"/>
          </w:tcPr>
          <w:p w:rsidR="006F1B5A" w:rsidRPr="003A676C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590,3</w:t>
            </w:r>
          </w:p>
        </w:tc>
        <w:tc>
          <w:tcPr>
            <w:tcW w:w="479" w:type="pct"/>
          </w:tcPr>
          <w:p w:rsidR="006F1B5A" w:rsidRPr="003A676C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634,1</w:t>
            </w:r>
          </w:p>
        </w:tc>
      </w:tr>
      <w:tr w:rsidR="006F1B5A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6F1B5A" w:rsidRPr="00FB4036" w:rsidRDefault="006F1B5A" w:rsidP="00082160">
            <w:pPr>
              <w:jc w:val="center"/>
            </w:pPr>
            <w:r>
              <w:t>119,2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107,3</w:t>
            </w:r>
          </w:p>
        </w:tc>
        <w:tc>
          <w:tcPr>
            <w:tcW w:w="478" w:type="pct"/>
          </w:tcPr>
          <w:p w:rsidR="006F1B5A" w:rsidRPr="00FB4036" w:rsidRDefault="006F1B5A" w:rsidP="00082160">
            <w:pPr>
              <w:jc w:val="center"/>
            </w:pPr>
            <w:r>
              <w:t>107,4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107,4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810047" w:rsidRDefault="006F1B5A" w:rsidP="00082160">
            <w:pPr>
              <w:widowControl w:val="0"/>
              <w:adjustRightInd w:val="0"/>
            </w:pPr>
            <w:r>
              <w:t>и</w:t>
            </w:r>
            <w:r w:rsidRPr="00810047">
              <w:t>ндекс</w:t>
            </w:r>
            <w:r>
              <w:t xml:space="preserve"> физического объема</w:t>
            </w:r>
          </w:p>
        </w:tc>
        <w:tc>
          <w:tcPr>
            <w:tcW w:w="888" w:type="pct"/>
          </w:tcPr>
          <w:p w:rsidR="006F1B5A" w:rsidRPr="00810047" w:rsidRDefault="006F1B5A" w:rsidP="00082160">
            <w:pPr>
              <w:widowControl w:val="0"/>
              <w:adjustRightInd w:val="0"/>
              <w:jc w:val="center"/>
            </w:pPr>
            <w:proofErr w:type="gramStart"/>
            <w:r w:rsidRPr="00810047">
              <w:t>в</w:t>
            </w:r>
            <w:proofErr w:type="gramEnd"/>
            <w:r w:rsidRPr="00810047">
              <w:t xml:space="preserve"> % </w:t>
            </w:r>
            <w:proofErr w:type="gramStart"/>
            <w:r w:rsidRPr="00810047">
              <w:t>к</w:t>
            </w:r>
            <w:proofErr w:type="gramEnd"/>
            <w:r w:rsidRPr="00810047">
              <w:t xml:space="preserve">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64" w:type="pct"/>
          </w:tcPr>
          <w:p w:rsidR="006F1B5A" w:rsidRPr="00FB4036" w:rsidRDefault="006F1B5A" w:rsidP="00082160">
            <w:pPr>
              <w:jc w:val="center"/>
            </w:pPr>
            <w:r>
              <w:t>110,5</w:t>
            </w:r>
          </w:p>
        </w:tc>
        <w:tc>
          <w:tcPr>
            <w:tcW w:w="479" w:type="pct"/>
          </w:tcPr>
          <w:p w:rsidR="006F1B5A" w:rsidRPr="00FB4036" w:rsidRDefault="006F1B5A" w:rsidP="00082160">
            <w:r>
              <w:t xml:space="preserve"> 102,4</w:t>
            </w:r>
          </w:p>
        </w:tc>
        <w:tc>
          <w:tcPr>
            <w:tcW w:w="478" w:type="pct"/>
          </w:tcPr>
          <w:p w:rsidR="006F1B5A" w:rsidRPr="00FB4036" w:rsidRDefault="006F1B5A" w:rsidP="00082160">
            <w:pPr>
              <w:jc w:val="center"/>
            </w:pPr>
            <w:r>
              <w:t>102,9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102,9</w:t>
            </w:r>
          </w:p>
        </w:tc>
      </w:tr>
      <w:tr w:rsidR="006F1B5A" w:rsidRPr="00810047" w:rsidTr="00082160">
        <w:trPr>
          <w:trHeight w:val="720"/>
          <w:tblCellSpacing w:w="5" w:type="nil"/>
        </w:trPr>
        <w:tc>
          <w:tcPr>
            <w:tcW w:w="384" w:type="pct"/>
            <w:vMerge w:val="restart"/>
          </w:tcPr>
          <w:p w:rsidR="006F1B5A" w:rsidRPr="00C52B3C" w:rsidRDefault="006F1B5A" w:rsidP="00082160">
            <w:pPr>
              <w:widowControl w:val="0"/>
              <w:adjustRightInd w:val="0"/>
              <w:jc w:val="center"/>
            </w:pPr>
            <w:r w:rsidRPr="00C52B3C">
              <w:t>8</w:t>
            </w:r>
          </w:p>
        </w:tc>
        <w:tc>
          <w:tcPr>
            <w:tcW w:w="1828" w:type="pct"/>
          </w:tcPr>
          <w:p w:rsidR="006F1B5A" w:rsidRPr="00C52B3C" w:rsidRDefault="006F1B5A" w:rsidP="00082160">
            <w:pPr>
              <w:widowControl w:val="0"/>
              <w:adjustRightInd w:val="0"/>
              <w:rPr>
                <w:b/>
              </w:rPr>
            </w:pPr>
            <w:r w:rsidRPr="00C52B3C">
              <w:rPr>
                <w:b/>
              </w:rPr>
              <w:t>Объем работ, выполненных по виду деятельности «строительство»</w:t>
            </w:r>
          </w:p>
        </w:tc>
        <w:tc>
          <w:tcPr>
            <w:tcW w:w="888" w:type="pct"/>
          </w:tcPr>
          <w:p w:rsidR="006F1B5A" w:rsidRPr="00C52B3C" w:rsidRDefault="006F1B5A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C52B3C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6F1B5A" w:rsidRPr="00C52B3C" w:rsidRDefault="006F1B5A" w:rsidP="00082160">
            <w:pPr>
              <w:rPr>
                <w:b/>
              </w:rPr>
            </w:pPr>
            <w:r>
              <w:rPr>
                <w:b/>
              </w:rPr>
              <w:t xml:space="preserve">   94,2</w:t>
            </w:r>
          </w:p>
        </w:tc>
        <w:tc>
          <w:tcPr>
            <w:tcW w:w="479" w:type="pct"/>
          </w:tcPr>
          <w:p w:rsidR="006F1B5A" w:rsidRPr="00C52B3C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  <w:tc>
          <w:tcPr>
            <w:tcW w:w="478" w:type="pct"/>
          </w:tcPr>
          <w:p w:rsidR="006F1B5A" w:rsidRPr="00C52B3C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479" w:type="pct"/>
          </w:tcPr>
          <w:p w:rsidR="006F1B5A" w:rsidRPr="00C52B3C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115,2</w:t>
            </w:r>
          </w:p>
        </w:tc>
      </w:tr>
      <w:tr w:rsidR="006F1B5A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6F1B5A" w:rsidRPr="00C52B3C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C52B3C" w:rsidRDefault="006F1B5A" w:rsidP="00082160">
            <w:pPr>
              <w:widowControl w:val="0"/>
              <w:adjustRightInd w:val="0"/>
            </w:pPr>
            <w:r w:rsidRPr="00C52B3C">
              <w:t>ро</w:t>
            </w:r>
            <w:proofErr w:type="gramStart"/>
            <w:r w:rsidRPr="00C52B3C">
              <w:t>ст к пр</w:t>
            </w:r>
            <w:proofErr w:type="gramEnd"/>
            <w:r w:rsidRPr="00C52B3C">
              <w:t>едыдущему году в действующих ценах</w:t>
            </w:r>
          </w:p>
        </w:tc>
        <w:tc>
          <w:tcPr>
            <w:tcW w:w="888" w:type="pct"/>
          </w:tcPr>
          <w:p w:rsidR="006F1B5A" w:rsidRPr="00C52B3C" w:rsidRDefault="006F1B5A" w:rsidP="00082160">
            <w:pPr>
              <w:widowControl w:val="0"/>
              <w:adjustRightInd w:val="0"/>
              <w:jc w:val="center"/>
            </w:pPr>
            <w:r w:rsidRPr="00C52B3C">
              <w:t>%</w:t>
            </w:r>
          </w:p>
        </w:tc>
        <w:tc>
          <w:tcPr>
            <w:tcW w:w="464" w:type="pct"/>
          </w:tcPr>
          <w:p w:rsidR="006F1B5A" w:rsidRPr="00C52B3C" w:rsidRDefault="006F1B5A" w:rsidP="00082160">
            <w:pPr>
              <w:jc w:val="center"/>
            </w:pPr>
            <w:r>
              <w:t>105,4</w:t>
            </w:r>
          </w:p>
        </w:tc>
        <w:tc>
          <w:tcPr>
            <w:tcW w:w="479" w:type="pct"/>
          </w:tcPr>
          <w:p w:rsidR="006F1B5A" w:rsidRPr="00C52B3C" w:rsidRDefault="006F1B5A" w:rsidP="00082160">
            <w:pPr>
              <w:jc w:val="center"/>
            </w:pPr>
            <w:r>
              <w:t>106,3</w:t>
            </w:r>
          </w:p>
        </w:tc>
        <w:tc>
          <w:tcPr>
            <w:tcW w:w="478" w:type="pct"/>
          </w:tcPr>
          <w:p w:rsidR="006F1B5A" w:rsidRPr="00C52B3C" w:rsidRDefault="006F1B5A" w:rsidP="00082160">
            <w:pPr>
              <w:jc w:val="center"/>
            </w:pPr>
            <w:r>
              <w:t>107,2</w:t>
            </w:r>
          </w:p>
        </w:tc>
        <w:tc>
          <w:tcPr>
            <w:tcW w:w="479" w:type="pct"/>
          </w:tcPr>
          <w:p w:rsidR="006F1B5A" w:rsidRPr="00C52B3C" w:rsidRDefault="006F1B5A" w:rsidP="00082160">
            <w:pPr>
              <w:jc w:val="center"/>
            </w:pPr>
            <w:r>
              <w:t>107,3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6F1B5A" w:rsidRPr="00C52B3C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C52B3C" w:rsidRDefault="006F1B5A" w:rsidP="00082160">
            <w:pPr>
              <w:widowControl w:val="0"/>
              <w:adjustRightInd w:val="0"/>
            </w:pPr>
            <w:r w:rsidRPr="00C52B3C">
              <w:t>индекс физического объема</w:t>
            </w:r>
          </w:p>
        </w:tc>
        <w:tc>
          <w:tcPr>
            <w:tcW w:w="888" w:type="pct"/>
          </w:tcPr>
          <w:p w:rsidR="006F1B5A" w:rsidRPr="00C52B3C" w:rsidRDefault="006F1B5A" w:rsidP="00082160">
            <w:pPr>
              <w:widowControl w:val="0"/>
              <w:adjustRightInd w:val="0"/>
              <w:jc w:val="center"/>
            </w:pPr>
            <w:proofErr w:type="gramStart"/>
            <w:r w:rsidRPr="00C52B3C">
              <w:t>в</w:t>
            </w:r>
            <w:proofErr w:type="gramEnd"/>
            <w:r w:rsidRPr="00C52B3C">
              <w:t xml:space="preserve"> % </w:t>
            </w:r>
            <w:proofErr w:type="gramStart"/>
            <w:r w:rsidRPr="00C52B3C">
              <w:t>к</w:t>
            </w:r>
            <w:proofErr w:type="gramEnd"/>
            <w:r w:rsidRPr="00C52B3C">
              <w:t xml:space="preserve"> предыдущему году</w:t>
            </w:r>
          </w:p>
        </w:tc>
        <w:tc>
          <w:tcPr>
            <w:tcW w:w="464" w:type="pct"/>
          </w:tcPr>
          <w:p w:rsidR="006F1B5A" w:rsidRPr="00C52B3C" w:rsidRDefault="006F1B5A" w:rsidP="00082160">
            <w:pPr>
              <w:jc w:val="center"/>
            </w:pPr>
            <w:r>
              <w:t>101,0</w:t>
            </w:r>
          </w:p>
        </w:tc>
        <w:tc>
          <w:tcPr>
            <w:tcW w:w="479" w:type="pct"/>
          </w:tcPr>
          <w:p w:rsidR="006F1B5A" w:rsidRPr="00C52B3C" w:rsidRDefault="006F1B5A" w:rsidP="00082160">
            <w:pPr>
              <w:jc w:val="center"/>
            </w:pPr>
            <w:r>
              <w:t>101,3</w:t>
            </w:r>
          </w:p>
        </w:tc>
        <w:tc>
          <w:tcPr>
            <w:tcW w:w="478" w:type="pct"/>
          </w:tcPr>
          <w:p w:rsidR="006F1B5A" w:rsidRPr="00C52B3C" w:rsidRDefault="006F1B5A" w:rsidP="00082160">
            <w:pPr>
              <w:jc w:val="center"/>
            </w:pPr>
            <w:r>
              <w:t>102,3</w:t>
            </w:r>
          </w:p>
        </w:tc>
        <w:tc>
          <w:tcPr>
            <w:tcW w:w="479" w:type="pct"/>
          </w:tcPr>
          <w:p w:rsidR="006F1B5A" w:rsidRPr="00C52B3C" w:rsidRDefault="006F1B5A" w:rsidP="00082160">
            <w:pPr>
              <w:jc w:val="center"/>
            </w:pPr>
            <w:r>
              <w:t>102,5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  <w:vMerge w:val="restart"/>
          </w:tcPr>
          <w:p w:rsidR="006F1B5A" w:rsidRPr="00CE1353" w:rsidRDefault="006F1B5A" w:rsidP="00082160">
            <w:pPr>
              <w:widowControl w:val="0"/>
              <w:adjustRightInd w:val="0"/>
              <w:jc w:val="center"/>
            </w:pPr>
            <w:r w:rsidRPr="00CE1353">
              <w:t>9</w:t>
            </w:r>
          </w:p>
        </w:tc>
        <w:tc>
          <w:tcPr>
            <w:tcW w:w="1828" w:type="pct"/>
          </w:tcPr>
          <w:p w:rsidR="006F1B5A" w:rsidRPr="00CE1353" w:rsidRDefault="006F1B5A" w:rsidP="00082160">
            <w:pPr>
              <w:widowControl w:val="0"/>
              <w:adjustRightInd w:val="0"/>
              <w:rPr>
                <w:b/>
              </w:rPr>
            </w:pPr>
            <w:r w:rsidRPr="00CE1353">
              <w:rPr>
                <w:b/>
              </w:rPr>
              <w:t>Инвестиции в основной капитал</w:t>
            </w:r>
          </w:p>
        </w:tc>
        <w:tc>
          <w:tcPr>
            <w:tcW w:w="888" w:type="pct"/>
          </w:tcPr>
          <w:p w:rsidR="006F1B5A" w:rsidRPr="00CE1353" w:rsidRDefault="006F1B5A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CE1353">
              <w:rPr>
                <w:b/>
              </w:rPr>
              <w:t>млн. рублей</w:t>
            </w:r>
          </w:p>
        </w:tc>
        <w:tc>
          <w:tcPr>
            <w:tcW w:w="464" w:type="pct"/>
          </w:tcPr>
          <w:p w:rsidR="006F1B5A" w:rsidRPr="00CE1353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83,1</w:t>
            </w:r>
          </w:p>
        </w:tc>
        <w:tc>
          <w:tcPr>
            <w:tcW w:w="479" w:type="pct"/>
          </w:tcPr>
          <w:p w:rsidR="006F1B5A" w:rsidRPr="00CE1353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478" w:type="pct"/>
          </w:tcPr>
          <w:p w:rsidR="006F1B5A" w:rsidRPr="00CE1353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97,1</w:t>
            </w:r>
          </w:p>
        </w:tc>
        <w:tc>
          <w:tcPr>
            <w:tcW w:w="479" w:type="pct"/>
          </w:tcPr>
          <w:p w:rsidR="006F1B5A" w:rsidRPr="00CE1353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108,2</w:t>
            </w:r>
          </w:p>
        </w:tc>
      </w:tr>
      <w:tr w:rsidR="006F1B5A" w:rsidRPr="00810047" w:rsidTr="00082160">
        <w:trPr>
          <w:trHeight w:val="720"/>
          <w:tblCellSpacing w:w="5" w:type="nil"/>
        </w:trPr>
        <w:tc>
          <w:tcPr>
            <w:tcW w:w="384" w:type="pct"/>
            <w:vMerge/>
          </w:tcPr>
          <w:p w:rsidR="006F1B5A" w:rsidRPr="00CE1353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CE1353" w:rsidRDefault="006F1B5A" w:rsidP="00082160">
            <w:pPr>
              <w:widowControl w:val="0"/>
              <w:adjustRightInd w:val="0"/>
            </w:pPr>
            <w:r w:rsidRPr="00CE1353">
              <w:t>ро</w:t>
            </w:r>
            <w:proofErr w:type="gramStart"/>
            <w:r w:rsidRPr="00CE1353">
              <w:t>ст к пр</w:t>
            </w:r>
            <w:proofErr w:type="gramEnd"/>
            <w:r w:rsidRPr="00CE1353">
              <w:t>едыдущему году в действующих ценах</w:t>
            </w:r>
          </w:p>
        </w:tc>
        <w:tc>
          <w:tcPr>
            <w:tcW w:w="888" w:type="pct"/>
          </w:tcPr>
          <w:p w:rsidR="006F1B5A" w:rsidRPr="00CE1353" w:rsidRDefault="006F1B5A" w:rsidP="00082160">
            <w:pPr>
              <w:widowControl w:val="0"/>
              <w:adjustRightInd w:val="0"/>
              <w:jc w:val="center"/>
            </w:pPr>
            <w:r w:rsidRPr="00CE1353">
              <w:t>%</w:t>
            </w:r>
          </w:p>
        </w:tc>
        <w:tc>
          <w:tcPr>
            <w:tcW w:w="464" w:type="pct"/>
          </w:tcPr>
          <w:p w:rsidR="006F1B5A" w:rsidRPr="00CE1353" w:rsidRDefault="006F1B5A" w:rsidP="00082160">
            <w:pPr>
              <w:jc w:val="center"/>
            </w:pPr>
            <w:r>
              <w:t>106,3</w:t>
            </w:r>
          </w:p>
        </w:tc>
        <w:tc>
          <w:tcPr>
            <w:tcW w:w="479" w:type="pct"/>
          </w:tcPr>
          <w:p w:rsidR="006F1B5A" w:rsidRPr="00CE1353" w:rsidRDefault="006F1B5A" w:rsidP="00082160">
            <w:pPr>
              <w:jc w:val="center"/>
            </w:pPr>
            <w:r>
              <w:t>107,8</w:t>
            </w:r>
          </w:p>
        </w:tc>
        <w:tc>
          <w:tcPr>
            <w:tcW w:w="478" w:type="pct"/>
          </w:tcPr>
          <w:p w:rsidR="006F1B5A" w:rsidRPr="00CE1353" w:rsidRDefault="006F1B5A" w:rsidP="00082160">
            <w:pPr>
              <w:jc w:val="center"/>
            </w:pPr>
            <w:r>
              <w:t>108,4</w:t>
            </w:r>
          </w:p>
        </w:tc>
        <w:tc>
          <w:tcPr>
            <w:tcW w:w="479" w:type="pct"/>
          </w:tcPr>
          <w:p w:rsidR="006F1B5A" w:rsidRPr="00CE1353" w:rsidRDefault="006F1B5A" w:rsidP="00082160">
            <w:pPr>
              <w:jc w:val="center"/>
            </w:pPr>
            <w:r>
              <w:t>111,4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  <w:vMerge/>
          </w:tcPr>
          <w:p w:rsidR="006F1B5A" w:rsidRPr="00CE1353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CE1353" w:rsidRDefault="006F1B5A" w:rsidP="00082160">
            <w:pPr>
              <w:widowControl w:val="0"/>
              <w:adjustRightInd w:val="0"/>
            </w:pPr>
            <w:r w:rsidRPr="00CE1353">
              <w:t>индекс физического объема</w:t>
            </w:r>
          </w:p>
        </w:tc>
        <w:tc>
          <w:tcPr>
            <w:tcW w:w="888" w:type="pct"/>
          </w:tcPr>
          <w:p w:rsidR="006F1B5A" w:rsidRPr="00CE1353" w:rsidRDefault="006F1B5A" w:rsidP="00082160">
            <w:pPr>
              <w:widowControl w:val="0"/>
              <w:adjustRightInd w:val="0"/>
              <w:jc w:val="center"/>
            </w:pPr>
            <w:proofErr w:type="gramStart"/>
            <w:r w:rsidRPr="00CE1353">
              <w:t>в</w:t>
            </w:r>
            <w:proofErr w:type="gramEnd"/>
            <w:r w:rsidRPr="00CE1353">
              <w:t xml:space="preserve"> % </w:t>
            </w:r>
            <w:proofErr w:type="gramStart"/>
            <w:r w:rsidRPr="00CE1353">
              <w:t>к</w:t>
            </w:r>
            <w:proofErr w:type="gramEnd"/>
            <w:r w:rsidRPr="00CE1353">
              <w:t xml:space="preserve"> предыдущему году</w:t>
            </w:r>
          </w:p>
        </w:tc>
        <w:tc>
          <w:tcPr>
            <w:tcW w:w="464" w:type="pct"/>
          </w:tcPr>
          <w:p w:rsidR="006F1B5A" w:rsidRPr="00CE1353" w:rsidRDefault="006F1B5A" w:rsidP="00082160">
            <w:pPr>
              <w:jc w:val="center"/>
            </w:pPr>
            <w:r>
              <w:t>100,5</w:t>
            </w:r>
          </w:p>
        </w:tc>
        <w:tc>
          <w:tcPr>
            <w:tcW w:w="479" w:type="pct"/>
          </w:tcPr>
          <w:p w:rsidR="006F1B5A" w:rsidRPr="00CE1353" w:rsidRDefault="006F1B5A" w:rsidP="00082160">
            <w:pPr>
              <w:jc w:val="center"/>
            </w:pPr>
            <w:r>
              <w:t>102,4</w:t>
            </w:r>
          </w:p>
        </w:tc>
        <w:tc>
          <w:tcPr>
            <w:tcW w:w="478" w:type="pct"/>
          </w:tcPr>
          <w:p w:rsidR="006F1B5A" w:rsidRPr="00CE1353" w:rsidRDefault="006F1B5A" w:rsidP="00082160">
            <w:pPr>
              <w:jc w:val="center"/>
            </w:pPr>
            <w:r>
              <w:t>103,4</w:t>
            </w:r>
          </w:p>
        </w:tc>
        <w:tc>
          <w:tcPr>
            <w:tcW w:w="479" w:type="pct"/>
          </w:tcPr>
          <w:p w:rsidR="006F1B5A" w:rsidRPr="00CE1353" w:rsidRDefault="006F1B5A" w:rsidP="00082160">
            <w:pPr>
              <w:jc w:val="center"/>
            </w:pPr>
            <w:r>
              <w:t>106,5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Default="006F1B5A" w:rsidP="00082160">
            <w:pPr>
              <w:widowControl w:val="0"/>
              <w:adjustRightInd w:val="0"/>
              <w:ind w:firstLine="540"/>
              <w:jc w:val="center"/>
            </w:pPr>
          </w:p>
          <w:p w:rsidR="006F1B5A" w:rsidRPr="00DD239D" w:rsidRDefault="006F1B5A" w:rsidP="00082160">
            <w:pPr>
              <w:jc w:val="center"/>
            </w:pPr>
            <w:r>
              <w:t>10</w:t>
            </w:r>
          </w:p>
        </w:tc>
        <w:tc>
          <w:tcPr>
            <w:tcW w:w="1828" w:type="pct"/>
          </w:tcPr>
          <w:p w:rsidR="006F1B5A" w:rsidRPr="00DD239D" w:rsidRDefault="006F1B5A" w:rsidP="00082160">
            <w:pPr>
              <w:widowControl w:val="0"/>
              <w:adjustRightInd w:val="0"/>
              <w:rPr>
                <w:b/>
              </w:rPr>
            </w:pPr>
            <w:r w:rsidRPr="00DD239D">
              <w:rPr>
                <w:b/>
              </w:rPr>
              <w:t>Перевезено грузов автомобильным транспортом</w:t>
            </w:r>
          </w:p>
        </w:tc>
        <w:tc>
          <w:tcPr>
            <w:tcW w:w="888" w:type="pct"/>
          </w:tcPr>
          <w:p w:rsidR="006F1B5A" w:rsidRPr="00DD239D" w:rsidRDefault="006F1B5A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DD239D">
              <w:rPr>
                <w:b/>
              </w:rPr>
              <w:t>тыс</w:t>
            </w:r>
            <w:proofErr w:type="gramStart"/>
            <w:r w:rsidRPr="00DD239D">
              <w:rPr>
                <w:b/>
              </w:rPr>
              <w:t>.т</w:t>
            </w:r>
            <w:proofErr w:type="gramEnd"/>
            <w:r w:rsidRPr="00DD239D">
              <w:rPr>
                <w:b/>
              </w:rPr>
              <w:t>онн</w:t>
            </w:r>
          </w:p>
        </w:tc>
        <w:tc>
          <w:tcPr>
            <w:tcW w:w="464" w:type="pct"/>
          </w:tcPr>
          <w:p w:rsidR="006F1B5A" w:rsidRPr="00DD239D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447,8</w:t>
            </w:r>
          </w:p>
        </w:tc>
        <w:tc>
          <w:tcPr>
            <w:tcW w:w="479" w:type="pct"/>
          </w:tcPr>
          <w:p w:rsidR="006F1B5A" w:rsidRPr="00DD239D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456,8</w:t>
            </w:r>
          </w:p>
        </w:tc>
        <w:tc>
          <w:tcPr>
            <w:tcW w:w="478" w:type="pct"/>
          </w:tcPr>
          <w:p w:rsidR="006F1B5A" w:rsidRPr="00DD239D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465,9</w:t>
            </w:r>
          </w:p>
        </w:tc>
        <w:tc>
          <w:tcPr>
            <w:tcW w:w="479" w:type="pct"/>
          </w:tcPr>
          <w:p w:rsidR="006F1B5A" w:rsidRPr="00DD239D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475,2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810047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Default="006F1B5A" w:rsidP="00082160">
            <w:pPr>
              <w:widowControl w:val="0"/>
              <w:adjustRightInd w:val="0"/>
            </w:pPr>
            <w:r>
              <w:t>ро</w:t>
            </w:r>
            <w:proofErr w:type="gramStart"/>
            <w:r>
              <w:t>ст к пр</w:t>
            </w:r>
            <w:proofErr w:type="gramEnd"/>
            <w:r>
              <w:t>едыдущему году в действующих ценах</w:t>
            </w:r>
          </w:p>
        </w:tc>
        <w:tc>
          <w:tcPr>
            <w:tcW w:w="888" w:type="pct"/>
          </w:tcPr>
          <w:p w:rsidR="006F1B5A" w:rsidRDefault="006F1B5A" w:rsidP="00082160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64" w:type="pct"/>
          </w:tcPr>
          <w:p w:rsidR="006F1B5A" w:rsidRDefault="006F1B5A" w:rsidP="00082160">
            <w:pPr>
              <w:jc w:val="center"/>
            </w:pPr>
            <w:r>
              <w:t>100,8</w:t>
            </w:r>
          </w:p>
        </w:tc>
        <w:tc>
          <w:tcPr>
            <w:tcW w:w="479" w:type="pct"/>
          </w:tcPr>
          <w:p w:rsidR="006F1B5A" w:rsidRDefault="006F1B5A" w:rsidP="00082160">
            <w:pPr>
              <w:jc w:val="center"/>
            </w:pPr>
            <w:r>
              <w:t>102,0</w:t>
            </w:r>
          </w:p>
        </w:tc>
        <w:tc>
          <w:tcPr>
            <w:tcW w:w="478" w:type="pct"/>
          </w:tcPr>
          <w:p w:rsidR="006F1B5A" w:rsidRDefault="006F1B5A" w:rsidP="00082160">
            <w:pPr>
              <w:jc w:val="center"/>
            </w:pPr>
            <w:r>
              <w:t>102,0</w:t>
            </w:r>
          </w:p>
        </w:tc>
        <w:tc>
          <w:tcPr>
            <w:tcW w:w="479" w:type="pct"/>
          </w:tcPr>
          <w:p w:rsidR="006F1B5A" w:rsidRDefault="006F1B5A" w:rsidP="00082160">
            <w:pPr>
              <w:jc w:val="center"/>
            </w:pPr>
            <w:r>
              <w:t>102,0</w:t>
            </w:r>
          </w:p>
        </w:tc>
      </w:tr>
      <w:tr w:rsidR="006F1B5A" w:rsidRPr="008A4016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8A4016" w:rsidRDefault="006F1B5A" w:rsidP="00082160">
            <w:pPr>
              <w:widowControl w:val="0"/>
              <w:adjustRightInd w:val="0"/>
              <w:ind w:firstLine="540"/>
              <w:jc w:val="center"/>
            </w:pPr>
            <w:r w:rsidRPr="008A4016">
              <w:t>111</w:t>
            </w:r>
          </w:p>
        </w:tc>
        <w:tc>
          <w:tcPr>
            <w:tcW w:w="1828" w:type="pct"/>
          </w:tcPr>
          <w:p w:rsidR="006F1B5A" w:rsidRPr="008A4016" w:rsidRDefault="006F1B5A" w:rsidP="00082160">
            <w:pPr>
              <w:widowControl w:val="0"/>
              <w:adjustRightInd w:val="0"/>
              <w:rPr>
                <w:b/>
              </w:rPr>
            </w:pPr>
            <w:r w:rsidRPr="008A4016">
              <w:rPr>
                <w:b/>
              </w:rPr>
              <w:t>Перевезено пассажиров автомобильным транспортом</w:t>
            </w:r>
          </w:p>
        </w:tc>
        <w:tc>
          <w:tcPr>
            <w:tcW w:w="888" w:type="pct"/>
          </w:tcPr>
          <w:p w:rsidR="006F1B5A" w:rsidRPr="008A4016" w:rsidRDefault="006F1B5A" w:rsidP="00082160">
            <w:pPr>
              <w:widowControl w:val="0"/>
              <w:adjustRightInd w:val="0"/>
              <w:jc w:val="center"/>
              <w:rPr>
                <w:b/>
              </w:rPr>
            </w:pPr>
            <w:r w:rsidRPr="008A4016">
              <w:rPr>
                <w:b/>
              </w:rPr>
              <w:t>тыс</w:t>
            </w:r>
            <w:proofErr w:type="gramStart"/>
            <w:r w:rsidRPr="008A4016">
              <w:rPr>
                <w:b/>
              </w:rPr>
              <w:t>.п</w:t>
            </w:r>
            <w:proofErr w:type="gramEnd"/>
            <w:r w:rsidRPr="008A4016">
              <w:rPr>
                <w:b/>
              </w:rPr>
              <w:t>ассаж.</w:t>
            </w:r>
          </w:p>
        </w:tc>
        <w:tc>
          <w:tcPr>
            <w:tcW w:w="464" w:type="pct"/>
          </w:tcPr>
          <w:p w:rsidR="006F1B5A" w:rsidRPr="008A4016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479" w:type="pct"/>
          </w:tcPr>
          <w:p w:rsidR="006F1B5A" w:rsidRPr="008A4016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478" w:type="pct"/>
          </w:tcPr>
          <w:p w:rsidR="006F1B5A" w:rsidRPr="008A4016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479" w:type="pct"/>
          </w:tcPr>
          <w:p w:rsidR="006F1B5A" w:rsidRPr="008A4016" w:rsidRDefault="006F1B5A" w:rsidP="00082160">
            <w:pPr>
              <w:jc w:val="center"/>
              <w:rPr>
                <w:b/>
              </w:rPr>
            </w:pPr>
            <w:r>
              <w:rPr>
                <w:b/>
              </w:rPr>
              <w:t>34,8</w:t>
            </w:r>
          </w:p>
        </w:tc>
      </w:tr>
      <w:tr w:rsidR="006F1B5A" w:rsidRPr="008A4016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8A4016" w:rsidRDefault="006F1B5A" w:rsidP="00082160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828" w:type="pct"/>
          </w:tcPr>
          <w:p w:rsidR="006F1B5A" w:rsidRPr="008A4016" w:rsidRDefault="006F1B5A" w:rsidP="00082160">
            <w:pPr>
              <w:widowControl w:val="0"/>
              <w:adjustRightInd w:val="0"/>
            </w:pPr>
            <w:r w:rsidRPr="008A4016">
              <w:t>ро</w:t>
            </w:r>
            <w:proofErr w:type="gramStart"/>
            <w:r w:rsidRPr="008A4016">
              <w:t>ст к пр</w:t>
            </w:r>
            <w:proofErr w:type="gramEnd"/>
            <w:r w:rsidRPr="008A4016">
              <w:t>едыдущему году в действующих ценах</w:t>
            </w:r>
          </w:p>
        </w:tc>
        <w:tc>
          <w:tcPr>
            <w:tcW w:w="888" w:type="pct"/>
          </w:tcPr>
          <w:p w:rsidR="006F1B5A" w:rsidRPr="008A4016" w:rsidRDefault="006F1B5A" w:rsidP="00082160">
            <w:pPr>
              <w:widowControl w:val="0"/>
              <w:adjustRightInd w:val="0"/>
              <w:jc w:val="center"/>
            </w:pPr>
            <w:r w:rsidRPr="008A4016">
              <w:t>%</w:t>
            </w:r>
          </w:p>
        </w:tc>
        <w:tc>
          <w:tcPr>
            <w:tcW w:w="464" w:type="pct"/>
          </w:tcPr>
          <w:p w:rsidR="006F1B5A" w:rsidRPr="008A4016" w:rsidRDefault="006F1B5A" w:rsidP="00082160">
            <w:pPr>
              <w:jc w:val="center"/>
            </w:pPr>
            <w:r>
              <w:t>100,4</w:t>
            </w:r>
          </w:p>
        </w:tc>
        <w:tc>
          <w:tcPr>
            <w:tcW w:w="479" w:type="pct"/>
          </w:tcPr>
          <w:p w:rsidR="006F1B5A" w:rsidRPr="008A4016" w:rsidRDefault="006F1B5A" w:rsidP="00082160">
            <w:pPr>
              <w:jc w:val="center"/>
            </w:pPr>
            <w:r>
              <w:t>105,1</w:t>
            </w:r>
          </w:p>
        </w:tc>
        <w:tc>
          <w:tcPr>
            <w:tcW w:w="478" w:type="pct"/>
          </w:tcPr>
          <w:p w:rsidR="006F1B5A" w:rsidRPr="008A4016" w:rsidRDefault="006F1B5A" w:rsidP="00082160">
            <w:pPr>
              <w:jc w:val="center"/>
            </w:pPr>
            <w:r w:rsidRPr="008A4016">
              <w:t>10</w:t>
            </w:r>
            <w:r>
              <w:t>5</w:t>
            </w:r>
            <w:r w:rsidRPr="008A4016">
              <w:t>,</w:t>
            </w:r>
            <w:r>
              <w:t>4</w:t>
            </w:r>
          </w:p>
        </w:tc>
        <w:tc>
          <w:tcPr>
            <w:tcW w:w="479" w:type="pct"/>
          </w:tcPr>
          <w:p w:rsidR="006F1B5A" w:rsidRPr="008A4016" w:rsidRDefault="006F1B5A" w:rsidP="00082160">
            <w:pPr>
              <w:jc w:val="center"/>
            </w:pPr>
            <w:r>
              <w:t>105,8</w:t>
            </w:r>
          </w:p>
        </w:tc>
      </w:tr>
      <w:tr w:rsidR="006F1B5A" w:rsidRPr="00810047" w:rsidTr="00082160">
        <w:trPr>
          <w:trHeight w:val="425"/>
          <w:tblCellSpacing w:w="5" w:type="nil"/>
        </w:trPr>
        <w:tc>
          <w:tcPr>
            <w:tcW w:w="5000" w:type="pct"/>
            <w:gridSpan w:val="7"/>
          </w:tcPr>
          <w:p w:rsidR="006F1B5A" w:rsidRPr="009248BC" w:rsidRDefault="006F1B5A" w:rsidP="00082160">
            <w:pPr>
              <w:jc w:val="center"/>
              <w:rPr>
                <w:b/>
              </w:rPr>
            </w:pPr>
            <w:r w:rsidRPr="009248BC">
              <w:rPr>
                <w:b/>
              </w:rPr>
              <w:t>Занятость и доходы населения</w:t>
            </w:r>
          </w:p>
        </w:tc>
      </w:tr>
      <w:tr w:rsidR="006F1B5A" w:rsidRPr="00A46A98" w:rsidTr="00082160">
        <w:trPr>
          <w:trHeight w:val="900"/>
          <w:tblCellSpacing w:w="5" w:type="nil"/>
        </w:trPr>
        <w:tc>
          <w:tcPr>
            <w:tcW w:w="384" w:type="pct"/>
          </w:tcPr>
          <w:p w:rsidR="006F1B5A" w:rsidRPr="00ED57B0" w:rsidRDefault="006F1B5A" w:rsidP="00082160">
            <w:pPr>
              <w:widowControl w:val="0"/>
              <w:adjustRightInd w:val="0"/>
              <w:jc w:val="center"/>
            </w:pPr>
            <w:r w:rsidRPr="00ED57B0">
              <w:t>12</w:t>
            </w:r>
          </w:p>
        </w:tc>
        <w:tc>
          <w:tcPr>
            <w:tcW w:w="1828" w:type="pct"/>
          </w:tcPr>
          <w:p w:rsidR="006F1B5A" w:rsidRPr="00ED57B0" w:rsidRDefault="006F1B5A" w:rsidP="00082160">
            <w:pPr>
              <w:widowControl w:val="0"/>
              <w:adjustRightInd w:val="0"/>
            </w:pPr>
            <w:r w:rsidRPr="00ED57B0">
              <w:t>Фонд заработной платы работников (для расчета среднемесячной заработной платы)</w:t>
            </w:r>
          </w:p>
        </w:tc>
        <w:tc>
          <w:tcPr>
            <w:tcW w:w="888" w:type="pct"/>
          </w:tcPr>
          <w:p w:rsidR="006F1B5A" w:rsidRPr="00ED57B0" w:rsidRDefault="006F1B5A" w:rsidP="00082160">
            <w:pPr>
              <w:widowControl w:val="0"/>
              <w:adjustRightInd w:val="0"/>
              <w:jc w:val="center"/>
            </w:pPr>
            <w:r w:rsidRPr="00ED57B0">
              <w:t>млн</w:t>
            </w:r>
            <w:proofErr w:type="gramStart"/>
            <w:r w:rsidRPr="00ED57B0">
              <w:t>.р</w:t>
            </w:r>
            <w:proofErr w:type="gramEnd"/>
            <w:r w:rsidRPr="00ED57B0">
              <w:t>ублей</w:t>
            </w:r>
          </w:p>
        </w:tc>
        <w:tc>
          <w:tcPr>
            <w:tcW w:w="464" w:type="pct"/>
          </w:tcPr>
          <w:p w:rsidR="006F1B5A" w:rsidRPr="00ED57B0" w:rsidRDefault="006F1B5A" w:rsidP="00082160">
            <w:pPr>
              <w:jc w:val="center"/>
            </w:pPr>
            <w:r>
              <w:t>1547,7</w:t>
            </w:r>
          </w:p>
        </w:tc>
        <w:tc>
          <w:tcPr>
            <w:tcW w:w="479" w:type="pct"/>
          </w:tcPr>
          <w:p w:rsidR="006F1B5A" w:rsidRPr="00ED57B0" w:rsidRDefault="006F1B5A" w:rsidP="00082160">
            <w:pPr>
              <w:jc w:val="center"/>
            </w:pPr>
            <w:r>
              <w:t>1626,1</w:t>
            </w:r>
          </w:p>
        </w:tc>
        <w:tc>
          <w:tcPr>
            <w:tcW w:w="478" w:type="pct"/>
          </w:tcPr>
          <w:p w:rsidR="006F1B5A" w:rsidRPr="00ED57B0" w:rsidRDefault="006F1B5A" w:rsidP="00082160">
            <w:pPr>
              <w:jc w:val="center"/>
            </w:pPr>
            <w:r>
              <w:t>1725,0</w:t>
            </w:r>
          </w:p>
        </w:tc>
        <w:tc>
          <w:tcPr>
            <w:tcW w:w="479" w:type="pct"/>
          </w:tcPr>
          <w:p w:rsidR="006F1B5A" w:rsidRPr="00ED57B0" w:rsidRDefault="006F1B5A" w:rsidP="00082160">
            <w:pPr>
              <w:jc w:val="center"/>
            </w:pPr>
            <w:r>
              <w:t>1847,3</w:t>
            </w:r>
          </w:p>
        </w:tc>
      </w:tr>
      <w:tr w:rsidR="006F1B5A" w:rsidRPr="00A46A98" w:rsidTr="00082160">
        <w:trPr>
          <w:trHeight w:val="575"/>
          <w:tblCellSpacing w:w="5" w:type="nil"/>
        </w:trPr>
        <w:tc>
          <w:tcPr>
            <w:tcW w:w="384" w:type="pct"/>
          </w:tcPr>
          <w:p w:rsidR="006F1B5A" w:rsidRPr="00ED57B0" w:rsidRDefault="006F1B5A" w:rsidP="00082160">
            <w:pPr>
              <w:widowControl w:val="0"/>
              <w:adjustRightInd w:val="0"/>
              <w:jc w:val="center"/>
            </w:pPr>
            <w:r w:rsidRPr="00ED57B0">
              <w:t>13</w:t>
            </w:r>
          </w:p>
        </w:tc>
        <w:tc>
          <w:tcPr>
            <w:tcW w:w="1828" w:type="pct"/>
          </w:tcPr>
          <w:p w:rsidR="006F1B5A" w:rsidRPr="00ED57B0" w:rsidRDefault="006F1B5A" w:rsidP="00082160">
            <w:pPr>
              <w:widowControl w:val="0"/>
              <w:adjustRightInd w:val="0"/>
            </w:pPr>
            <w:r w:rsidRPr="00ED57B0">
              <w:t>Среднемесячная номинальная начисленная заработная плата</w:t>
            </w:r>
          </w:p>
        </w:tc>
        <w:tc>
          <w:tcPr>
            <w:tcW w:w="888" w:type="pct"/>
          </w:tcPr>
          <w:p w:rsidR="006F1B5A" w:rsidRPr="00ED57B0" w:rsidRDefault="006F1B5A" w:rsidP="00082160">
            <w:pPr>
              <w:widowControl w:val="0"/>
              <w:adjustRightInd w:val="0"/>
              <w:jc w:val="center"/>
            </w:pPr>
            <w:r w:rsidRPr="00ED57B0">
              <w:t>рублей</w:t>
            </w:r>
          </w:p>
        </w:tc>
        <w:tc>
          <w:tcPr>
            <w:tcW w:w="464" w:type="pct"/>
          </w:tcPr>
          <w:p w:rsidR="006F1B5A" w:rsidRPr="00ED57B0" w:rsidRDefault="006F1B5A" w:rsidP="00082160">
            <w:pPr>
              <w:jc w:val="center"/>
            </w:pPr>
            <w:r>
              <w:t>39239</w:t>
            </w:r>
          </w:p>
        </w:tc>
        <w:tc>
          <w:tcPr>
            <w:tcW w:w="479" w:type="pct"/>
          </w:tcPr>
          <w:p w:rsidR="006F1B5A" w:rsidRPr="00ED57B0" w:rsidRDefault="006F1B5A" w:rsidP="00082160">
            <w:pPr>
              <w:jc w:val="center"/>
            </w:pPr>
            <w:r>
              <w:t>40416</w:t>
            </w:r>
          </w:p>
        </w:tc>
        <w:tc>
          <w:tcPr>
            <w:tcW w:w="478" w:type="pct"/>
          </w:tcPr>
          <w:p w:rsidR="006F1B5A" w:rsidRPr="00ED57B0" w:rsidRDefault="006F1B5A" w:rsidP="00082160">
            <w:pPr>
              <w:jc w:val="center"/>
            </w:pPr>
            <w:r>
              <w:t>42033</w:t>
            </w:r>
          </w:p>
        </w:tc>
        <w:tc>
          <w:tcPr>
            <w:tcW w:w="479" w:type="pct"/>
          </w:tcPr>
          <w:p w:rsidR="006F1B5A" w:rsidRPr="00ED57B0" w:rsidRDefault="006F1B5A" w:rsidP="00082160">
            <w:pPr>
              <w:jc w:val="center"/>
            </w:pPr>
            <w:r>
              <w:t>44135</w:t>
            </w:r>
          </w:p>
        </w:tc>
      </w:tr>
      <w:tr w:rsidR="006F1B5A" w:rsidRPr="00A46A98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ED57B0" w:rsidRDefault="006F1B5A" w:rsidP="00082160">
            <w:pPr>
              <w:widowControl w:val="0"/>
              <w:adjustRightInd w:val="0"/>
              <w:jc w:val="center"/>
            </w:pPr>
            <w:r w:rsidRPr="00ED57B0">
              <w:t>14</w:t>
            </w:r>
          </w:p>
        </w:tc>
        <w:tc>
          <w:tcPr>
            <w:tcW w:w="1828" w:type="pct"/>
          </w:tcPr>
          <w:p w:rsidR="006F1B5A" w:rsidRPr="00ED57B0" w:rsidRDefault="006F1B5A" w:rsidP="00082160">
            <w:pPr>
              <w:widowControl w:val="0"/>
              <w:adjustRightInd w:val="0"/>
            </w:pPr>
            <w:r w:rsidRPr="00ED57B0">
              <w:t>Численность работников по всему кругу предприятий (среднегодовая)</w:t>
            </w:r>
          </w:p>
        </w:tc>
        <w:tc>
          <w:tcPr>
            <w:tcW w:w="888" w:type="pct"/>
          </w:tcPr>
          <w:p w:rsidR="006F1B5A" w:rsidRPr="00ED57B0" w:rsidRDefault="006F1B5A" w:rsidP="00082160">
            <w:pPr>
              <w:widowControl w:val="0"/>
              <w:adjustRightInd w:val="0"/>
              <w:jc w:val="center"/>
            </w:pPr>
            <w:r w:rsidRPr="00ED57B0">
              <w:t>человек</w:t>
            </w:r>
          </w:p>
        </w:tc>
        <w:tc>
          <w:tcPr>
            <w:tcW w:w="464" w:type="pct"/>
          </w:tcPr>
          <w:p w:rsidR="006F1B5A" w:rsidRPr="00ED57B0" w:rsidRDefault="006F1B5A" w:rsidP="00082160">
            <w:pPr>
              <w:jc w:val="center"/>
            </w:pPr>
            <w:r>
              <w:t>3287</w:t>
            </w:r>
          </w:p>
        </w:tc>
        <w:tc>
          <w:tcPr>
            <w:tcW w:w="479" w:type="pct"/>
          </w:tcPr>
          <w:p w:rsidR="006F1B5A" w:rsidRPr="00ED57B0" w:rsidRDefault="006F1B5A" w:rsidP="00082160">
            <w:pPr>
              <w:jc w:val="center"/>
            </w:pPr>
            <w:r>
              <w:t>3353</w:t>
            </w:r>
          </w:p>
        </w:tc>
        <w:tc>
          <w:tcPr>
            <w:tcW w:w="478" w:type="pct"/>
          </w:tcPr>
          <w:p w:rsidR="006F1B5A" w:rsidRPr="00ED57B0" w:rsidRDefault="006F1B5A" w:rsidP="00082160">
            <w:pPr>
              <w:jc w:val="center"/>
            </w:pPr>
            <w:r>
              <w:t>3420</w:t>
            </w:r>
          </w:p>
        </w:tc>
        <w:tc>
          <w:tcPr>
            <w:tcW w:w="479" w:type="pct"/>
          </w:tcPr>
          <w:p w:rsidR="006F1B5A" w:rsidRPr="00ED57B0" w:rsidRDefault="006F1B5A" w:rsidP="00082160">
            <w:pPr>
              <w:jc w:val="center"/>
            </w:pPr>
            <w:r>
              <w:t>3488</w:t>
            </w:r>
          </w:p>
        </w:tc>
      </w:tr>
      <w:tr w:rsidR="006F1B5A" w:rsidRPr="004C304B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16</w:t>
            </w:r>
          </w:p>
        </w:tc>
        <w:tc>
          <w:tcPr>
            <w:tcW w:w="1828" w:type="pct"/>
          </w:tcPr>
          <w:p w:rsidR="006F1B5A" w:rsidRPr="004C304B" w:rsidRDefault="006F1B5A" w:rsidP="00082160">
            <w:pPr>
              <w:widowControl w:val="0"/>
              <w:adjustRightInd w:val="0"/>
            </w:pPr>
            <w:r w:rsidRPr="004C304B">
              <w:t>Уровень официально зарегистрированной безработицы</w:t>
            </w:r>
          </w:p>
        </w:tc>
        <w:tc>
          <w:tcPr>
            <w:tcW w:w="888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%</w:t>
            </w:r>
          </w:p>
        </w:tc>
        <w:tc>
          <w:tcPr>
            <w:tcW w:w="464" w:type="pct"/>
          </w:tcPr>
          <w:p w:rsidR="006F1B5A" w:rsidRPr="004C304B" w:rsidRDefault="006F1B5A" w:rsidP="00082160">
            <w:pPr>
              <w:jc w:val="center"/>
            </w:pPr>
            <w:r>
              <w:t>1,0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0,8</w:t>
            </w:r>
          </w:p>
        </w:tc>
        <w:tc>
          <w:tcPr>
            <w:tcW w:w="478" w:type="pct"/>
          </w:tcPr>
          <w:p w:rsidR="006F1B5A" w:rsidRPr="004C304B" w:rsidRDefault="006F1B5A" w:rsidP="00082160">
            <w:pPr>
              <w:jc w:val="center"/>
            </w:pPr>
            <w:r>
              <w:t>0,8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0,6</w:t>
            </w:r>
          </w:p>
        </w:tc>
      </w:tr>
      <w:tr w:rsidR="006F1B5A" w:rsidRPr="004C304B" w:rsidTr="00082160">
        <w:trPr>
          <w:trHeight w:val="450"/>
          <w:tblCellSpacing w:w="5" w:type="nil"/>
        </w:trPr>
        <w:tc>
          <w:tcPr>
            <w:tcW w:w="5000" w:type="pct"/>
            <w:gridSpan w:val="7"/>
          </w:tcPr>
          <w:p w:rsidR="006F1B5A" w:rsidRPr="004C304B" w:rsidRDefault="006F1B5A" w:rsidP="00082160">
            <w:pPr>
              <w:jc w:val="center"/>
              <w:rPr>
                <w:b/>
              </w:rPr>
            </w:pPr>
            <w:r w:rsidRPr="004C304B">
              <w:rPr>
                <w:b/>
              </w:rPr>
              <w:t>Демография</w:t>
            </w:r>
          </w:p>
        </w:tc>
      </w:tr>
      <w:tr w:rsidR="006F1B5A" w:rsidRPr="004C304B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17</w:t>
            </w:r>
          </w:p>
        </w:tc>
        <w:tc>
          <w:tcPr>
            <w:tcW w:w="1828" w:type="pct"/>
          </w:tcPr>
          <w:p w:rsidR="006F1B5A" w:rsidRPr="004C304B" w:rsidRDefault="006F1B5A" w:rsidP="00082160">
            <w:pPr>
              <w:widowControl w:val="0"/>
              <w:adjustRightInd w:val="0"/>
            </w:pPr>
            <w:r w:rsidRPr="004C304B">
              <w:t>Численность постоянного населения (среднегодовая)</w:t>
            </w:r>
          </w:p>
        </w:tc>
        <w:tc>
          <w:tcPr>
            <w:tcW w:w="888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человек</w:t>
            </w:r>
          </w:p>
        </w:tc>
        <w:tc>
          <w:tcPr>
            <w:tcW w:w="464" w:type="pct"/>
          </w:tcPr>
          <w:p w:rsidR="006F1B5A" w:rsidRPr="004C304B" w:rsidRDefault="006F1B5A" w:rsidP="00082160">
            <w:pPr>
              <w:jc w:val="center"/>
            </w:pPr>
            <w:r>
              <w:t>10885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10860</w:t>
            </w:r>
          </w:p>
        </w:tc>
        <w:tc>
          <w:tcPr>
            <w:tcW w:w="478" w:type="pct"/>
          </w:tcPr>
          <w:p w:rsidR="006F1B5A" w:rsidRPr="004C304B" w:rsidRDefault="006F1B5A" w:rsidP="00082160">
            <w:pPr>
              <w:jc w:val="center"/>
            </w:pPr>
            <w:r>
              <w:t>10800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10738</w:t>
            </w:r>
          </w:p>
        </w:tc>
      </w:tr>
      <w:tr w:rsidR="006F1B5A" w:rsidRPr="004C304B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18</w:t>
            </w:r>
          </w:p>
        </w:tc>
        <w:tc>
          <w:tcPr>
            <w:tcW w:w="1828" w:type="pct"/>
          </w:tcPr>
          <w:p w:rsidR="006F1B5A" w:rsidRPr="004C304B" w:rsidRDefault="006F1B5A" w:rsidP="00082160">
            <w:pPr>
              <w:widowControl w:val="0"/>
              <w:adjustRightInd w:val="0"/>
            </w:pPr>
            <w:r w:rsidRPr="004C304B">
              <w:t>Коэффициент рождаемости</w:t>
            </w:r>
          </w:p>
        </w:tc>
        <w:tc>
          <w:tcPr>
            <w:tcW w:w="888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человек на 1000 человек населения</w:t>
            </w:r>
          </w:p>
        </w:tc>
        <w:tc>
          <w:tcPr>
            <w:tcW w:w="464" w:type="pct"/>
          </w:tcPr>
          <w:p w:rsidR="006F1B5A" w:rsidRPr="004C304B" w:rsidRDefault="006F1B5A" w:rsidP="00082160">
            <w:pPr>
              <w:jc w:val="center"/>
            </w:pPr>
            <w:r>
              <w:t>7,3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6,3</w:t>
            </w:r>
          </w:p>
        </w:tc>
        <w:tc>
          <w:tcPr>
            <w:tcW w:w="478" w:type="pct"/>
          </w:tcPr>
          <w:p w:rsidR="006F1B5A" w:rsidRPr="004C304B" w:rsidRDefault="006F1B5A" w:rsidP="00082160">
            <w:pPr>
              <w:jc w:val="center"/>
            </w:pPr>
            <w:r>
              <w:t>6,2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6,1</w:t>
            </w:r>
          </w:p>
        </w:tc>
      </w:tr>
      <w:tr w:rsidR="006F1B5A" w:rsidRPr="004C304B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19</w:t>
            </w:r>
          </w:p>
        </w:tc>
        <w:tc>
          <w:tcPr>
            <w:tcW w:w="1828" w:type="pct"/>
          </w:tcPr>
          <w:p w:rsidR="006F1B5A" w:rsidRPr="004C304B" w:rsidRDefault="006F1B5A" w:rsidP="00082160">
            <w:pPr>
              <w:widowControl w:val="0"/>
              <w:adjustRightInd w:val="0"/>
            </w:pPr>
            <w:r w:rsidRPr="004C304B">
              <w:t>Коэффициент естественного прироста (убыли) населения</w:t>
            </w:r>
          </w:p>
        </w:tc>
        <w:tc>
          <w:tcPr>
            <w:tcW w:w="888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человек на 1000 человек населения</w:t>
            </w:r>
          </w:p>
        </w:tc>
        <w:tc>
          <w:tcPr>
            <w:tcW w:w="464" w:type="pct"/>
          </w:tcPr>
          <w:p w:rsidR="006F1B5A" w:rsidRPr="004C304B" w:rsidRDefault="006F1B5A" w:rsidP="00082160">
            <w:pPr>
              <w:jc w:val="center"/>
            </w:pPr>
            <w:r>
              <w:t>-3,0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-7,3</w:t>
            </w:r>
          </w:p>
        </w:tc>
        <w:tc>
          <w:tcPr>
            <w:tcW w:w="478" w:type="pct"/>
          </w:tcPr>
          <w:p w:rsidR="006F1B5A" w:rsidRPr="004C304B" w:rsidRDefault="006F1B5A" w:rsidP="00082160">
            <w:pPr>
              <w:jc w:val="center"/>
            </w:pPr>
            <w:r>
              <w:t>-7,9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-8,5</w:t>
            </w:r>
          </w:p>
        </w:tc>
      </w:tr>
      <w:tr w:rsidR="006F1B5A" w:rsidRPr="00810047" w:rsidTr="00082160">
        <w:trPr>
          <w:trHeight w:val="540"/>
          <w:tblCellSpacing w:w="5" w:type="nil"/>
        </w:trPr>
        <w:tc>
          <w:tcPr>
            <w:tcW w:w="384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20</w:t>
            </w:r>
          </w:p>
        </w:tc>
        <w:tc>
          <w:tcPr>
            <w:tcW w:w="1828" w:type="pct"/>
          </w:tcPr>
          <w:p w:rsidR="006F1B5A" w:rsidRPr="004C304B" w:rsidRDefault="006F1B5A" w:rsidP="00082160">
            <w:pPr>
              <w:widowControl w:val="0"/>
              <w:adjustRightInd w:val="0"/>
            </w:pPr>
            <w:r w:rsidRPr="004C304B">
              <w:t>Коэффициент миграционного прироста (убыли) населения</w:t>
            </w:r>
          </w:p>
        </w:tc>
        <w:tc>
          <w:tcPr>
            <w:tcW w:w="888" w:type="pct"/>
          </w:tcPr>
          <w:p w:rsidR="006F1B5A" w:rsidRPr="004C304B" w:rsidRDefault="006F1B5A" w:rsidP="00082160">
            <w:pPr>
              <w:widowControl w:val="0"/>
              <w:adjustRightInd w:val="0"/>
              <w:jc w:val="center"/>
            </w:pPr>
            <w:r w:rsidRPr="004C304B">
              <w:t>человек на 1000 человек населения</w:t>
            </w:r>
          </w:p>
        </w:tc>
        <w:tc>
          <w:tcPr>
            <w:tcW w:w="464" w:type="pct"/>
          </w:tcPr>
          <w:p w:rsidR="006F1B5A" w:rsidRPr="004C304B" w:rsidRDefault="006F1B5A" w:rsidP="00082160">
            <w:pPr>
              <w:jc w:val="center"/>
            </w:pPr>
            <w:r>
              <w:t>-5,1</w:t>
            </w:r>
          </w:p>
        </w:tc>
        <w:tc>
          <w:tcPr>
            <w:tcW w:w="479" w:type="pct"/>
          </w:tcPr>
          <w:p w:rsidR="006F1B5A" w:rsidRPr="004C304B" w:rsidRDefault="006F1B5A" w:rsidP="00082160">
            <w:pPr>
              <w:jc w:val="center"/>
            </w:pPr>
            <w:r>
              <w:t>-2,8</w:t>
            </w:r>
          </w:p>
        </w:tc>
        <w:tc>
          <w:tcPr>
            <w:tcW w:w="478" w:type="pct"/>
          </w:tcPr>
          <w:p w:rsidR="006F1B5A" w:rsidRPr="004C304B" w:rsidRDefault="006F1B5A" w:rsidP="00082160">
            <w:pPr>
              <w:jc w:val="center"/>
            </w:pPr>
            <w:r>
              <w:t>-3,1</w:t>
            </w:r>
          </w:p>
        </w:tc>
        <w:tc>
          <w:tcPr>
            <w:tcW w:w="479" w:type="pct"/>
          </w:tcPr>
          <w:p w:rsidR="006F1B5A" w:rsidRPr="00FB4036" w:rsidRDefault="006F1B5A" w:rsidP="00082160">
            <w:pPr>
              <w:jc w:val="center"/>
            </w:pPr>
            <w:r>
              <w:t>-3,2</w:t>
            </w:r>
          </w:p>
        </w:tc>
      </w:tr>
    </w:tbl>
    <w:p w:rsidR="006F1B5A" w:rsidRDefault="006F1B5A" w:rsidP="006F1B5A"/>
    <w:p w:rsidR="006F1B5A" w:rsidRDefault="006F1B5A" w:rsidP="006F1B5A">
      <w:pPr>
        <w:jc w:val="both"/>
      </w:pPr>
    </w:p>
    <w:p w:rsidR="006F1B5A" w:rsidRDefault="006F1B5A" w:rsidP="006F1B5A">
      <w:pPr>
        <w:jc w:val="both"/>
      </w:pPr>
    </w:p>
    <w:p w:rsidR="00781AC8" w:rsidRDefault="00781AC8"/>
    <w:sectPr w:rsidR="00781AC8" w:rsidSect="0078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3231"/>
    <w:multiLevelType w:val="hybridMultilevel"/>
    <w:tmpl w:val="2E0CCA26"/>
    <w:lvl w:ilvl="0" w:tplc="C6AC29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CF"/>
    <w:rsid w:val="00007CA9"/>
    <w:rsid w:val="004F53F0"/>
    <w:rsid w:val="006F1B5A"/>
    <w:rsid w:val="00781AC8"/>
    <w:rsid w:val="00BB1BCF"/>
    <w:rsid w:val="00B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1BCF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1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B1BCF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B1B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F1B5A"/>
    <w:pPr>
      <w:jc w:val="center"/>
    </w:pPr>
    <w:rPr>
      <w:sz w:val="28"/>
      <w:szCs w:val="20"/>
      <w:lang/>
    </w:rPr>
  </w:style>
  <w:style w:type="character" w:customStyle="1" w:styleId="a8">
    <w:name w:val="Название Знак"/>
    <w:basedOn w:val="a0"/>
    <w:link w:val="a7"/>
    <w:rsid w:val="006F1B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6F1B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3057</Words>
  <Characters>17430</Characters>
  <Application>Microsoft Office Word</Application>
  <DocSecurity>0</DocSecurity>
  <Lines>145</Lines>
  <Paragraphs>40</Paragraphs>
  <ScaleCrop>false</ScaleCrop>
  <Company>Home</Company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Замлынный</dc:creator>
  <cp:keywords/>
  <dc:description/>
  <cp:lastModifiedBy>Замлынный</cp:lastModifiedBy>
  <cp:revision>3</cp:revision>
  <dcterms:created xsi:type="dcterms:W3CDTF">2023-12-07T05:35:00Z</dcterms:created>
  <dcterms:modified xsi:type="dcterms:W3CDTF">2023-12-07T05:41:00Z</dcterms:modified>
</cp:coreProperties>
</file>