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44" w:rsidRPr="00287A08" w:rsidRDefault="00322344" w:rsidP="00322344">
      <w:pPr>
        <w:tabs>
          <w:tab w:val="left" w:pos="5040"/>
        </w:tabs>
        <w:ind w:firstLine="709"/>
        <w:jc w:val="center"/>
        <w:rPr>
          <w:b/>
          <w:sz w:val="28"/>
          <w:szCs w:val="28"/>
        </w:rPr>
      </w:pPr>
      <w:r w:rsidRPr="00287A08">
        <w:rPr>
          <w:b/>
          <w:sz w:val="28"/>
          <w:szCs w:val="28"/>
        </w:rPr>
        <w:t>СОВЕТ ДЕПУТАТОВ ГОРОДА ЧУЛЫМА</w:t>
      </w:r>
    </w:p>
    <w:p w:rsidR="00322344" w:rsidRPr="00287A08" w:rsidRDefault="00322344" w:rsidP="00322344">
      <w:pPr>
        <w:tabs>
          <w:tab w:val="left" w:pos="5040"/>
        </w:tabs>
        <w:ind w:firstLine="709"/>
        <w:jc w:val="center"/>
        <w:rPr>
          <w:b/>
          <w:sz w:val="28"/>
          <w:szCs w:val="28"/>
        </w:rPr>
      </w:pPr>
      <w:r w:rsidRPr="00287A08">
        <w:rPr>
          <w:b/>
          <w:sz w:val="28"/>
          <w:szCs w:val="28"/>
        </w:rPr>
        <w:t>ЧУЛЫМСКОГО РАЙОНА НОВОСИБИРСКОЙ ОБЛАСТИ</w:t>
      </w:r>
    </w:p>
    <w:p w:rsidR="00322344" w:rsidRPr="00287A08" w:rsidRDefault="00322344" w:rsidP="00322344">
      <w:pPr>
        <w:tabs>
          <w:tab w:val="left" w:pos="5040"/>
        </w:tabs>
        <w:ind w:firstLine="709"/>
        <w:jc w:val="center"/>
        <w:rPr>
          <w:sz w:val="28"/>
          <w:szCs w:val="28"/>
        </w:rPr>
      </w:pPr>
      <w:r w:rsidRPr="00287A08">
        <w:rPr>
          <w:b/>
          <w:sz w:val="28"/>
          <w:szCs w:val="28"/>
        </w:rPr>
        <w:t>(шестого созыва)</w:t>
      </w:r>
    </w:p>
    <w:p w:rsidR="00322344" w:rsidRPr="00287A08" w:rsidRDefault="00322344" w:rsidP="00322344">
      <w:pPr>
        <w:ind w:firstLine="709"/>
        <w:jc w:val="both"/>
        <w:rPr>
          <w:sz w:val="28"/>
          <w:szCs w:val="28"/>
        </w:rPr>
      </w:pPr>
      <w:r w:rsidRPr="00287A08">
        <w:rPr>
          <w:sz w:val="28"/>
          <w:szCs w:val="28"/>
        </w:rPr>
        <w:t xml:space="preserve">                                                  </w:t>
      </w:r>
    </w:p>
    <w:p w:rsidR="00322344" w:rsidRPr="001D0117" w:rsidRDefault="00322344" w:rsidP="00322344">
      <w:pPr>
        <w:ind w:firstLine="709"/>
        <w:jc w:val="center"/>
        <w:rPr>
          <w:b/>
          <w:sz w:val="28"/>
          <w:szCs w:val="28"/>
        </w:rPr>
      </w:pPr>
      <w:r w:rsidRPr="001D0117">
        <w:rPr>
          <w:b/>
          <w:sz w:val="28"/>
          <w:szCs w:val="28"/>
        </w:rPr>
        <w:t>РЕШЕНИЕ</w:t>
      </w:r>
    </w:p>
    <w:p w:rsidR="00322344" w:rsidRPr="001D0117" w:rsidRDefault="00322344" w:rsidP="00322344">
      <w:pPr>
        <w:ind w:firstLine="709"/>
        <w:jc w:val="center"/>
        <w:rPr>
          <w:b/>
          <w:sz w:val="28"/>
          <w:szCs w:val="28"/>
        </w:rPr>
      </w:pPr>
      <w:r w:rsidRPr="001D0117">
        <w:rPr>
          <w:b/>
          <w:sz w:val="28"/>
          <w:szCs w:val="28"/>
        </w:rPr>
        <w:t>(Внеочередная шестьдесят четвертая сессия)</w:t>
      </w:r>
    </w:p>
    <w:p w:rsidR="00322344" w:rsidRPr="001D0117" w:rsidRDefault="00322344" w:rsidP="00322344">
      <w:pPr>
        <w:ind w:firstLine="709"/>
        <w:jc w:val="both"/>
        <w:rPr>
          <w:b/>
          <w:sz w:val="28"/>
          <w:szCs w:val="28"/>
        </w:rPr>
      </w:pPr>
    </w:p>
    <w:p w:rsidR="00322344" w:rsidRPr="00287A08" w:rsidRDefault="00322344" w:rsidP="00322344">
      <w:pPr>
        <w:jc w:val="both"/>
        <w:rPr>
          <w:sz w:val="28"/>
          <w:szCs w:val="28"/>
        </w:rPr>
      </w:pPr>
      <w:r>
        <w:rPr>
          <w:sz w:val="28"/>
          <w:szCs w:val="28"/>
        </w:rPr>
        <w:t xml:space="preserve"> 28.11.</w:t>
      </w:r>
      <w:r w:rsidRPr="00287A08">
        <w:rPr>
          <w:sz w:val="28"/>
          <w:szCs w:val="28"/>
        </w:rPr>
        <w:t>2023 г.</w:t>
      </w:r>
      <w:r w:rsidRPr="00287A08">
        <w:rPr>
          <w:sz w:val="28"/>
          <w:szCs w:val="28"/>
        </w:rPr>
        <w:tab/>
      </w:r>
      <w:r w:rsidRPr="00287A08">
        <w:rPr>
          <w:sz w:val="28"/>
          <w:szCs w:val="28"/>
        </w:rPr>
        <w:tab/>
        <w:t xml:space="preserve">               г. Чулым   </w:t>
      </w:r>
      <w:r w:rsidRPr="00287A08">
        <w:rPr>
          <w:sz w:val="28"/>
          <w:szCs w:val="28"/>
        </w:rPr>
        <w:tab/>
      </w:r>
      <w:r w:rsidRPr="00287A08">
        <w:rPr>
          <w:sz w:val="28"/>
          <w:szCs w:val="28"/>
        </w:rPr>
        <w:tab/>
        <w:t xml:space="preserve">                          № 40 </w:t>
      </w:r>
    </w:p>
    <w:p w:rsidR="00322344" w:rsidRPr="00287A08" w:rsidRDefault="00322344" w:rsidP="00322344">
      <w:pPr>
        <w:ind w:firstLine="709"/>
        <w:jc w:val="both"/>
        <w:rPr>
          <w:sz w:val="28"/>
          <w:szCs w:val="28"/>
        </w:rPr>
      </w:pPr>
    </w:p>
    <w:p w:rsidR="00322344" w:rsidRPr="00287A08" w:rsidRDefault="00322344" w:rsidP="00322344">
      <w:pPr>
        <w:ind w:firstLine="709"/>
        <w:jc w:val="both"/>
        <w:rPr>
          <w:b/>
          <w:sz w:val="28"/>
          <w:szCs w:val="28"/>
        </w:rPr>
      </w:pPr>
      <w:r w:rsidRPr="00287A08">
        <w:rPr>
          <w:sz w:val="28"/>
          <w:szCs w:val="28"/>
        </w:rPr>
        <w:t xml:space="preserve">О проекте бюджета муниципального образования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 на 2024 год и плановый период 2025 и 2026 годов</w:t>
      </w:r>
    </w:p>
    <w:p w:rsidR="00322344" w:rsidRPr="00287A08" w:rsidRDefault="00322344" w:rsidP="00322344">
      <w:pPr>
        <w:pStyle w:val="ConsPlusTitle"/>
        <w:widowControl/>
        <w:ind w:firstLine="709"/>
        <w:jc w:val="both"/>
        <w:rPr>
          <w:rFonts w:ascii="Times New Roman" w:hAnsi="Times New Roman" w:cs="Times New Roman"/>
          <w:b w:val="0"/>
          <w:sz w:val="28"/>
          <w:szCs w:val="28"/>
        </w:rPr>
      </w:pPr>
      <w:proofErr w:type="gramStart"/>
      <w:r w:rsidRPr="00287A08">
        <w:rPr>
          <w:rFonts w:ascii="Times New Roman" w:hAnsi="Times New Roman" w:cs="Times New Roman"/>
          <w:b w:val="0"/>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Чулыма </w:t>
      </w:r>
      <w:proofErr w:type="spellStart"/>
      <w:r w:rsidRPr="00287A08">
        <w:rPr>
          <w:rFonts w:ascii="Times New Roman" w:hAnsi="Times New Roman" w:cs="Times New Roman"/>
          <w:b w:val="0"/>
          <w:sz w:val="28"/>
          <w:szCs w:val="28"/>
        </w:rPr>
        <w:t>Чулымского</w:t>
      </w:r>
      <w:proofErr w:type="spellEnd"/>
      <w:r w:rsidRPr="00287A08">
        <w:rPr>
          <w:rFonts w:ascii="Times New Roman" w:hAnsi="Times New Roman" w:cs="Times New Roman"/>
          <w:b w:val="0"/>
          <w:sz w:val="28"/>
          <w:szCs w:val="28"/>
        </w:rPr>
        <w:t xml:space="preserve"> района Новосибирской области, Положением «О бюджетном процессе в муниципальном образовании города Чулыма </w:t>
      </w:r>
      <w:proofErr w:type="spellStart"/>
      <w:r w:rsidRPr="00287A08">
        <w:rPr>
          <w:rFonts w:ascii="Times New Roman" w:hAnsi="Times New Roman" w:cs="Times New Roman"/>
          <w:b w:val="0"/>
          <w:sz w:val="28"/>
          <w:szCs w:val="28"/>
        </w:rPr>
        <w:t>Чулымского</w:t>
      </w:r>
      <w:proofErr w:type="spellEnd"/>
      <w:r w:rsidRPr="00287A08">
        <w:rPr>
          <w:rFonts w:ascii="Times New Roman" w:hAnsi="Times New Roman" w:cs="Times New Roman"/>
          <w:b w:val="0"/>
          <w:sz w:val="28"/>
          <w:szCs w:val="28"/>
        </w:rPr>
        <w:t xml:space="preserve"> района Новосибирской области», утвержденным решением Совета депутатов </w:t>
      </w:r>
      <w:proofErr w:type="spellStart"/>
      <w:r w:rsidRPr="00287A08">
        <w:rPr>
          <w:rFonts w:ascii="Times New Roman" w:hAnsi="Times New Roman" w:cs="Times New Roman"/>
          <w:b w:val="0"/>
          <w:sz w:val="28"/>
          <w:szCs w:val="28"/>
        </w:rPr>
        <w:t>Чулымского</w:t>
      </w:r>
      <w:proofErr w:type="spellEnd"/>
      <w:r w:rsidRPr="00287A08">
        <w:rPr>
          <w:rFonts w:ascii="Times New Roman" w:hAnsi="Times New Roman" w:cs="Times New Roman"/>
          <w:b w:val="0"/>
          <w:sz w:val="28"/>
          <w:szCs w:val="28"/>
        </w:rPr>
        <w:t xml:space="preserve"> района Новосибирской области от 03.08.2023 № 22, </w:t>
      </w:r>
      <w:proofErr w:type="gramEnd"/>
    </w:p>
    <w:p w:rsidR="00322344" w:rsidRPr="00287A08" w:rsidRDefault="00322344" w:rsidP="00322344">
      <w:pPr>
        <w:pStyle w:val="ConsPlusTitle"/>
        <w:widowControl/>
        <w:ind w:firstLine="709"/>
        <w:jc w:val="both"/>
        <w:rPr>
          <w:rFonts w:ascii="Times New Roman" w:hAnsi="Times New Roman" w:cs="Times New Roman"/>
          <w:b w:val="0"/>
          <w:sz w:val="28"/>
          <w:szCs w:val="28"/>
        </w:rPr>
      </w:pPr>
      <w:r w:rsidRPr="00287A08">
        <w:rPr>
          <w:rFonts w:ascii="Times New Roman" w:hAnsi="Times New Roman" w:cs="Times New Roman"/>
          <w:b w:val="0"/>
          <w:sz w:val="28"/>
          <w:szCs w:val="28"/>
        </w:rPr>
        <w:t xml:space="preserve">Совет депутатов города Чулыма </w:t>
      </w:r>
      <w:r w:rsidRPr="00287A08">
        <w:rPr>
          <w:rFonts w:ascii="Times New Roman" w:hAnsi="Times New Roman" w:cs="Times New Roman"/>
          <w:sz w:val="28"/>
          <w:szCs w:val="28"/>
        </w:rPr>
        <w:t>РЕШИЛ</w:t>
      </w:r>
      <w:r w:rsidRPr="00287A08">
        <w:rPr>
          <w:b w:val="0"/>
          <w:sz w:val="28"/>
          <w:szCs w:val="28"/>
        </w:rPr>
        <w:t>:</w:t>
      </w:r>
    </w:p>
    <w:p w:rsidR="00322344" w:rsidRPr="00287A08" w:rsidRDefault="00322344" w:rsidP="00322344">
      <w:pPr>
        <w:ind w:firstLine="709"/>
        <w:jc w:val="both"/>
        <w:rPr>
          <w:b/>
          <w:sz w:val="28"/>
          <w:szCs w:val="28"/>
        </w:rPr>
      </w:pPr>
      <w:r w:rsidRPr="00287A08">
        <w:rPr>
          <w:b/>
          <w:sz w:val="28"/>
          <w:szCs w:val="28"/>
        </w:rPr>
        <w:t xml:space="preserve">Статья 1. Основные характеристики бюджета города Чулыма </w:t>
      </w:r>
      <w:proofErr w:type="spellStart"/>
      <w:r w:rsidRPr="00287A08">
        <w:rPr>
          <w:b/>
          <w:sz w:val="28"/>
          <w:szCs w:val="28"/>
        </w:rPr>
        <w:t>Чулымского</w:t>
      </w:r>
      <w:proofErr w:type="spellEnd"/>
      <w:r w:rsidRPr="00287A08">
        <w:rPr>
          <w:b/>
          <w:sz w:val="28"/>
          <w:szCs w:val="28"/>
        </w:rPr>
        <w:t xml:space="preserve"> района Новосибирской области на 2024 год и на плановый период 2025 и 2026 годов</w:t>
      </w:r>
    </w:p>
    <w:p w:rsidR="00322344" w:rsidRPr="00287A08" w:rsidRDefault="00322344" w:rsidP="00322344">
      <w:pPr>
        <w:ind w:firstLine="709"/>
        <w:jc w:val="both"/>
        <w:rPr>
          <w:sz w:val="28"/>
          <w:szCs w:val="28"/>
        </w:rPr>
      </w:pPr>
      <w:r w:rsidRPr="00287A08">
        <w:rPr>
          <w:sz w:val="28"/>
          <w:szCs w:val="28"/>
        </w:rPr>
        <w:t xml:space="preserve">1. Утвердить основные характеристики бюджета муниципального образования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 (да</w:t>
      </w:r>
      <w:r w:rsidRPr="00287A08">
        <w:rPr>
          <w:sz w:val="28"/>
          <w:szCs w:val="28"/>
        </w:rPr>
        <w:softHyphen/>
        <w:t xml:space="preserve">лее - муниципальное образование) на 2024 год: </w:t>
      </w:r>
    </w:p>
    <w:p w:rsidR="00322344" w:rsidRPr="00287A08" w:rsidRDefault="00322344" w:rsidP="00322344">
      <w:pPr>
        <w:ind w:firstLine="709"/>
        <w:jc w:val="both"/>
        <w:rPr>
          <w:sz w:val="28"/>
          <w:szCs w:val="28"/>
        </w:rPr>
      </w:pPr>
      <w:r w:rsidRPr="00287A08">
        <w:rPr>
          <w:sz w:val="28"/>
          <w:szCs w:val="28"/>
        </w:rPr>
        <w:t xml:space="preserve">1) </w:t>
      </w:r>
      <w:proofErr w:type="spellStart"/>
      <w:r w:rsidRPr="00287A08">
        <w:rPr>
          <w:sz w:val="28"/>
          <w:szCs w:val="28"/>
        </w:rPr>
        <w:t>п</w:t>
      </w:r>
      <w:proofErr w:type="gramStart"/>
      <w:r w:rsidRPr="00287A08">
        <w:rPr>
          <w:sz w:val="28"/>
          <w:szCs w:val="28"/>
        </w:rPr>
        <w:t>po</w:t>
      </w:r>
      <w:proofErr w:type="gramEnd"/>
      <w:r w:rsidRPr="00287A08">
        <w:rPr>
          <w:sz w:val="28"/>
          <w:szCs w:val="28"/>
        </w:rPr>
        <w:t>гнозируемый</w:t>
      </w:r>
      <w:proofErr w:type="spellEnd"/>
      <w:r w:rsidRPr="00287A08">
        <w:rPr>
          <w:sz w:val="28"/>
          <w:szCs w:val="28"/>
        </w:rPr>
        <w:t xml:space="preserve"> общий объем доходов местного бюджета в сумме 299339,5</w:t>
      </w:r>
      <w:r w:rsidRPr="00287A08">
        <w:rPr>
          <w:b/>
          <w:sz w:val="28"/>
          <w:szCs w:val="28"/>
        </w:rPr>
        <w:t xml:space="preserve"> </w:t>
      </w:r>
      <w:r w:rsidRPr="00287A08">
        <w:rPr>
          <w:sz w:val="28"/>
          <w:szCs w:val="28"/>
        </w:rPr>
        <w:t>тыс. рублей, в том числе объем безвозмездных поступлений в сумме 245701,4 тыс. рублей, в том числе объем субсидий, субвенций и иных межбюджетных трансфертов, имеющих целевое назначение, в сумме 224606,6</w:t>
      </w:r>
      <w:r w:rsidRPr="00287A08">
        <w:rPr>
          <w:b/>
          <w:sz w:val="28"/>
          <w:szCs w:val="28"/>
        </w:rPr>
        <w:t xml:space="preserve"> </w:t>
      </w:r>
      <w:r w:rsidRPr="00287A08">
        <w:rPr>
          <w:sz w:val="28"/>
          <w:szCs w:val="28"/>
        </w:rPr>
        <w:t>тыс. рублей.</w:t>
      </w:r>
    </w:p>
    <w:p w:rsidR="00322344" w:rsidRPr="00287A08" w:rsidRDefault="00322344" w:rsidP="00322344">
      <w:pPr>
        <w:ind w:firstLine="709"/>
        <w:jc w:val="both"/>
        <w:rPr>
          <w:sz w:val="28"/>
          <w:szCs w:val="28"/>
        </w:rPr>
      </w:pPr>
      <w:r w:rsidRPr="00287A08">
        <w:rPr>
          <w:sz w:val="28"/>
          <w:szCs w:val="28"/>
        </w:rPr>
        <w:t xml:space="preserve">2) общий объем расходов местного бюджета  в сумме 299339,5 тыс. рублей; </w:t>
      </w:r>
    </w:p>
    <w:p w:rsidR="00322344" w:rsidRPr="00287A08" w:rsidRDefault="00322344" w:rsidP="00322344">
      <w:pPr>
        <w:ind w:firstLine="709"/>
        <w:jc w:val="both"/>
        <w:rPr>
          <w:sz w:val="28"/>
          <w:szCs w:val="28"/>
        </w:rPr>
      </w:pPr>
      <w:r w:rsidRPr="00287A08">
        <w:rPr>
          <w:sz w:val="28"/>
          <w:szCs w:val="28"/>
        </w:rPr>
        <w:t>3) дефицит бюджета в сумме 0,0 тыс. рублей.</w:t>
      </w:r>
    </w:p>
    <w:p w:rsidR="00322344" w:rsidRPr="00287A08" w:rsidRDefault="00322344" w:rsidP="00322344">
      <w:pPr>
        <w:ind w:firstLine="709"/>
        <w:jc w:val="both"/>
        <w:rPr>
          <w:sz w:val="28"/>
          <w:szCs w:val="28"/>
        </w:rPr>
      </w:pPr>
      <w:r w:rsidRPr="00287A08">
        <w:rPr>
          <w:sz w:val="28"/>
          <w:szCs w:val="28"/>
        </w:rPr>
        <w:t xml:space="preserve">2. Утвердить основные характеристики бюджета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 на 2025 и 2026 годы:</w:t>
      </w:r>
    </w:p>
    <w:p w:rsidR="00322344" w:rsidRPr="00287A08" w:rsidRDefault="00322344" w:rsidP="00322344">
      <w:pPr>
        <w:ind w:firstLine="709"/>
        <w:jc w:val="both"/>
        <w:rPr>
          <w:sz w:val="28"/>
          <w:szCs w:val="28"/>
        </w:rPr>
      </w:pPr>
      <w:r w:rsidRPr="00287A08">
        <w:rPr>
          <w:sz w:val="28"/>
          <w:szCs w:val="28"/>
        </w:rPr>
        <w:t>1)  прогнозируемый общий объем доходов  местного бюджета 2025 года в сумме  132063,5 тыс. рублей, в том числе объем безвозмездных поступлений в сумме 74854,7  тыс. рублей, в том числе объем субсидий, субвенций и иных межбюджетных трансфертов, имеющих целевое назначение, в сумме 60087,6</w:t>
      </w:r>
      <w:r w:rsidRPr="00287A08">
        <w:rPr>
          <w:b/>
          <w:sz w:val="28"/>
          <w:szCs w:val="28"/>
        </w:rPr>
        <w:t xml:space="preserve"> </w:t>
      </w:r>
      <w:r w:rsidRPr="00287A08">
        <w:rPr>
          <w:sz w:val="28"/>
          <w:szCs w:val="28"/>
        </w:rPr>
        <w:t>тыс. рублей.</w:t>
      </w:r>
    </w:p>
    <w:p w:rsidR="00322344" w:rsidRPr="00287A08" w:rsidRDefault="00322344" w:rsidP="00322344">
      <w:pPr>
        <w:ind w:firstLine="709"/>
        <w:jc w:val="both"/>
        <w:rPr>
          <w:sz w:val="28"/>
          <w:szCs w:val="28"/>
        </w:rPr>
      </w:pPr>
      <w:r w:rsidRPr="00287A08">
        <w:rPr>
          <w:sz w:val="28"/>
          <w:szCs w:val="28"/>
        </w:rPr>
        <w:t>На 2026 год в сумме 132264,8</w:t>
      </w:r>
      <w:r w:rsidRPr="00287A08">
        <w:rPr>
          <w:b/>
          <w:sz w:val="28"/>
          <w:szCs w:val="28"/>
        </w:rPr>
        <w:t xml:space="preserve"> </w:t>
      </w:r>
      <w:r w:rsidRPr="00287A08">
        <w:rPr>
          <w:sz w:val="28"/>
          <w:szCs w:val="28"/>
        </w:rPr>
        <w:t>тыс. рублей, в том числе объем безвозмездных поступлений в сумме 72972,7 тыс. рублей, в том числе объем субсидий, субвенций и иных межбюджетных трансфертов, имеющих целевое назначение, в сумме 58797,1</w:t>
      </w:r>
      <w:r w:rsidRPr="00287A08">
        <w:rPr>
          <w:b/>
          <w:sz w:val="28"/>
          <w:szCs w:val="28"/>
        </w:rPr>
        <w:t xml:space="preserve"> </w:t>
      </w:r>
      <w:r w:rsidRPr="00287A08">
        <w:rPr>
          <w:sz w:val="28"/>
          <w:szCs w:val="28"/>
        </w:rPr>
        <w:t>тыс. рублей.</w:t>
      </w:r>
    </w:p>
    <w:p w:rsidR="00322344" w:rsidRPr="00287A08" w:rsidRDefault="00322344" w:rsidP="00322344">
      <w:pPr>
        <w:ind w:firstLine="709"/>
        <w:jc w:val="both"/>
        <w:rPr>
          <w:sz w:val="28"/>
          <w:szCs w:val="28"/>
        </w:rPr>
      </w:pPr>
      <w:r w:rsidRPr="00287A08">
        <w:rPr>
          <w:sz w:val="28"/>
          <w:szCs w:val="28"/>
        </w:rPr>
        <w:t>2) общий объем расходов местного бюджета на 2025 год в сумме 132063,5 тыс</w:t>
      </w:r>
      <w:proofErr w:type="gramStart"/>
      <w:r w:rsidRPr="00287A08">
        <w:rPr>
          <w:sz w:val="28"/>
          <w:szCs w:val="28"/>
        </w:rPr>
        <w:t>.р</w:t>
      </w:r>
      <w:proofErr w:type="gramEnd"/>
      <w:r w:rsidRPr="00287A08">
        <w:rPr>
          <w:sz w:val="28"/>
          <w:szCs w:val="28"/>
        </w:rPr>
        <w:t>ублей, в том числе условно утвержденные расходы в сумме 1799,4 тыс.рублей, и на 2026 год в сумме 132264,8</w:t>
      </w:r>
      <w:r w:rsidRPr="00287A08">
        <w:rPr>
          <w:b/>
          <w:sz w:val="28"/>
          <w:szCs w:val="28"/>
        </w:rPr>
        <w:t xml:space="preserve"> </w:t>
      </w:r>
      <w:r w:rsidRPr="00287A08">
        <w:rPr>
          <w:sz w:val="28"/>
          <w:szCs w:val="28"/>
        </w:rPr>
        <w:t>тыс.рублей, в том числе условно утвержденные расходы в сумме 3673,4 тыс.рублей.</w:t>
      </w:r>
    </w:p>
    <w:p w:rsidR="00322344" w:rsidRPr="00287A08" w:rsidRDefault="00322344" w:rsidP="00322344">
      <w:pPr>
        <w:ind w:firstLine="709"/>
        <w:jc w:val="both"/>
        <w:rPr>
          <w:sz w:val="28"/>
          <w:szCs w:val="28"/>
        </w:rPr>
      </w:pPr>
      <w:r w:rsidRPr="00287A08">
        <w:rPr>
          <w:sz w:val="28"/>
          <w:szCs w:val="28"/>
        </w:rPr>
        <w:lastRenderedPageBreak/>
        <w:t>3)дефицит бюджета на 2025 год в сумме  0,0 тыс. рублей, дефицит бюджета на 2026 год в сумме 0,0 тыс. рублей.</w:t>
      </w:r>
    </w:p>
    <w:p w:rsidR="00322344" w:rsidRPr="00287A08" w:rsidRDefault="00322344" w:rsidP="00322344">
      <w:pPr>
        <w:ind w:firstLine="709"/>
        <w:jc w:val="both"/>
        <w:rPr>
          <w:b/>
          <w:sz w:val="28"/>
          <w:szCs w:val="28"/>
        </w:rPr>
      </w:pPr>
      <w:r w:rsidRPr="00287A08">
        <w:rPr>
          <w:b/>
          <w:sz w:val="28"/>
          <w:szCs w:val="28"/>
        </w:rPr>
        <w:t>Статья 2. Формирование доходов бюджета города Чулыма</w:t>
      </w:r>
    </w:p>
    <w:p w:rsidR="00322344" w:rsidRPr="00287A08" w:rsidRDefault="00322344" w:rsidP="00322344">
      <w:pPr>
        <w:pStyle w:val="a5"/>
        <w:widowControl w:val="0"/>
        <w:ind w:firstLine="709"/>
        <w:jc w:val="both"/>
        <w:rPr>
          <w:szCs w:val="28"/>
        </w:rPr>
      </w:pPr>
      <w:proofErr w:type="gramStart"/>
      <w:r w:rsidRPr="00287A08">
        <w:rPr>
          <w:szCs w:val="28"/>
        </w:rPr>
        <w:t>1.Установить, что доходы  местного бюдже</w:t>
      </w:r>
      <w:r w:rsidRPr="00287A08">
        <w:rPr>
          <w:szCs w:val="28"/>
        </w:rPr>
        <w:softHyphen/>
        <w:t>та города Чулыма на 2024 год и плановый период 2025 и 2026 годов формируются за счет доходов от предусмотренных законодательством Россий</w:t>
      </w:r>
      <w:r w:rsidRPr="00287A08">
        <w:rPr>
          <w:szCs w:val="28"/>
        </w:rPr>
        <w:softHyphen/>
        <w:t>ской Федерации о налогах и сборах федераль</w:t>
      </w:r>
      <w:r w:rsidRPr="00287A08">
        <w:rPr>
          <w:szCs w:val="28"/>
        </w:rPr>
        <w:softHyphen/>
        <w:t>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городских поселений в соответствии с законодательством Российской Федерации о налогах и</w:t>
      </w:r>
      <w:proofErr w:type="gramEnd"/>
      <w:r w:rsidRPr="00287A08">
        <w:rPr>
          <w:szCs w:val="28"/>
        </w:rPr>
        <w:t xml:space="preserve"> </w:t>
      </w:r>
      <w:proofErr w:type="gramStart"/>
      <w:r w:rsidRPr="00287A08">
        <w:rPr>
          <w:szCs w:val="28"/>
        </w:rPr>
        <w:t>сборах</w:t>
      </w:r>
      <w:proofErr w:type="gramEnd"/>
      <w:r w:rsidRPr="00287A08">
        <w:rPr>
          <w:szCs w:val="28"/>
        </w:rPr>
        <w:t>, пеней и штрафов по ним, неналоговых доходов, безвозмездных поступлений.</w:t>
      </w:r>
    </w:p>
    <w:p w:rsidR="00322344" w:rsidRPr="00287A08" w:rsidRDefault="00322344" w:rsidP="00322344">
      <w:pPr>
        <w:ind w:firstLine="709"/>
        <w:jc w:val="both"/>
        <w:rPr>
          <w:sz w:val="28"/>
          <w:szCs w:val="28"/>
        </w:rPr>
      </w:pPr>
      <w:r w:rsidRPr="00287A08">
        <w:rPr>
          <w:sz w:val="28"/>
          <w:szCs w:val="28"/>
        </w:rPr>
        <w:t xml:space="preserve">2.Утвердить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2024 год и плановый период 2025 и 2026 годов, согласно приложению 1 к настоящему Решению. </w:t>
      </w:r>
    </w:p>
    <w:p w:rsidR="00322344" w:rsidRPr="00287A08" w:rsidRDefault="00322344" w:rsidP="00322344">
      <w:pPr>
        <w:ind w:firstLine="709"/>
        <w:jc w:val="both"/>
        <w:rPr>
          <w:sz w:val="28"/>
          <w:szCs w:val="28"/>
        </w:rPr>
      </w:pPr>
      <w:r w:rsidRPr="00287A08">
        <w:rPr>
          <w:sz w:val="28"/>
          <w:szCs w:val="28"/>
        </w:rPr>
        <w:t xml:space="preserve">3.Установить, что унитарные предприятия города Чулыма </w:t>
      </w:r>
      <w:proofErr w:type="spellStart"/>
      <w:r w:rsidRPr="00287A08">
        <w:rPr>
          <w:sz w:val="28"/>
          <w:szCs w:val="28"/>
        </w:rPr>
        <w:t>Чулымского</w:t>
      </w:r>
      <w:proofErr w:type="spellEnd"/>
      <w:r w:rsidRPr="00287A08">
        <w:rPr>
          <w:sz w:val="28"/>
          <w:szCs w:val="28"/>
          <w:shd w:val="clear" w:color="auto" w:fill="FFFF00"/>
        </w:rPr>
        <w:t xml:space="preserve"> </w:t>
      </w:r>
      <w:r w:rsidRPr="00287A08">
        <w:rPr>
          <w:sz w:val="28"/>
          <w:szCs w:val="28"/>
        </w:rPr>
        <w:t xml:space="preserve">района Новосибирской области за использование имущества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 осуществляют перечисления в бюджет города Чулыма в размере 25 % прибыли, остающейся после уплаты</w:t>
      </w:r>
      <w:r w:rsidRPr="00287A08">
        <w:rPr>
          <w:sz w:val="28"/>
          <w:szCs w:val="28"/>
          <w:shd w:val="clear" w:color="auto" w:fill="FFFF00"/>
        </w:rPr>
        <w:t xml:space="preserve"> </w:t>
      </w:r>
      <w:r w:rsidRPr="00287A08">
        <w:rPr>
          <w:sz w:val="28"/>
          <w:szCs w:val="28"/>
        </w:rPr>
        <w:t xml:space="preserve">налогов и иных обязательных платежей. Перечисления части прибыли в бюджет города Чулыма унитарными предприятиями  города Чулыма </w:t>
      </w:r>
      <w:proofErr w:type="spellStart"/>
      <w:r w:rsidRPr="00287A08">
        <w:rPr>
          <w:sz w:val="28"/>
          <w:szCs w:val="28"/>
        </w:rPr>
        <w:t>Чулымского</w:t>
      </w:r>
      <w:proofErr w:type="spellEnd"/>
      <w:r w:rsidRPr="00287A08">
        <w:rPr>
          <w:sz w:val="28"/>
          <w:szCs w:val="28"/>
        </w:rPr>
        <w:t xml:space="preserve"> района</w:t>
      </w:r>
      <w:r w:rsidRPr="00287A08">
        <w:rPr>
          <w:sz w:val="28"/>
          <w:szCs w:val="28"/>
          <w:shd w:val="clear" w:color="auto" w:fill="FFFF00"/>
        </w:rPr>
        <w:t xml:space="preserve"> </w:t>
      </w:r>
      <w:r w:rsidRPr="00287A08">
        <w:rPr>
          <w:sz w:val="28"/>
          <w:szCs w:val="28"/>
        </w:rPr>
        <w:t>Новосибирской области производятся по итогам работы за каждый год, но не</w:t>
      </w:r>
      <w:r w:rsidRPr="00287A08">
        <w:rPr>
          <w:sz w:val="28"/>
          <w:szCs w:val="28"/>
          <w:shd w:val="clear" w:color="auto" w:fill="FFFF00"/>
        </w:rPr>
        <w:t xml:space="preserve"> </w:t>
      </w:r>
      <w:r w:rsidRPr="00287A08">
        <w:rPr>
          <w:sz w:val="28"/>
          <w:szCs w:val="28"/>
        </w:rPr>
        <w:t xml:space="preserve">позднее 1 мая года, следующего </w:t>
      </w:r>
      <w:proofErr w:type="gramStart"/>
      <w:r w:rsidRPr="00287A08">
        <w:rPr>
          <w:sz w:val="28"/>
          <w:szCs w:val="28"/>
        </w:rPr>
        <w:t>за</w:t>
      </w:r>
      <w:proofErr w:type="gramEnd"/>
      <w:r w:rsidRPr="00287A08">
        <w:rPr>
          <w:sz w:val="28"/>
          <w:szCs w:val="28"/>
        </w:rPr>
        <w:t xml:space="preserve"> отчетным.</w:t>
      </w:r>
      <w:r w:rsidRPr="00287A08">
        <w:rPr>
          <w:sz w:val="28"/>
          <w:szCs w:val="28"/>
          <w:shd w:val="clear" w:color="auto" w:fill="FFFF00"/>
        </w:rPr>
        <w:t xml:space="preserve"> </w:t>
      </w:r>
    </w:p>
    <w:p w:rsidR="00322344" w:rsidRPr="00287A08" w:rsidRDefault="00322344" w:rsidP="00322344">
      <w:pPr>
        <w:ind w:firstLine="709"/>
        <w:jc w:val="both"/>
        <w:rPr>
          <w:b/>
          <w:sz w:val="28"/>
          <w:szCs w:val="28"/>
        </w:rPr>
      </w:pPr>
      <w:r w:rsidRPr="00287A08">
        <w:rPr>
          <w:b/>
          <w:sz w:val="28"/>
          <w:szCs w:val="28"/>
        </w:rPr>
        <w:t>Статья 3. Бюджетные ассигнования  бюджета города Чулыма на 2024 год и плановый период 2025 и 2026 годов</w:t>
      </w:r>
    </w:p>
    <w:p w:rsidR="00322344" w:rsidRPr="00287A08" w:rsidRDefault="00322344" w:rsidP="00322344">
      <w:pPr>
        <w:ind w:firstLine="709"/>
        <w:jc w:val="both"/>
        <w:rPr>
          <w:sz w:val="28"/>
          <w:szCs w:val="28"/>
        </w:rPr>
      </w:pPr>
      <w:r w:rsidRPr="00287A08">
        <w:rPr>
          <w:sz w:val="28"/>
          <w:szCs w:val="28"/>
        </w:rPr>
        <w:t>1. Установить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2024 год и плановый период 2025 и 2026 годов, согласно приложению 2 к настоящему Решению.</w:t>
      </w:r>
    </w:p>
    <w:p w:rsidR="00322344" w:rsidRPr="00287A08" w:rsidRDefault="00322344" w:rsidP="00322344">
      <w:pPr>
        <w:ind w:firstLine="709"/>
        <w:jc w:val="both"/>
        <w:rPr>
          <w:sz w:val="28"/>
          <w:szCs w:val="28"/>
        </w:rPr>
      </w:pPr>
      <w:r w:rsidRPr="00287A08">
        <w:rPr>
          <w:sz w:val="28"/>
          <w:szCs w:val="28"/>
        </w:rPr>
        <w:t xml:space="preserve">2.  Утвердить ведомственную структуру расходов бюджета города Чулыма  на 2024 год и плановый период 2025 и 2026 годов согласно приложению 3 к настоящему Решению.    </w:t>
      </w:r>
    </w:p>
    <w:p w:rsidR="00322344" w:rsidRPr="00287A08" w:rsidRDefault="00322344" w:rsidP="00322344">
      <w:pPr>
        <w:ind w:firstLine="709"/>
        <w:jc w:val="both"/>
        <w:rPr>
          <w:sz w:val="28"/>
          <w:szCs w:val="28"/>
        </w:rPr>
      </w:pPr>
      <w:r w:rsidRPr="00287A08">
        <w:rPr>
          <w:sz w:val="28"/>
          <w:szCs w:val="28"/>
        </w:rPr>
        <w:t xml:space="preserve"> Присвоить код главного администратора бюджетных средств бюджета города Чулыма (далее – местный бюджет):</w:t>
      </w:r>
    </w:p>
    <w:p w:rsidR="00322344" w:rsidRPr="00287A08" w:rsidRDefault="00322344" w:rsidP="00322344">
      <w:pPr>
        <w:ind w:firstLine="709"/>
        <w:jc w:val="both"/>
        <w:rPr>
          <w:sz w:val="28"/>
          <w:szCs w:val="28"/>
        </w:rPr>
      </w:pPr>
      <w:r w:rsidRPr="00287A08">
        <w:rPr>
          <w:sz w:val="28"/>
          <w:szCs w:val="28"/>
        </w:rPr>
        <w:t xml:space="preserve">555 - Администрация города Чулыма. </w:t>
      </w:r>
    </w:p>
    <w:p w:rsidR="00322344" w:rsidRPr="00287A08" w:rsidRDefault="00322344" w:rsidP="00322344">
      <w:pPr>
        <w:ind w:firstLine="567"/>
        <w:jc w:val="both"/>
        <w:rPr>
          <w:sz w:val="28"/>
          <w:szCs w:val="28"/>
        </w:rPr>
      </w:pPr>
      <w:r w:rsidRPr="00287A08">
        <w:rPr>
          <w:sz w:val="28"/>
          <w:szCs w:val="28"/>
        </w:rPr>
        <w:t>3.   Установить размер резервного фонда администрации города Чулыма на 2024 год в сумме 500,0 тыс. рублей, в плановом периоде 2025-2026 годов в сумме 500,0 тыс. рублей ежегодно.</w:t>
      </w:r>
    </w:p>
    <w:p w:rsidR="00322344" w:rsidRPr="00287A08" w:rsidRDefault="00322344" w:rsidP="00322344">
      <w:pPr>
        <w:ind w:firstLine="709"/>
        <w:jc w:val="both"/>
        <w:rPr>
          <w:sz w:val="28"/>
          <w:szCs w:val="28"/>
        </w:rPr>
      </w:pPr>
      <w:r w:rsidRPr="00287A08">
        <w:rPr>
          <w:sz w:val="28"/>
          <w:szCs w:val="28"/>
        </w:rPr>
        <w:t>4. Установить общий объем бюджетных ассигнований, направляемых на исполнение публичных нормативных обязательств на 2024 год в сумме 1098,1 тыс. рублей, на 2025 год в сумме 1098,1 тыс. рублей, на 2026 год в сумме 1098,1 тыс</w:t>
      </w:r>
      <w:proofErr w:type="gramStart"/>
      <w:r w:rsidRPr="00287A08">
        <w:rPr>
          <w:sz w:val="28"/>
          <w:szCs w:val="28"/>
        </w:rPr>
        <w:t>.р</w:t>
      </w:r>
      <w:proofErr w:type="gramEnd"/>
      <w:r w:rsidRPr="00287A08">
        <w:rPr>
          <w:sz w:val="28"/>
          <w:szCs w:val="28"/>
        </w:rPr>
        <w:t>ублей.</w:t>
      </w:r>
    </w:p>
    <w:p w:rsidR="00322344" w:rsidRPr="00287A08" w:rsidRDefault="00322344" w:rsidP="00322344">
      <w:pPr>
        <w:ind w:firstLine="709"/>
        <w:jc w:val="both"/>
        <w:rPr>
          <w:sz w:val="28"/>
          <w:szCs w:val="28"/>
        </w:rPr>
      </w:pPr>
      <w:r w:rsidRPr="00287A08">
        <w:rPr>
          <w:sz w:val="28"/>
          <w:szCs w:val="28"/>
        </w:rPr>
        <w:lastRenderedPageBreak/>
        <w:t>5. Утвердить перечень публичных нормативных обязательств, подлежащих исполнению за счет средств бюджета города Чулыма на 2024 год и на плановый период 2025 и 2026 годов согласно приложению 4 к настоящему Решению.</w:t>
      </w:r>
    </w:p>
    <w:p w:rsidR="00322344" w:rsidRPr="00287A08" w:rsidRDefault="00322344" w:rsidP="00322344">
      <w:pPr>
        <w:ind w:firstLine="709"/>
        <w:jc w:val="both"/>
        <w:rPr>
          <w:sz w:val="28"/>
          <w:szCs w:val="28"/>
        </w:rPr>
      </w:pPr>
      <w:r w:rsidRPr="00287A08">
        <w:rPr>
          <w:sz w:val="28"/>
          <w:szCs w:val="28"/>
        </w:rPr>
        <w:t xml:space="preserve">6. </w:t>
      </w:r>
      <w:proofErr w:type="gramStart"/>
      <w:r w:rsidRPr="00287A08">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являющимися казенными учреждениями, предоставляются в случаях, предусмотренных законодательством Российской  Федерации, законодательством Новосибирской области и (или) нормативными правовыми актами муниципального образования города Чулыма и в пределах бюджетных ассигнований, предусмотренных ведомственной структурой расходов местного бюджета на</w:t>
      </w:r>
      <w:proofErr w:type="gramEnd"/>
      <w:r w:rsidRPr="00287A08">
        <w:rPr>
          <w:sz w:val="28"/>
          <w:szCs w:val="28"/>
        </w:rPr>
        <w:t xml:space="preserve"> 2024 год и плановый период 2025 и 2026 годов по соответствующим целевым статьям и видам расходов </w:t>
      </w:r>
      <w:proofErr w:type="gramStart"/>
      <w:r w:rsidRPr="00287A08">
        <w:rPr>
          <w:sz w:val="28"/>
          <w:szCs w:val="28"/>
        </w:rPr>
        <w:t>согласно приложения</w:t>
      </w:r>
      <w:proofErr w:type="gramEnd"/>
      <w:r w:rsidRPr="00287A08">
        <w:rPr>
          <w:sz w:val="28"/>
          <w:szCs w:val="28"/>
        </w:rPr>
        <w:t xml:space="preserve"> 3 к настоящему Решению</w:t>
      </w:r>
      <w:r w:rsidRPr="00287A08">
        <w:rPr>
          <w:b/>
          <w:sz w:val="28"/>
          <w:szCs w:val="28"/>
        </w:rPr>
        <w:t>,</w:t>
      </w:r>
      <w:r w:rsidRPr="00287A08">
        <w:rPr>
          <w:sz w:val="28"/>
          <w:szCs w:val="28"/>
        </w:rPr>
        <w:t xml:space="preserve"> в порядке, установленном администрацией города Чулыма.</w:t>
      </w:r>
    </w:p>
    <w:p w:rsidR="00322344" w:rsidRPr="00287A08" w:rsidRDefault="00322344" w:rsidP="00322344">
      <w:pPr>
        <w:ind w:firstLine="567"/>
        <w:jc w:val="both"/>
        <w:rPr>
          <w:sz w:val="28"/>
          <w:szCs w:val="28"/>
        </w:rPr>
      </w:pPr>
      <w:r w:rsidRPr="00287A08">
        <w:rPr>
          <w:sz w:val="28"/>
          <w:szCs w:val="28"/>
        </w:rPr>
        <w:t xml:space="preserve"> 6. </w:t>
      </w:r>
      <w:proofErr w:type="gramStart"/>
      <w:r w:rsidRPr="00287A08">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являющимися казенными учреждениями, предоставляются из местного бюджета в случаях, предусмотренных законодательством Российской Федерации, законодательством Новосибирской области, нормативно правовыми актами муниципального образования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w:t>
      </w:r>
      <w:r w:rsidRPr="00287A08">
        <w:rPr>
          <w:color w:val="FF0000"/>
          <w:sz w:val="28"/>
          <w:szCs w:val="28"/>
        </w:rPr>
        <w:t xml:space="preserve"> </w:t>
      </w:r>
      <w:r w:rsidRPr="00287A08">
        <w:rPr>
          <w:sz w:val="28"/>
          <w:szCs w:val="28"/>
        </w:rPr>
        <w:t>и в пределах бюджетных ассигнований, предусмотренных ведомственной</w:t>
      </w:r>
      <w:proofErr w:type="gramEnd"/>
      <w:r w:rsidRPr="00287A08">
        <w:rPr>
          <w:sz w:val="28"/>
          <w:szCs w:val="28"/>
        </w:rPr>
        <w:t xml:space="preserve"> структурой расходов местного бюджета на 2024 год и плановый период 2025 и 2026 годов по соответствующим целевым статьям и видам расходов, </w:t>
      </w:r>
      <w:proofErr w:type="gramStart"/>
      <w:r w:rsidRPr="00287A08">
        <w:rPr>
          <w:sz w:val="28"/>
          <w:szCs w:val="28"/>
        </w:rPr>
        <w:t>согласно приложения</w:t>
      </w:r>
      <w:proofErr w:type="gramEnd"/>
      <w:r w:rsidRPr="00287A08">
        <w:rPr>
          <w:sz w:val="28"/>
          <w:szCs w:val="28"/>
        </w:rPr>
        <w:t xml:space="preserve"> 3 к настоящему решению</w:t>
      </w:r>
      <w:r w:rsidRPr="00287A08">
        <w:rPr>
          <w:b/>
          <w:sz w:val="28"/>
          <w:szCs w:val="28"/>
        </w:rPr>
        <w:t xml:space="preserve">. </w:t>
      </w:r>
      <w:r w:rsidRPr="00287A08">
        <w:rPr>
          <w:sz w:val="28"/>
          <w:szCs w:val="28"/>
        </w:rPr>
        <w:t>Предоставить муниципальную преференцию в 2024 году  МУП «Чулым-Сервис» города Чулыма  в сумме 24844,9 тыс</w:t>
      </w:r>
      <w:proofErr w:type="gramStart"/>
      <w:r w:rsidRPr="00287A08">
        <w:rPr>
          <w:sz w:val="28"/>
          <w:szCs w:val="28"/>
        </w:rPr>
        <w:t>.р</w:t>
      </w:r>
      <w:proofErr w:type="gramEnd"/>
      <w:r w:rsidRPr="00287A08">
        <w:rPr>
          <w:sz w:val="28"/>
          <w:szCs w:val="28"/>
        </w:rPr>
        <w:t>ублей в виде субсидии на возмещение затрат, связанных с производством коммунальных услуг по тепло- и водоснабжению.</w:t>
      </w:r>
    </w:p>
    <w:p w:rsidR="00322344" w:rsidRPr="00287A08" w:rsidRDefault="00322344" w:rsidP="00322344">
      <w:pPr>
        <w:tabs>
          <w:tab w:val="left" w:pos="567"/>
        </w:tabs>
        <w:ind w:firstLine="709"/>
        <w:jc w:val="both"/>
        <w:rPr>
          <w:sz w:val="28"/>
          <w:szCs w:val="28"/>
        </w:rPr>
      </w:pPr>
      <w:r w:rsidRPr="00287A08">
        <w:rPr>
          <w:sz w:val="28"/>
          <w:szCs w:val="28"/>
        </w:rPr>
        <w:t xml:space="preserve">7. Установить, что в 2024 году за счет средств  бюджета муниципального образования оказываются муниципальные услуги в соответствии перечнем, объемом и нормативами финансовых затрат (стоимостью) муниципальных услуг, утвержденными администрацией города Чулыма. </w:t>
      </w:r>
    </w:p>
    <w:p w:rsidR="00322344" w:rsidRPr="00287A08" w:rsidRDefault="00322344" w:rsidP="00322344">
      <w:pPr>
        <w:ind w:firstLine="709"/>
        <w:jc w:val="both"/>
        <w:rPr>
          <w:b/>
          <w:sz w:val="28"/>
          <w:szCs w:val="28"/>
        </w:rPr>
      </w:pPr>
      <w:r w:rsidRPr="00287A08">
        <w:rPr>
          <w:b/>
          <w:sz w:val="28"/>
          <w:szCs w:val="28"/>
        </w:rPr>
        <w:t>Статья 4. Особенности заключения и оплаты договоров (муниципальных контрактов)</w:t>
      </w:r>
    </w:p>
    <w:p w:rsidR="00322344" w:rsidRPr="00287A08" w:rsidRDefault="00322344" w:rsidP="00322344">
      <w:pPr>
        <w:ind w:firstLine="709"/>
        <w:jc w:val="both"/>
        <w:rPr>
          <w:sz w:val="28"/>
          <w:szCs w:val="28"/>
        </w:rPr>
      </w:pPr>
      <w:r w:rsidRPr="00287A08">
        <w:rPr>
          <w:sz w:val="28"/>
          <w:szCs w:val="28"/>
        </w:rPr>
        <w:t xml:space="preserve"> Установить, что органы местного самоуправления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 при заключении договоров (контрактов) вправе предусматривать авансовые платежи:</w:t>
      </w:r>
    </w:p>
    <w:p w:rsidR="00322344" w:rsidRPr="00287A08" w:rsidRDefault="00322344" w:rsidP="00322344">
      <w:pPr>
        <w:ind w:firstLine="709"/>
        <w:jc w:val="both"/>
        <w:rPr>
          <w:sz w:val="28"/>
          <w:szCs w:val="28"/>
        </w:rPr>
      </w:pPr>
      <w:r w:rsidRPr="00287A08">
        <w:rPr>
          <w:sz w:val="28"/>
          <w:szCs w:val="28"/>
        </w:rPr>
        <w:t>1) в размере до 100% включительно цены договора (контракта) - по договорам (контрактам):</w:t>
      </w:r>
    </w:p>
    <w:p w:rsidR="00322344" w:rsidRPr="00287A08" w:rsidRDefault="00322344" w:rsidP="00322344">
      <w:pPr>
        <w:ind w:firstLine="709"/>
        <w:jc w:val="both"/>
        <w:rPr>
          <w:sz w:val="28"/>
          <w:szCs w:val="28"/>
        </w:rPr>
      </w:pPr>
      <w:r w:rsidRPr="00287A08">
        <w:rPr>
          <w:sz w:val="28"/>
          <w:szCs w:val="28"/>
        </w:rPr>
        <w:t>а) предоставление услуг связи, услуг проживания в гостиницах;</w:t>
      </w:r>
    </w:p>
    <w:p w:rsidR="00322344" w:rsidRPr="00287A08" w:rsidRDefault="00322344" w:rsidP="00322344">
      <w:pPr>
        <w:ind w:firstLine="709"/>
        <w:jc w:val="both"/>
        <w:rPr>
          <w:sz w:val="28"/>
          <w:szCs w:val="28"/>
        </w:rPr>
      </w:pPr>
      <w:r w:rsidRPr="00287A08">
        <w:rPr>
          <w:sz w:val="28"/>
          <w:szCs w:val="28"/>
        </w:rPr>
        <w:t xml:space="preserve">б) подписка на периодические издания и (или) их </w:t>
      </w:r>
      <w:proofErr w:type="gramStart"/>
      <w:r w:rsidRPr="00287A08">
        <w:rPr>
          <w:sz w:val="28"/>
          <w:szCs w:val="28"/>
        </w:rPr>
        <w:t>приобретении</w:t>
      </w:r>
      <w:proofErr w:type="gramEnd"/>
      <w:r w:rsidRPr="00287A08">
        <w:rPr>
          <w:sz w:val="28"/>
          <w:szCs w:val="28"/>
        </w:rPr>
        <w:t xml:space="preserve">; </w:t>
      </w:r>
    </w:p>
    <w:p w:rsidR="00322344" w:rsidRPr="00287A08" w:rsidRDefault="00322344" w:rsidP="00322344">
      <w:pPr>
        <w:ind w:firstLine="709"/>
        <w:jc w:val="both"/>
        <w:rPr>
          <w:sz w:val="28"/>
          <w:szCs w:val="28"/>
        </w:rPr>
      </w:pPr>
      <w:r w:rsidRPr="00287A08">
        <w:rPr>
          <w:sz w:val="28"/>
          <w:szCs w:val="28"/>
        </w:rPr>
        <w:t>в) обучение на курсах повышения квалификации;</w:t>
      </w:r>
    </w:p>
    <w:p w:rsidR="00322344" w:rsidRPr="00287A08" w:rsidRDefault="00322344" w:rsidP="00322344">
      <w:pPr>
        <w:ind w:firstLine="709"/>
        <w:jc w:val="both"/>
        <w:rPr>
          <w:sz w:val="28"/>
          <w:szCs w:val="28"/>
        </w:rPr>
      </w:pPr>
      <w:r w:rsidRPr="00287A08">
        <w:rPr>
          <w:sz w:val="28"/>
          <w:szCs w:val="28"/>
        </w:rPr>
        <w:t>г) приобретение ави</w:t>
      </w:r>
      <w:proofErr w:type="gramStart"/>
      <w:r w:rsidRPr="00287A08">
        <w:rPr>
          <w:sz w:val="28"/>
          <w:szCs w:val="28"/>
        </w:rPr>
        <w:t>а-</w:t>
      </w:r>
      <w:proofErr w:type="gramEnd"/>
      <w:r w:rsidRPr="00287A08">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322344" w:rsidRPr="00287A08" w:rsidRDefault="00322344" w:rsidP="00322344">
      <w:pPr>
        <w:ind w:firstLine="709"/>
        <w:jc w:val="both"/>
        <w:rPr>
          <w:sz w:val="28"/>
          <w:szCs w:val="28"/>
        </w:rPr>
      </w:pPr>
      <w:r w:rsidRPr="00287A08">
        <w:rPr>
          <w:sz w:val="28"/>
          <w:szCs w:val="28"/>
        </w:rPr>
        <w:t xml:space="preserve">д) страхование; </w:t>
      </w:r>
    </w:p>
    <w:p w:rsidR="00322344" w:rsidRPr="00287A08" w:rsidRDefault="00322344" w:rsidP="00322344">
      <w:pPr>
        <w:ind w:firstLine="709"/>
        <w:jc w:val="both"/>
        <w:rPr>
          <w:sz w:val="28"/>
          <w:szCs w:val="28"/>
        </w:rPr>
      </w:pPr>
      <w:r w:rsidRPr="00287A08">
        <w:rPr>
          <w:sz w:val="28"/>
          <w:szCs w:val="28"/>
        </w:rPr>
        <w:lastRenderedPageBreak/>
        <w:t>е) товары, работы, услуги,</w:t>
      </w:r>
      <w:r w:rsidRPr="00287A08">
        <w:rPr>
          <w:color w:val="FF0000"/>
          <w:sz w:val="28"/>
          <w:szCs w:val="28"/>
        </w:rPr>
        <w:t xml:space="preserve"> </w:t>
      </w:r>
      <w:r w:rsidRPr="00287A08">
        <w:rPr>
          <w:sz w:val="28"/>
          <w:szCs w:val="28"/>
        </w:rPr>
        <w:t>подлежащим оплате за счет средств, полученных от иной приносящей доход деятельности;</w:t>
      </w:r>
    </w:p>
    <w:p w:rsidR="00322344" w:rsidRPr="00287A08" w:rsidRDefault="00322344" w:rsidP="00322344">
      <w:pPr>
        <w:ind w:firstLine="709"/>
        <w:jc w:val="both"/>
        <w:rPr>
          <w:sz w:val="28"/>
          <w:szCs w:val="28"/>
        </w:rPr>
      </w:pPr>
      <w:r w:rsidRPr="00287A08">
        <w:rPr>
          <w:sz w:val="28"/>
          <w:szCs w:val="28"/>
        </w:rPr>
        <w:t>ж) аренда;</w:t>
      </w:r>
    </w:p>
    <w:p w:rsidR="00322344" w:rsidRPr="00287A08" w:rsidRDefault="00322344" w:rsidP="00322344">
      <w:pPr>
        <w:ind w:firstLine="709"/>
        <w:jc w:val="both"/>
        <w:rPr>
          <w:sz w:val="28"/>
          <w:szCs w:val="28"/>
        </w:rPr>
      </w:pPr>
      <w:r w:rsidRPr="00287A08">
        <w:rPr>
          <w:sz w:val="28"/>
          <w:szCs w:val="28"/>
        </w:rPr>
        <w:t>з) оплата услуг по зачислению денежных средств (социальных выплат и государственных пособий) на счета физических лиц;</w:t>
      </w:r>
    </w:p>
    <w:p w:rsidR="00322344" w:rsidRPr="00287A08" w:rsidRDefault="00322344" w:rsidP="00322344">
      <w:pPr>
        <w:ind w:firstLine="709"/>
        <w:jc w:val="both"/>
        <w:rPr>
          <w:sz w:val="28"/>
          <w:szCs w:val="28"/>
        </w:rPr>
      </w:pPr>
      <w:r w:rsidRPr="00287A08">
        <w:rPr>
          <w:sz w:val="28"/>
          <w:szCs w:val="28"/>
        </w:rPr>
        <w:t>и) комплексные работы по замене электросчетчика;</w:t>
      </w:r>
    </w:p>
    <w:p w:rsidR="00322344" w:rsidRPr="00287A08" w:rsidRDefault="00322344" w:rsidP="00322344">
      <w:pPr>
        <w:ind w:firstLine="709"/>
        <w:jc w:val="both"/>
        <w:rPr>
          <w:sz w:val="28"/>
          <w:szCs w:val="28"/>
        </w:rPr>
      </w:pPr>
      <w:r w:rsidRPr="00287A08">
        <w:rPr>
          <w:sz w:val="28"/>
          <w:szCs w:val="28"/>
        </w:rPr>
        <w:t>к) выполнение однолинейных схем электроснабжения;</w:t>
      </w:r>
    </w:p>
    <w:p w:rsidR="00322344" w:rsidRPr="00287A08" w:rsidRDefault="00322344" w:rsidP="00322344">
      <w:pPr>
        <w:ind w:firstLine="709"/>
        <w:jc w:val="both"/>
        <w:rPr>
          <w:sz w:val="28"/>
          <w:szCs w:val="28"/>
        </w:rPr>
      </w:pPr>
      <w:r w:rsidRPr="00287A08">
        <w:rPr>
          <w:sz w:val="28"/>
          <w:szCs w:val="28"/>
        </w:rPr>
        <w:t>л) осуществление технологического присоединения к электрическим сетям; разработка технических условий на присоединение;</w:t>
      </w:r>
    </w:p>
    <w:p w:rsidR="00322344" w:rsidRPr="00287A08" w:rsidRDefault="00322344" w:rsidP="00322344">
      <w:pPr>
        <w:ind w:firstLine="709"/>
        <w:jc w:val="both"/>
        <w:rPr>
          <w:sz w:val="28"/>
          <w:szCs w:val="28"/>
        </w:rPr>
      </w:pPr>
      <w:r w:rsidRPr="00287A08">
        <w:rPr>
          <w:sz w:val="28"/>
          <w:szCs w:val="28"/>
        </w:rPr>
        <w:t>м) оплата нотариальных действий и иных услуг, оказываемых при осуществлении нотариальных действий;</w:t>
      </w:r>
    </w:p>
    <w:p w:rsidR="00322344" w:rsidRPr="00287A08" w:rsidRDefault="00322344" w:rsidP="00322344">
      <w:pPr>
        <w:pStyle w:val="ConsPlusNormal0"/>
        <w:ind w:firstLine="709"/>
        <w:jc w:val="both"/>
        <w:rPr>
          <w:rFonts w:ascii="Times New Roman" w:hAnsi="Times New Roman" w:cs="Times New Roman"/>
          <w:sz w:val="28"/>
          <w:szCs w:val="28"/>
        </w:rPr>
      </w:pPr>
      <w:r w:rsidRPr="00287A08">
        <w:rPr>
          <w:rFonts w:ascii="Times New Roman" w:hAnsi="Times New Roman" w:cs="Times New Roman"/>
          <w:sz w:val="28"/>
          <w:szCs w:val="28"/>
        </w:rPr>
        <w:t>н)</w:t>
      </w:r>
      <w:r w:rsidRPr="00287A08">
        <w:rPr>
          <w:sz w:val="28"/>
          <w:szCs w:val="28"/>
        </w:rPr>
        <w:t xml:space="preserve"> </w:t>
      </w:r>
      <w:r w:rsidRPr="00287A08">
        <w:rPr>
          <w:rFonts w:ascii="Times New Roman" w:hAnsi="Times New Roman" w:cs="Times New Roman"/>
          <w:sz w:val="28"/>
          <w:szCs w:val="28"/>
        </w:rPr>
        <w:t>взнос за участие в выставках, конференциях, конкурсах.</w:t>
      </w:r>
    </w:p>
    <w:p w:rsidR="00322344" w:rsidRPr="00287A08" w:rsidRDefault="00322344" w:rsidP="00322344">
      <w:pPr>
        <w:ind w:firstLine="709"/>
        <w:jc w:val="both"/>
        <w:rPr>
          <w:sz w:val="28"/>
          <w:szCs w:val="28"/>
        </w:rPr>
      </w:pPr>
      <w:r w:rsidRPr="00287A08">
        <w:rPr>
          <w:sz w:val="28"/>
          <w:szCs w:val="28"/>
        </w:rPr>
        <w:t>2) в размере до  20 % включительно цены договора (муниципального контракта), если иное не предусмотрено законодательством Российской Федерации, по остальным договорам (муниципальным контрактам);</w:t>
      </w:r>
    </w:p>
    <w:p w:rsidR="00322344" w:rsidRPr="00287A08" w:rsidRDefault="00322344" w:rsidP="00322344">
      <w:pPr>
        <w:ind w:firstLine="709"/>
        <w:jc w:val="both"/>
        <w:rPr>
          <w:sz w:val="28"/>
          <w:szCs w:val="28"/>
        </w:rPr>
      </w:pPr>
      <w:r w:rsidRPr="00287A08">
        <w:rPr>
          <w:sz w:val="28"/>
          <w:szCs w:val="28"/>
        </w:rPr>
        <w:t>3) в размере  до 100% включительно цены договора (</w:t>
      </w:r>
      <w:proofErr w:type="gramStart"/>
      <w:r w:rsidRPr="00287A08">
        <w:rPr>
          <w:sz w:val="28"/>
          <w:szCs w:val="28"/>
        </w:rPr>
        <w:t>муниципальным</w:t>
      </w:r>
      <w:proofErr w:type="gramEnd"/>
      <w:r w:rsidRPr="00287A08">
        <w:rPr>
          <w:sz w:val="28"/>
          <w:szCs w:val="28"/>
        </w:rPr>
        <w:t xml:space="preserve"> контракта) - по постановлению (распоряжению) администрации города Чулыма. </w:t>
      </w:r>
    </w:p>
    <w:p w:rsidR="00322344" w:rsidRPr="00287A08" w:rsidRDefault="00322344" w:rsidP="00322344">
      <w:pPr>
        <w:ind w:firstLine="709"/>
        <w:jc w:val="both"/>
        <w:rPr>
          <w:b/>
          <w:sz w:val="28"/>
          <w:szCs w:val="28"/>
        </w:rPr>
      </w:pPr>
      <w:r w:rsidRPr="00287A08">
        <w:rPr>
          <w:b/>
          <w:sz w:val="28"/>
          <w:szCs w:val="28"/>
        </w:rPr>
        <w:t>Статья 5. Особенности доведения лимитов бюджетных обязательств и санкционирование оплаты денежных обязательств</w:t>
      </w:r>
    </w:p>
    <w:p w:rsidR="00322344" w:rsidRPr="00287A08" w:rsidRDefault="00322344" w:rsidP="00322344">
      <w:pPr>
        <w:ind w:firstLine="709"/>
        <w:jc w:val="both"/>
        <w:rPr>
          <w:sz w:val="28"/>
          <w:szCs w:val="28"/>
        </w:rPr>
      </w:pPr>
      <w:r w:rsidRPr="00287A08">
        <w:rPr>
          <w:sz w:val="28"/>
          <w:szCs w:val="28"/>
        </w:rPr>
        <w:t xml:space="preserve">1. </w:t>
      </w:r>
      <w:proofErr w:type="gramStart"/>
      <w:r w:rsidRPr="00287A08">
        <w:rPr>
          <w:sz w:val="28"/>
          <w:szCs w:val="28"/>
        </w:rPr>
        <w:t>Установить, что при отсутствии  Решения и (или) иного нормативного правового акта администрации города Чулыма, устанавливающих расходные обязательства муниципального образования города Чулыма,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муниципального образования города Чулыма после принятия соответствующего решения и (или) иного нормативного правового акта администрации города Чулыма.</w:t>
      </w:r>
      <w:proofErr w:type="gramEnd"/>
    </w:p>
    <w:p w:rsidR="00322344" w:rsidRPr="00287A08" w:rsidRDefault="00322344" w:rsidP="00322344">
      <w:pPr>
        <w:ind w:firstLine="709"/>
        <w:jc w:val="both"/>
        <w:rPr>
          <w:sz w:val="28"/>
          <w:szCs w:val="28"/>
        </w:rPr>
      </w:pPr>
      <w:r w:rsidRPr="00287A08">
        <w:rPr>
          <w:sz w:val="28"/>
          <w:szCs w:val="28"/>
        </w:rPr>
        <w:t xml:space="preserve">2. </w:t>
      </w:r>
      <w:bookmarkStart w:id="0" w:name="_Hlk57107614"/>
      <w:r w:rsidRPr="00287A08">
        <w:rPr>
          <w:sz w:val="28"/>
          <w:szCs w:val="28"/>
        </w:rPr>
        <w:t>Установить, что при отсутствии нормативного правового акта  администрации города Чулыма, регламентирующего порядок исполнения расходного обязательства  муниципального образования города Чулыма, санкционирование оплаты денежных обязательств по нему осуществляется финансовым органом администрации города Чулыма после принятия соответствующего нормативного правового акта администрацией города Чулым</w:t>
      </w:r>
      <w:bookmarkEnd w:id="0"/>
      <w:r w:rsidRPr="00287A08">
        <w:rPr>
          <w:sz w:val="28"/>
          <w:szCs w:val="28"/>
        </w:rPr>
        <w:t>а.</w:t>
      </w:r>
    </w:p>
    <w:p w:rsidR="00322344" w:rsidRPr="00287A08" w:rsidRDefault="00322344" w:rsidP="00322344">
      <w:pPr>
        <w:ind w:firstLine="709"/>
        <w:jc w:val="both"/>
        <w:rPr>
          <w:b/>
          <w:sz w:val="28"/>
          <w:szCs w:val="28"/>
        </w:rPr>
      </w:pPr>
      <w:r w:rsidRPr="00287A08">
        <w:rPr>
          <w:b/>
          <w:sz w:val="28"/>
          <w:szCs w:val="28"/>
        </w:rPr>
        <w:t>Статья 6. Средства, поступающие во временное распоряжение муниципальных учреждений</w:t>
      </w:r>
    </w:p>
    <w:p w:rsidR="00322344" w:rsidRPr="00287A08" w:rsidRDefault="00322344" w:rsidP="00322344">
      <w:pPr>
        <w:tabs>
          <w:tab w:val="left" w:pos="993"/>
        </w:tabs>
        <w:ind w:firstLine="709"/>
        <w:jc w:val="both"/>
        <w:rPr>
          <w:sz w:val="28"/>
          <w:szCs w:val="28"/>
        </w:rPr>
      </w:pPr>
      <w:r w:rsidRPr="00287A08">
        <w:rPr>
          <w:sz w:val="28"/>
          <w:szCs w:val="28"/>
        </w:rPr>
        <w:t>1. Установить, что средства, поступающие во временное распоряжение администрации, муниципальных учреждений города Чулыма учитываются на лицевых счетах, открытых им в Управлении Федерального казначейства по Новосибирской области, в  порядке, установленном  Федеральным казначейством.</w:t>
      </w:r>
    </w:p>
    <w:p w:rsidR="00322344" w:rsidRPr="00287A08" w:rsidRDefault="00322344" w:rsidP="00322344">
      <w:pPr>
        <w:adjustRightInd w:val="0"/>
        <w:ind w:firstLine="709"/>
        <w:jc w:val="both"/>
        <w:rPr>
          <w:sz w:val="28"/>
          <w:szCs w:val="28"/>
        </w:rPr>
      </w:pPr>
      <w:r w:rsidRPr="00287A08">
        <w:rPr>
          <w:b/>
          <w:sz w:val="28"/>
          <w:szCs w:val="28"/>
        </w:rPr>
        <w:t>Статья 7. Иные межбюджетные трансферты</w:t>
      </w:r>
    </w:p>
    <w:p w:rsidR="00322344" w:rsidRPr="00287A08" w:rsidRDefault="00322344" w:rsidP="00322344">
      <w:pPr>
        <w:widowControl w:val="0"/>
        <w:autoSpaceDE w:val="0"/>
        <w:autoSpaceDN w:val="0"/>
        <w:ind w:firstLine="709"/>
        <w:jc w:val="both"/>
        <w:rPr>
          <w:sz w:val="28"/>
          <w:szCs w:val="28"/>
        </w:rPr>
      </w:pPr>
      <w:r w:rsidRPr="00287A08">
        <w:rPr>
          <w:sz w:val="28"/>
          <w:szCs w:val="28"/>
        </w:rPr>
        <w:t xml:space="preserve">1. Утвердить объем иных межбюджетных трансфертов, передаваемых в бюджет </w:t>
      </w:r>
      <w:proofErr w:type="spellStart"/>
      <w:r w:rsidRPr="00287A08">
        <w:rPr>
          <w:sz w:val="28"/>
          <w:szCs w:val="28"/>
        </w:rPr>
        <w:t>Чулымского</w:t>
      </w:r>
      <w:proofErr w:type="spellEnd"/>
      <w:r w:rsidRPr="00287A08">
        <w:rPr>
          <w:sz w:val="28"/>
          <w:szCs w:val="28"/>
        </w:rPr>
        <w:t xml:space="preserve"> района из местного бюджета на 2024 год и плановый период 2025 и 2026 годов.</w:t>
      </w:r>
    </w:p>
    <w:p w:rsidR="00322344" w:rsidRPr="00287A08" w:rsidRDefault="00322344" w:rsidP="00322344">
      <w:pPr>
        <w:ind w:firstLine="709"/>
        <w:jc w:val="both"/>
        <w:rPr>
          <w:sz w:val="28"/>
          <w:szCs w:val="28"/>
        </w:rPr>
      </w:pPr>
      <w:r w:rsidRPr="00287A08">
        <w:rPr>
          <w:sz w:val="28"/>
          <w:szCs w:val="28"/>
        </w:rPr>
        <w:t xml:space="preserve">2. Утвердить цели предоставления и распределение иных межбюджетных трансфертов из местного бюджета в бюджет </w:t>
      </w:r>
      <w:proofErr w:type="spellStart"/>
      <w:r w:rsidRPr="00287A08">
        <w:rPr>
          <w:sz w:val="28"/>
          <w:szCs w:val="28"/>
        </w:rPr>
        <w:t>Чулымского</w:t>
      </w:r>
      <w:proofErr w:type="spellEnd"/>
      <w:r w:rsidRPr="00287A08">
        <w:rPr>
          <w:sz w:val="28"/>
          <w:szCs w:val="28"/>
        </w:rPr>
        <w:t xml:space="preserve"> района:</w:t>
      </w:r>
    </w:p>
    <w:p w:rsidR="00322344" w:rsidRPr="00287A08" w:rsidRDefault="00322344" w:rsidP="00322344">
      <w:pPr>
        <w:jc w:val="both"/>
        <w:rPr>
          <w:sz w:val="28"/>
          <w:szCs w:val="28"/>
        </w:rPr>
      </w:pPr>
      <w:r w:rsidRPr="00287A08">
        <w:rPr>
          <w:sz w:val="28"/>
          <w:szCs w:val="28"/>
        </w:rPr>
        <w:lastRenderedPageBreak/>
        <w:t xml:space="preserve">         1) на реализацию мероприятий по осуществлению внешнего муниципального финансового контроля на 2024 год и плановый период 2025 и 2026 годов согласно приложению 5 к настоящему Решению.</w:t>
      </w:r>
    </w:p>
    <w:p w:rsidR="00322344" w:rsidRPr="00287A08" w:rsidRDefault="00322344" w:rsidP="00322344">
      <w:pPr>
        <w:jc w:val="both"/>
        <w:rPr>
          <w:sz w:val="28"/>
          <w:szCs w:val="28"/>
        </w:rPr>
      </w:pPr>
      <w:r w:rsidRPr="00287A08">
        <w:rPr>
          <w:sz w:val="28"/>
          <w:szCs w:val="28"/>
        </w:rPr>
        <w:t xml:space="preserve">          2) на реализацию мероприятий по осуществлению определения поставщиков (подрядчиков, исполнителей) для муниципальных заказчиков  на 2024 год и плановый период  2025 и 2026 годов согласно приложению 5 к настоящему Решению.</w:t>
      </w:r>
    </w:p>
    <w:p w:rsidR="00322344" w:rsidRPr="00287A08" w:rsidRDefault="00322344" w:rsidP="00322344">
      <w:pPr>
        <w:ind w:firstLine="709"/>
        <w:jc w:val="both"/>
        <w:rPr>
          <w:b/>
          <w:sz w:val="28"/>
          <w:szCs w:val="28"/>
        </w:rPr>
      </w:pPr>
      <w:bookmarkStart w:id="1" w:name="Par244"/>
      <w:bookmarkEnd w:id="1"/>
      <w:r w:rsidRPr="00287A08">
        <w:rPr>
          <w:b/>
          <w:sz w:val="28"/>
          <w:szCs w:val="28"/>
        </w:rPr>
        <w:t xml:space="preserve">Статья 8. Муниципальные программы города Чулыма </w:t>
      </w:r>
      <w:proofErr w:type="spellStart"/>
      <w:r w:rsidRPr="00287A08">
        <w:rPr>
          <w:b/>
          <w:sz w:val="28"/>
          <w:szCs w:val="28"/>
        </w:rPr>
        <w:t>Чулымского</w:t>
      </w:r>
      <w:proofErr w:type="spellEnd"/>
      <w:r w:rsidRPr="00287A08">
        <w:rPr>
          <w:b/>
          <w:sz w:val="28"/>
          <w:szCs w:val="28"/>
        </w:rPr>
        <w:t xml:space="preserve"> района Новосибирской области</w:t>
      </w:r>
    </w:p>
    <w:p w:rsidR="00322344" w:rsidRPr="00287A08" w:rsidRDefault="00322344" w:rsidP="00322344">
      <w:pPr>
        <w:ind w:firstLine="709"/>
        <w:jc w:val="both"/>
        <w:rPr>
          <w:sz w:val="28"/>
          <w:szCs w:val="28"/>
        </w:rPr>
      </w:pPr>
      <w:r w:rsidRPr="00287A08">
        <w:rPr>
          <w:sz w:val="28"/>
          <w:szCs w:val="28"/>
        </w:rPr>
        <w:t>Утвердить Перечень муниципальных программ, предусмотренных к финансированию из местного бюджета на 2024 год, согласно приложению 6 к настоящему Решению.</w:t>
      </w:r>
    </w:p>
    <w:p w:rsidR="00322344" w:rsidRPr="00287A08" w:rsidRDefault="00322344" w:rsidP="00322344">
      <w:pPr>
        <w:ind w:firstLine="709"/>
        <w:jc w:val="both"/>
        <w:rPr>
          <w:sz w:val="28"/>
          <w:szCs w:val="28"/>
        </w:rPr>
      </w:pPr>
      <w:r w:rsidRPr="00287A08">
        <w:rPr>
          <w:sz w:val="28"/>
          <w:szCs w:val="28"/>
        </w:rPr>
        <w:t xml:space="preserve"> </w:t>
      </w:r>
      <w:r w:rsidRPr="00287A08">
        <w:rPr>
          <w:b/>
          <w:sz w:val="28"/>
          <w:szCs w:val="28"/>
        </w:rPr>
        <w:t>Статья 9. Ассигнования на капитальные вложения из местного бюджета</w:t>
      </w:r>
    </w:p>
    <w:p w:rsidR="00322344" w:rsidRPr="00287A08" w:rsidRDefault="00322344" w:rsidP="00322344">
      <w:pPr>
        <w:ind w:firstLine="709"/>
        <w:jc w:val="both"/>
        <w:rPr>
          <w:sz w:val="28"/>
          <w:szCs w:val="28"/>
        </w:rPr>
      </w:pPr>
      <w:r w:rsidRPr="00287A08">
        <w:rPr>
          <w:sz w:val="28"/>
          <w:szCs w:val="28"/>
        </w:rPr>
        <w:t xml:space="preserve">Утвердить распределение ассигнований на капитальные вложения из местного бюджета города Чулыма по направлениям и объектам на 2024 год и плановый период 2025 и 2026 годов </w:t>
      </w:r>
      <w:proofErr w:type="gramStart"/>
      <w:r w:rsidRPr="00287A08">
        <w:rPr>
          <w:sz w:val="28"/>
          <w:szCs w:val="28"/>
        </w:rPr>
        <w:t>согласно приложения</w:t>
      </w:r>
      <w:proofErr w:type="gramEnd"/>
      <w:r w:rsidRPr="00287A08">
        <w:rPr>
          <w:sz w:val="28"/>
          <w:szCs w:val="28"/>
        </w:rPr>
        <w:t xml:space="preserve"> 7 к настоящему Решению.</w:t>
      </w:r>
    </w:p>
    <w:p w:rsidR="00322344" w:rsidRPr="00287A08" w:rsidRDefault="00322344" w:rsidP="00322344">
      <w:pPr>
        <w:ind w:firstLine="709"/>
        <w:jc w:val="both"/>
        <w:rPr>
          <w:b/>
          <w:sz w:val="28"/>
          <w:szCs w:val="28"/>
        </w:rPr>
      </w:pPr>
      <w:r w:rsidRPr="00287A08">
        <w:rPr>
          <w:b/>
          <w:sz w:val="28"/>
          <w:szCs w:val="28"/>
        </w:rPr>
        <w:t>Статья 10. Прогнозный план приватизации</w:t>
      </w:r>
    </w:p>
    <w:p w:rsidR="00322344" w:rsidRPr="00287A08" w:rsidRDefault="00322344" w:rsidP="00322344">
      <w:pPr>
        <w:ind w:firstLine="709"/>
        <w:jc w:val="both"/>
        <w:rPr>
          <w:sz w:val="28"/>
          <w:szCs w:val="28"/>
        </w:rPr>
      </w:pPr>
      <w:r w:rsidRPr="00287A08">
        <w:rPr>
          <w:sz w:val="28"/>
          <w:szCs w:val="28"/>
        </w:rPr>
        <w:t>Утвердить прогнозный план приватизации муниципального имущества города Чулыма на 2024 год согласно приложению 8 к настоящему Решению.</w:t>
      </w:r>
    </w:p>
    <w:p w:rsidR="00322344" w:rsidRPr="00287A08" w:rsidRDefault="00322344" w:rsidP="00322344">
      <w:pPr>
        <w:ind w:firstLine="709"/>
        <w:jc w:val="both"/>
        <w:rPr>
          <w:b/>
          <w:sz w:val="28"/>
          <w:szCs w:val="28"/>
        </w:rPr>
      </w:pPr>
      <w:r w:rsidRPr="00287A08">
        <w:rPr>
          <w:b/>
          <w:sz w:val="28"/>
          <w:szCs w:val="28"/>
        </w:rPr>
        <w:t xml:space="preserve">Статья 11. Дорожный фонд города Чулыма </w:t>
      </w:r>
      <w:proofErr w:type="spellStart"/>
      <w:r w:rsidRPr="00287A08">
        <w:rPr>
          <w:b/>
          <w:sz w:val="28"/>
          <w:szCs w:val="28"/>
        </w:rPr>
        <w:t>Чулымского</w:t>
      </w:r>
      <w:proofErr w:type="spellEnd"/>
      <w:r w:rsidRPr="00287A08">
        <w:rPr>
          <w:b/>
          <w:sz w:val="28"/>
          <w:szCs w:val="28"/>
        </w:rPr>
        <w:t xml:space="preserve"> района Новосибирской области</w:t>
      </w:r>
    </w:p>
    <w:p w:rsidR="00322344" w:rsidRPr="00287A08" w:rsidRDefault="00322344" w:rsidP="00322344">
      <w:pPr>
        <w:ind w:firstLine="709"/>
        <w:jc w:val="both"/>
        <w:rPr>
          <w:sz w:val="28"/>
          <w:szCs w:val="28"/>
        </w:rPr>
      </w:pPr>
      <w:r w:rsidRPr="00287A08">
        <w:rPr>
          <w:sz w:val="28"/>
          <w:szCs w:val="28"/>
        </w:rPr>
        <w:t xml:space="preserve">1. Утвердить объем бюджетных ассигнований дорожного фонда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w:t>
      </w:r>
    </w:p>
    <w:p w:rsidR="00322344" w:rsidRPr="00287A08" w:rsidRDefault="00322344" w:rsidP="00322344">
      <w:pPr>
        <w:ind w:firstLine="709"/>
        <w:jc w:val="both"/>
        <w:rPr>
          <w:sz w:val="28"/>
          <w:szCs w:val="28"/>
        </w:rPr>
      </w:pPr>
      <w:r w:rsidRPr="00287A08">
        <w:rPr>
          <w:sz w:val="28"/>
          <w:szCs w:val="28"/>
        </w:rPr>
        <w:t>1) на 2024 год в сумме 66357,0 тыс</w:t>
      </w:r>
      <w:proofErr w:type="gramStart"/>
      <w:r w:rsidRPr="00287A08">
        <w:rPr>
          <w:sz w:val="28"/>
          <w:szCs w:val="28"/>
        </w:rPr>
        <w:t>.р</w:t>
      </w:r>
      <w:proofErr w:type="gramEnd"/>
      <w:r w:rsidRPr="00287A08">
        <w:rPr>
          <w:sz w:val="28"/>
          <w:szCs w:val="28"/>
        </w:rPr>
        <w:t>ублей;</w:t>
      </w:r>
    </w:p>
    <w:p w:rsidR="00322344" w:rsidRPr="00287A08" w:rsidRDefault="00322344" w:rsidP="00322344">
      <w:pPr>
        <w:ind w:firstLine="709"/>
        <w:jc w:val="both"/>
        <w:rPr>
          <w:sz w:val="28"/>
          <w:szCs w:val="28"/>
        </w:rPr>
      </w:pPr>
      <w:r w:rsidRPr="00287A08">
        <w:rPr>
          <w:sz w:val="28"/>
          <w:szCs w:val="28"/>
        </w:rPr>
        <w:t>2) на 2025 год в сумме 63777,1 тыс. рублей и на 2026 год в сумме 62519,7 тыс. рублей.</w:t>
      </w:r>
    </w:p>
    <w:p w:rsidR="00322344" w:rsidRPr="00287A08" w:rsidRDefault="00322344" w:rsidP="00322344">
      <w:pPr>
        <w:shd w:val="clear" w:color="auto" w:fill="FFFFFF"/>
        <w:autoSpaceDE w:val="0"/>
        <w:autoSpaceDN w:val="0"/>
        <w:adjustRightInd w:val="0"/>
        <w:ind w:firstLine="709"/>
        <w:jc w:val="both"/>
        <w:rPr>
          <w:sz w:val="28"/>
          <w:szCs w:val="28"/>
        </w:rPr>
      </w:pPr>
      <w:r w:rsidRPr="00287A08">
        <w:rPr>
          <w:sz w:val="28"/>
          <w:szCs w:val="28"/>
        </w:rPr>
        <w:t xml:space="preserve">2.Установить, что формирование и использование дорожного фонда города Чулыма осуществляется в соответствии с Порядком, утвержденным решением Совета депутатов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w:t>
      </w:r>
    </w:p>
    <w:p w:rsidR="00322344" w:rsidRPr="00287A08" w:rsidRDefault="00322344" w:rsidP="00322344">
      <w:pPr>
        <w:ind w:firstLine="709"/>
        <w:jc w:val="both"/>
        <w:rPr>
          <w:b/>
          <w:sz w:val="28"/>
          <w:szCs w:val="28"/>
        </w:rPr>
      </w:pPr>
      <w:r w:rsidRPr="00287A08">
        <w:rPr>
          <w:b/>
          <w:sz w:val="28"/>
          <w:szCs w:val="28"/>
        </w:rPr>
        <w:t>Статья 12. Источники финансирования дефицита местного бюджета</w:t>
      </w:r>
    </w:p>
    <w:p w:rsidR="00322344" w:rsidRPr="00287A08" w:rsidRDefault="00322344" w:rsidP="00322344">
      <w:pPr>
        <w:ind w:firstLine="709"/>
        <w:jc w:val="both"/>
        <w:rPr>
          <w:sz w:val="28"/>
          <w:szCs w:val="28"/>
        </w:rPr>
      </w:pPr>
      <w:r w:rsidRPr="00287A08">
        <w:rPr>
          <w:sz w:val="28"/>
          <w:szCs w:val="28"/>
        </w:rPr>
        <w:t>Установить источники финансирования дефицита местного бюджета                                                                                                              на 2024 год и плановый период 2025 и 2026 годов согласно приложению 9 к настоящему Решению.</w:t>
      </w:r>
    </w:p>
    <w:p w:rsidR="00322344" w:rsidRPr="00287A08" w:rsidRDefault="00322344" w:rsidP="00322344">
      <w:pPr>
        <w:ind w:firstLine="709"/>
        <w:jc w:val="both"/>
        <w:rPr>
          <w:b/>
          <w:sz w:val="28"/>
          <w:szCs w:val="28"/>
        </w:rPr>
      </w:pPr>
      <w:r w:rsidRPr="00287A08">
        <w:rPr>
          <w:b/>
          <w:sz w:val="28"/>
          <w:szCs w:val="28"/>
        </w:rPr>
        <w:t>Статья 13.Муниципальные внутренние заимствования города Чулыма</w:t>
      </w:r>
    </w:p>
    <w:p w:rsidR="00322344" w:rsidRPr="00287A08" w:rsidRDefault="00322344" w:rsidP="00322344">
      <w:pPr>
        <w:ind w:firstLine="709"/>
        <w:jc w:val="both"/>
        <w:rPr>
          <w:sz w:val="28"/>
          <w:szCs w:val="28"/>
        </w:rPr>
      </w:pPr>
      <w:r w:rsidRPr="00287A08">
        <w:rPr>
          <w:sz w:val="28"/>
          <w:szCs w:val="28"/>
        </w:rPr>
        <w:t>1. Утвердить Программу муниципальных внутренних заимствований города Чулыма на 2024 год и плановый период 2025 и 2026 годов, согласно приложению 10 к настоящему Решению.</w:t>
      </w:r>
    </w:p>
    <w:p w:rsidR="00322344" w:rsidRPr="00287A08" w:rsidRDefault="00322344" w:rsidP="00322344">
      <w:pPr>
        <w:ind w:firstLine="709"/>
        <w:jc w:val="both"/>
        <w:rPr>
          <w:sz w:val="28"/>
          <w:szCs w:val="28"/>
        </w:rPr>
      </w:pPr>
      <w:proofErr w:type="gramStart"/>
      <w:r w:rsidRPr="00287A08">
        <w:rPr>
          <w:sz w:val="28"/>
          <w:szCs w:val="28"/>
        </w:rPr>
        <w:t xml:space="preserve">2.Установить, что в 2024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6" w:history="1">
        <w:r w:rsidRPr="00287A08">
          <w:rPr>
            <w:rStyle w:val="a7"/>
            <w:sz w:val="28"/>
            <w:szCs w:val="28"/>
          </w:rPr>
          <w:t>Программой</w:t>
        </w:r>
      </w:hyperlink>
      <w:r w:rsidRPr="00287A08">
        <w:rPr>
          <w:sz w:val="28"/>
          <w:szCs w:val="28"/>
        </w:rPr>
        <w:t xml:space="preserve"> муниципальных внутренних заимствований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 на 2024 год, с последующим внесением соответствующих изменений в Программу муниципальных внутренних заимствований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w:t>
      </w:r>
      <w:r w:rsidRPr="00287A08">
        <w:rPr>
          <w:color w:val="FF0000"/>
          <w:sz w:val="28"/>
          <w:szCs w:val="28"/>
        </w:rPr>
        <w:t xml:space="preserve"> </w:t>
      </w:r>
      <w:r w:rsidRPr="00287A08">
        <w:rPr>
          <w:sz w:val="28"/>
          <w:szCs w:val="28"/>
        </w:rPr>
        <w:t>на 2024</w:t>
      </w:r>
      <w:proofErr w:type="gramEnd"/>
      <w:r w:rsidRPr="00287A08">
        <w:rPr>
          <w:sz w:val="28"/>
          <w:szCs w:val="28"/>
        </w:rPr>
        <w:t xml:space="preserve"> год.</w:t>
      </w:r>
    </w:p>
    <w:p w:rsidR="00322344" w:rsidRPr="00287A08" w:rsidRDefault="00322344" w:rsidP="00322344">
      <w:pPr>
        <w:ind w:firstLine="709"/>
        <w:jc w:val="both"/>
        <w:rPr>
          <w:b/>
          <w:sz w:val="28"/>
          <w:szCs w:val="28"/>
        </w:rPr>
      </w:pPr>
      <w:r w:rsidRPr="00287A08">
        <w:rPr>
          <w:b/>
          <w:sz w:val="28"/>
          <w:szCs w:val="28"/>
        </w:rPr>
        <w:t>Статья 14. Муниципальный внутренний долг города Чулыма</w:t>
      </w:r>
    </w:p>
    <w:p w:rsidR="00322344" w:rsidRPr="00287A08" w:rsidRDefault="00322344" w:rsidP="00322344">
      <w:pPr>
        <w:pStyle w:val="11"/>
        <w:widowControl w:val="0"/>
        <w:spacing w:before="0"/>
        <w:ind w:firstLine="709"/>
        <w:rPr>
          <w:rFonts w:ascii="Times New Roman" w:hAnsi="Times New Roman"/>
          <w:sz w:val="28"/>
          <w:szCs w:val="28"/>
        </w:rPr>
      </w:pPr>
      <w:proofErr w:type="gramStart"/>
      <w:r w:rsidRPr="00287A08">
        <w:rPr>
          <w:rFonts w:ascii="Times New Roman" w:hAnsi="Times New Roman"/>
          <w:sz w:val="28"/>
          <w:szCs w:val="28"/>
        </w:rPr>
        <w:lastRenderedPageBreak/>
        <w:t>1.Установить верхний предел муниципального внутреннего долга города Чулыма  на 1 января 2025 года в сумме 0,0 тыс. рублей, в том числе верхний предел долга по муниципальным гарантиям города Чулыма в сумме 0,0 тыс. рублей, на 1 января 2026 года в сумме 0,0 тыс. рублей, в том числе верхний предел долга по муниципальным гарантиям города Чулыма в сумме 0,0 тыс</w:t>
      </w:r>
      <w:proofErr w:type="gramEnd"/>
      <w:r w:rsidRPr="00287A08">
        <w:rPr>
          <w:rFonts w:ascii="Times New Roman" w:hAnsi="Times New Roman"/>
          <w:sz w:val="28"/>
          <w:szCs w:val="28"/>
        </w:rPr>
        <w:t>. рублей и на 1 января 2027 года в сумме 0,0 тыс. рублей, в том числе верхний предел долга по муниципальным гарантиям города Чулыма в сумме 0,0 тыс. рублей.</w:t>
      </w:r>
    </w:p>
    <w:p w:rsidR="00322344" w:rsidRPr="00287A08" w:rsidRDefault="00322344" w:rsidP="00322344">
      <w:pPr>
        <w:adjustRightInd w:val="0"/>
        <w:ind w:firstLine="709"/>
        <w:jc w:val="both"/>
        <w:rPr>
          <w:sz w:val="28"/>
          <w:szCs w:val="28"/>
        </w:rPr>
      </w:pPr>
      <w:r w:rsidRPr="00287A08">
        <w:rPr>
          <w:sz w:val="28"/>
          <w:szCs w:val="28"/>
        </w:rPr>
        <w:t>2.Установить предельный объем расходов местного бюджета на обслуживание муниципального долга  на 2024 год в сумме 0,0 тыс. рублей, на 2025 год в сумме 0,0 тыс. рублей и на 2026 год в сумме 0,0 тыс. рублей.</w:t>
      </w:r>
    </w:p>
    <w:p w:rsidR="00322344" w:rsidRPr="00287A08" w:rsidRDefault="00322344" w:rsidP="00322344">
      <w:pPr>
        <w:ind w:firstLine="709"/>
        <w:jc w:val="both"/>
        <w:rPr>
          <w:b/>
          <w:sz w:val="28"/>
          <w:szCs w:val="28"/>
        </w:rPr>
      </w:pPr>
      <w:r w:rsidRPr="00287A08">
        <w:rPr>
          <w:b/>
          <w:sz w:val="28"/>
          <w:szCs w:val="28"/>
        </w:rPr>
        <w:t xml:space="preserve">Статья 15. Предоставление муниципальных гарантий города Чулыма </w:t>
      </w:r>
      <w:proofErr w:type="spellStart"/>
      <w:r w:rsidRPr="00287A08">
        <w:rPr>
          <w:b/>
          <w:sz w:val="28"/>
          <w:szCs w:val="28"/>
        </w:rPr>
        <w:t>Чулымского</w:t>
      </w:r>
      <w:proofErr w:type="spellEnd"/>
      <w:r w:rsidRPr="00287A08">
        <w:rPr>
          <w:b/>
          <w:sz w:val="28"/>
          <w:szCs w:val="28"/>
        </w:rPr>
        <w:t xml:space="preserve"> района Новосибирской области в валюте Российской Федерации</w:t>
      </w:r>
    </w:p>
    <w:p w:rsidR="00322344" w:rsidRPr="00287A08" w:rsidRDefault="00322344" w:rsidP="00322344">
      <w:pPr>
        <w:ind w:firstLine="709"/>
        <w:jc w:val="both"/>
        <w:rPr>
          <w:sz w:val="28"/>
          <w:szCs w:val="28"/>
        </w:rPr>
      </w:pPr>
      <w:r w:rsidRPr="00287A08">
        <w:rPr>
          <w:sz w:val="28"/>
          <w:szCs w:val="28"/>
        </w:rPr>
        <w:t xml:space="preserve">Установить, что в 2024 и плановом периоде 2025 и 2026 годов муниципальные гарантии города Чулыма не представляются </w:t>
      </w:r>
      <w:proofErr w:type="gramStart"/>
      <w:r w:rsidRPr="00287A08">
        <w:rPr>
          <w:sz w:val="28"/>
          <w:szCs w:val="28"/>
        </w:rPr>
        <w:t>согласно таблицы</w:t>
      </w:r>
      <w:proofErr w:type="gramEnd"/>
      <w:r w:rsidRPr="00287A08">
        <w:rPr>
          <w:sz w:val="28"/>
          <w:szCs w:val="28"/>
        </w:rPr>
        <w:t xml:space="preserve"> 1 и таблицы 2 приложения № 11 к настоящему Решению.</w:t>
      </w:r>
    </w:p>
    <w:p w:rsidR="00322344" w:rsidRPr="00287A08" w:rsidRDefault="00322344" w:rsidP="00322344">
      <w:pPr>
        <w:ind w:firstLine="709"/>
        <w:jc w:val="both"/>
        <w:rPr>
          <w:b/>
          <w:sz w:val="28"/>
          <w:szCs w:val="28"/>
        </w:rPr>
      </w:pPr>
      <w:r w:rsidRPr="00287A08">
        <w:rPr>
          <w:b/>
          <w:sz w:val="28"/>
          <w:szCs w:val="28"/>
        </w:rPr>
        <w:t>Статья 16. Предоставление бюджетных кредитов из местного бюджета</w:t>
      </w:r>
    </w:p>
    <w:p w:rsidR="00322344" w:rsidRPr="00287A08" w:rsidRDefault="00322344" w:rsidP="00322344">
      <w:pPr>
        <w:ind w:firstLine="709"/>
        <w:jc w:val="both"/>
        <w:rPr>
          <w:sz w:val="28"/>
          <w:szCs w:val="28"/>
        </w:rPr>
      </w:pPr>
      <w:r w:rsidRPr="00287A08">
        <w:rPr>
          <w:sz w:val="28"/>
          <w:szCs w:val="28"/>
        </w:rPr>
        <w:t>1</w:t>
      </w:r>
      <w:r w:rsidRPr="00287A08">
        <w:rPr>
          <w:b/>
          <w:sz w:val="28"/>
          <w:szCs w:val="28"/>
        </w:rPr>
        <w:t xml:space="preserve">. </w:t>
      </w:r>
      <w:r w:rsidRPr="00287A08">
        <w:rPr>
          <w:sz w:val="28"/>
          <w:szCs w:val="28"/>
        </w:rPr>
        <w:t>Установить, что выдача бюджетных кредитов, в 2024 и плановом периоде 2025 и 2026 годов не предоставляются.</w:t>
      </w:r>
    </w:p>
    <w:p w:rsidR="00322344" w:rsidRPr="00287A08" w:rsidRDefault="00322344" w:rsidP="00322344">
      <w:pPr>
        <w:ind w:firstLine="709"/>
        <w:jc w:val="both"/>
        <w:rPr>
          <w:sz w:val="28"/>
          <w:szCs w:val="28"/>
        </w:rPr>
      </w:pPr>
      <w:r w:rsidRPr="00287A08">
        <w:rPr>
          <w:sz w:val="28"/>
          <w:szCs w:val="28"/>
        </w:rPr>
        <w:t>2. Цели, условия и порядок предоставления бюджетных кредитов устанавливаются в соот</w:t>
      </w:r>
      <w:r w:rsidRPr="00287A08">
        <w:rPr>
          <w:sz w:val="28"/>
          <w:szCs w:val="28"/>
        </w:rPr>
        <w:softHyphen/>
        <w:t xml:space="preserve">ветствии с Положением об условиях и порядке предоставления бюджетных кредитов из бюджета муниципального образования в 2024 году и плановом периоде 2025 и 2026 годов, согласно приложению № 12 к настоящему Решению. </w:t>
      </w:r>
    </w:p>
    <w:p w:rsidR="00322344" w:rsidRPr="00287A08" w:rsidRDefault="00322344" w:rsidP="00322344">
      <w:pPr>
        <w:ind w:firstLine="709"/>
        <w:jc w:val="both"/>
        <w:rPr>
          <w:b/>
          <w:sz w:val="28"/>
          <w:szCs w:val="28"/>
        </w:rPr>
      </w:pPr>
      <w:r w:rsidRPr="00287A08">
        <w:rPr>
          <w:b/>
          <w:sz w:val="28"/>
          <w:szCs w:val="28"/>
        </w:rPr>
        <w:t>Статья 17. Особенности использования остатков средств местного бюджета на начало текущего финансового года</w:t>
      </w:r>
    </w:p>
    <w:p w:rsidR="00322344" w:rsidRPr="00287A08" w:rsidRDefault="00322344" w:rsidP="00322344">
      <w:pPr>
        <w:autoSpaceDE w:val="0"/>
        <w:autoSpaceDN w:val="0"/>
        <w:adjustRightInd w:val="0"/>
        <w:ind w:firstLine="709"/>
        <w:jc w:val="both"/>
        <w:rPr>
          <w:sz w:val="28"/>
          <w:szCs w:val="28"/>
        </w:rPr>
      </w:pPr>
      <w:r w:rsidRPr="00287A08">
        <w:rPr>
          <w:sz w:val="28"/>
          <w:szCs w:val="28"/>
        </w:rPr>
        <w:t xml:space="preserve">1. Установить, что не использованные по состоянию на 1 января 2025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w:t>
      </w:r>
      <w:proofErr w:type="gramStart"/>
      <w:r w:rsidRPr="00287A08">
        <w:rPr>
          <w:sz w:val="28"/>
          <w:szCs w:val="28"/>
        </w:rPr>
        <w:t>бюджета</w:t>
      </w:r>
      <w:proofErr w:type="gramEnd"/>
      <w:r w:rsidRPr="00287A08">
        <w:rPr>
          <w:sz w:val="28"/>
          <w:szCs w:val="28"/>
        </w:rPr>
        <w:t xml:space="preserve"> из которого были получены.</w:t>
      </w:r>
    </w:p>
    <w:p w:rsidR="00322344" w:rsidRPr="00287A08" w:rsidRDefault="00322344" w:rsidP="00322344">
      <w:pPr>
        <w:autoSpaceDE w:val="0"/>
        <w:autoSpaceDN w:val="0"/>
        <w:adjustRightInd w:val="0"/>
        <w:ind w:firstLine="709"/>
        <w:jc w:val="both"/>
        <w:rPr>
          <w:sz w:val="28"/>
          <w:szCs w:val="28"/>
        </w:rPr>
      </w:pPr>
      <w:r w:rsidRPr="00287A08">
        <w:rPr>
          <w:sz w:val="28"/>
          <w:szCs w:val="28"/>
        </w:rPr>
        <w:t xml:space="preserve">2. </w:t>
      </w:r>
      <w:proofErr w:type="gramStart"/>
      <w:r w:rsidRPr="00287A08">
        <w:rPr>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города Чулыма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w:t>
      </w:r>
      <w:proofErr w:type="gramEnd"/>
      <w:r w:rsidRPr="00287A08">
        <w:rPr>
          <w:sz w:val="28"/>
          <w:szCs w:val="28"/>
        </w:rPr>
        <w:t xml:space="preserve"> </w:t>
      </w:r>
      <w:proofErr w:type="gramStart"/>
      <w:r w:rsidRPr="00287A08">
        <w:rPr>
          <w:sz w:val="28"/>
          <w:szCs w:val="28"/>
        </w:rPr>
        <w:t>случае</w:t>
      </w:r>
      <w:proofErr w:type="gramEnd"/>
      <w:r w:rsidRPr="00287A08">
        <w:rPr>
          <w:sz w:val="28"/>
          <w:szCs w:val="28"/>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22344" w:rsidRPr="00287A08" w:rsidRDefault="00322344" w:rsidP="00322344">
      <w:pPr>
        <w:ind w:firstLine="709"/>
        <w:jc w:val="both"/>
        <w:rPr>
          <w:b/>
          <w:sz w:val="28"/>
          <w:szCs w:val="28"/>
        </w:rPr>
      </w:pPr>
      <w:r w:rsidRPr="00287A08">
        <w:rPr>
          <w:b/>
          <w:sz w:val="28"/>
          <w:szCs w:val="28"/>
        </w:rPr>
        <w:t>Статья 18. Особенности исполнения местного бюджета в 2024году</w:t>
      </w:r>
    </w:p>
    <w:p w:rsidR="00322344" w:rsidRPr="00287A08" w:rsidRDefault="00322344" w:rsidP="00322344">
      <w:pPr>
        <w:ind w:firstLine="709"/>
        <w:jc w:val="both"/>
        <w:rPr>
          <w:sz w:val="28"/>
          <w:szCs w:val="28"/>
        </w:rPr>
      </w:pPr>
      <w:r w:rsidRPr="00287A08">
        <w:rPr>
          <w:sz w:val="28"/>
          <w:szCs w:val="28"/>
        </w:rPr>
        <w:t xml:space="preserve">Установить, в соответствии с пунктом 8 статьи 217 Бюджетного кодекса Российской Федерации, следующими дополнительными основаниями для внесения в 2024 году изменений в показатели сводной бюджетной росписи муниципального бюджета, связанные с особенностями исполнения местного бюджета: </w:t>
      </w:r>
    </w:p>
    <w:p w:rsidR="00322344" w:rsidRPr="00287A08" w:rsidRDefault="00322344" w:rsidP="00322344">
      <w:pPr>
        <w:widowControl w:val="0"/>
        <w:autoSpaceDE w:val="0"/>
        <w:autoSpaceDN w:val="0"/>
        <w:adjustRightInd w:val="0"/>
        <w:ind w:firstLine="709"/>
        <w:jc w:val="both"/>
        <w:rPr>
          <w:rFonts w:eastAsia="Calibri"/>
          <w:sz w:val="28"/>
          <w:szCs w:val="28"/>
        </w:rPr>
      </w:pPr>
      <w:r w:rsidRPr="00287A08">
        <w:rPr>
          <w:sz w:val="28"/>
          <w:szCs w:val="28"/>
        </w:rPr>
        <w:t xml:space="preserve">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муниципальных учреждений, </w:t>
      </w:r>
      <w:r w:rsidRPr="00287A08">
        <w:rPr>
          <w:rFonts w:eastAsia="Calibri"/>
          <w:sz w:val="28"/>
          <w:szCs w:val="28"/>
        </w:rPr>
        <w:lastRenderedPageBreak/>
        <w:t>муниципальных унитарных предприятий;</w:t>
      </w:r>
    </w:p>
    <w:p w:rsidR="00322344" w:rsidRPr="00287A08" w:rsidRDefault="00322344" w:rsidP="00322344">
      <w:pPr>
        <w:ind w:firstLine="709"/>
        <w:jc w:val="both"/>
        <w:rPr>
          <w:sz w:val="28"/>
          <w:szCs w:val="28"/>
        </w:rPr>
      </w:pPr>
      <w:r w:rsidRPr="00287A08">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287A08">
        <w:rPr>
          <w:sz w:val="28"/>
          <w:szCs w:val="28"/>
        </w:rPr>
        <w:t>дств пр</w:t>
      </w:r>
      <w:proofErr w:type="gramEnd"/>
      <w:r w:rsidRPr="00287A08">
        <w:rPr>
          <w:sz w:val="28"/>
          <w:szCs w:val="28"/>
        </w:rPr>
        <w:t>и изменении установленного порядка применения бюджетной классификации;</w:t>
      </w:r>
    </w:p>
    <w:p w:rsidR="00322344" w:rsidRPr="00287A08" w:rsidRDefault="00322344" w:rsidP="00322344">
      <w:pPr>
        <w:widowControl w:val="0"/>
        <w:autoSpaceDE w:val="0"/>
        <w:autoSpaceDN w:val="0"/>
        <w:adjustRightInd w:val="0"/>
        <w:ind w:firstLine="709"/>
        <w:jc w:val="both"/>
        <w:rPr>
          <w:rFonts w:eastAsia="Calibri"/>
          <w:sz w:val="28"/>
          <w:szCs w:val="28"/>
          <w:lang w:eastAsia="en-US"/>
        </w:rPr>
      </w:pPr>
      <w:proofErr w:type="gramStart"/>
      <w:r w:rsidRPr="00287A08">
        <w:rPr>
          <w:sz w:val="28"/>
          <w:szCs w:val="28"/>
        </w:rPr>
        <w:t>3)</w:t>
      </w:r>
      <w:r w:rsidRPr="00287A08">
        <w:rPr>
          <w:rFonts w:eastAsia="Calibri"/>
          <w:sz w:val="28"/>
          <w:szCs w:val="28"/>
          <w:lang w:eastAsia="en-US"/>
        </w:rPr>
        <w:t>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w:t>
      </w:r>
      <w:proofErr w:type="gramEnd"/>
      <w:r w:rsidRPr="00287A08">
        <w:rPr>
          <w:rFonts w:eastAsia="Calibri"/>
          <w:sz w:val="28"/>
          <w:szCs w:val="28"/>
          <w:lang w:eastAsia="en-US"/>
        </w:rPr>
        <w:t xml:space="preserve">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r w:rsidRPr="00287A08">
        <w:rPr>
          <w:rFonts w:ascii="Calibri" w:eastAsia="Calibri" w:hAnsi="Calibri"/>
          <w:sz w:val="28"/>
          <w:szCs w:val="28"/>
          <w:lang w:eastAsia="en-US"/>
        </w:rPr>
        <w:t xml:space="preserve"> </w:t>
      </w:r>
      <w:r w:rsidRPr="00287A08">
        <w:rPr>
          <w:rFonts w:eastAsia="Calibri"/>
          <w:sz w:val="28"/>
          <w:szCs w:val="28"/>
          <w:lang w:eastAsia="en-US"/>
        </w:rPr>
        <w:t>в части повышения оплаты труда отдельных категорий работников;</w:t>
      </w:r>
    </w:p>
    <w:p w:rsidR="00322344" w:rsidRPr="00287A08" w:rsidRDefault="00322344" w:rsidP="00322344">
      <w:pPr>
        <w:tabs>
          <w:tab w:val="left" w:pos="0"/>
        </w:tabs>
        <w:ind w:firstLine="709"/>
        <w:jc w:val="both"/>
        <w:rPr>
          <w:sz w:val="28"/>
          <w:szCs w:val="28"/>
        </w:rPr>
      </w:pPr>
      <w:r w:rsidRPr="00287A08">
        <w:rPr>
          <w:sz w:val="28"/>
          <w:szCs w:val="28"/>
        </w:rPr>
        <w:t>4) перераспределение бюджетных ассигнований, предусмотренных главному распорядителю бюджетных средств бюджета города за счет межбюджетных трансфертов из бюджетов вышестоящего уровня, между видами расходов, обусловленные изменением федерального законодательства и законодательства Новосибирской области;</w:t>
      </w:r>
    </w:p>
    <w:p w:rsidR="00322344" w:rsidRPr="00287A08" w:rsidRDefault="00322344" w:rsidP="00322344">
      <w:pPr>
        <w:autoSpaceDE w:val="0"/>
        <w:autoSpaceDN w:val="0"/>
        <w:adjustRightInd w:val="0"/>
        <w:ind w:firstLine="709"/>
        <w:jc w:val="both"/>
        <w:rPr>
          <w:sz w:val="28"/>
          <w:szCs w:val="28"/>
        </w:rPr>
      </w:pPr>
      <w:proofErr w:type="gramStart"/>
      <w:r w:rsidRPr="00287A08">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287A08">
        <w:rPr>
          <w:sz w:val="28"/>
          <w:szCs w:val="28"/>
        </w:rPr>
        <w:t xml:space="preserve"> на средства местного бюджета; </w:t>
      </w:r>
    </w:p>
    <w:p w:rsidR="00322344" w:rsidRPr="00287A08" w:rsidRDefault="00322344" w:rsidP="00322344">
      <w:pPr>
        <w:autoSpaceDE w:val="0"/>
        <w:autoSpaceDN w:val="0"/>
        <w:adjustRightInd w:val="0"/>
        <w:ind w:firstLine="709"/>
        <w:jc w:val="both"/>
        <w:rPr>
          <w:sz w:val="28"/>
          <w:szCs w:val="28"/>
        </w:rPr>
      </w:pPr>
      <w:proofErr w:type="gramStart"/>
      <w:r w:rsidRPr="00287A08">
        <w:rPr>
          <w:sz w:val="28"/>
          <w:szCs w:val="28"/>
        </w:rPr>
        <w:t xml:space="preserve">6)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города Чулыма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города Чулыма </w:t>
      </w:r>
      <w:proofErr w:type="spellStart"/>
      <w:r w:rsidRPr="00287A08">
        <w:rPr>
          <w:sz w:val="28"/>
          <w:szCs w:val="28"/>
        </w:rPr>
        <w:t>Чулымского</w:t>
      </w:r>
      <w:proofErr w:type="spellEnd"/>
      <w:proofErr w:type="gramEnd"/>
      <w:r w:rsidRPr="00287A08">
        <w:rPr>
          <w:sz w:val="28"/>
          <w:szCs w:val="28"/>
        </w:rPr>
        <w:t xml:space="preserve"> района Новосибирской области, источником финансового обеспечения которых являются данные межбюджетные трансферты,  при уточнении объемов, утвержденных Решением о бюджете;</w:t>
      </w:r>
    </w:p>
    <w:p w:rsidR="00322344" w:rsidRPr="00287A08" w:rsidRDefault="00322344" w:rsidP="00322344">
      <w:pPr>
        <w:ind w:firstLine="709"/>
        <w:jc w:val="both"/>
        <w:rPr>
          <w:sz w:val="28"/>
          <w:szCs w:val="28"/>
        </w:rPr>
      </w:pPr>
      <w:r w:rsidRPr="00287A08">
        <w:rPr>
          <w:sz w:val="28"/>
          <w:szCs w:val="28"/>
        </w:rPr>
        <w:t xml:space="preserve">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w:t>
      </w:r>
      <w:proofErr w:type="spellStart"/>
      <w:r w:rsidRPr="00287A08">
        <w:rPr>
          <w:sz w:val="28"/>
          <w:szCs w:val="28"/>
        </w:rPr>
        <w:t>Чулымского</w:t>
      </w:r>
      <w:proofErr w:type="spellEnd"/>
      <w:r w:rsidRPr="00287A08">
        <w:rPr>
          <w:sz w:val="28"/>
          <w:szCs w:val="28"/>
        </w:rPr>
        <w:t xml:space="preserve"> района, или физическими и юридическими лицами сверх объемов, утвержденных настоящим Решением; </w:t>
      </w:r>
    </w:p>
    <w:p w:rsidR="00322344" w:rsidRPr="00287A08" w:rsidRDefault="00322344" w:rsidP="00322344">
      <w:pPr>
        <w:tabs>
          <w:tab w:val="left" w:pos="0"/>
        </w:tabs>
        <w:ind w:firstLine="709"/>
        <w:jc w:val="both"/>
        <w:rPr>
          <w:sz w:val="28"/>
          <w:szCs w:val="28"/>
        </w:rPr>
      </w:pPr>
      <w:r w:rsidRPr="00287A08">
        <w:rPr>
          <w:sz w:val="28"/>
          <w:szCs w:val="28"/>
        </w:rPr>
        <w:t xml:space="preserve">8) распределение на основании федеральных правовых актов, правовых актов Новосибирской области и (или) </w:t>
      </w:r>
      <w:proofErr w:type="spellStart"/>
      <w:r w:rsidRPr="00287A08">
        <w:rPr>
          <w:sz w:val="28"/>
          <w:szCs w:val="28"/>
        </w:rPr>
        <w:t>Чулымского</w:t>
      </w:r>
      <w:proofErr w:type="spellEnd"/>
      <w:r w:rsidRPr="00287A08">
        <w:rPr>
          <w:sz w:val="28"/>
          <w:szCs w:val="28"/>
        </w:rPr>
        <w:t xml:space="preserve"> района субсидий, субвенций, иных межбюджетных трансфертов, предоставленных из бюджетов вышестоящего уровня, </w:t>
      </w:r>
      <w:r w:rsidRPr="00287A08">
        <w:rPr>
          <w:sz w:val="28"/>
          <w:szCs w:val="28"/>
        </w:rPr>
        <w:lastRenderedPageBreak/>
        <w:t>или безвозмездных поступлений от физических и (или) юридических лиц, имеющих целевое назначение, бюджету города Чулыма сверх объемов, утвержденных настоящим решением;</w:t>
      </w:r>
    </w:p>
    <w:p w:rsidR="00322344" w:rsidRPr="00287A08" w:rsidRDefault="00322344" w:rsidP="00322344">
      <w:pPr>
        <w:tabs>
          <w:tab w:val="left" w:pos="0"/>
        </w:tabs>
        <w:ind w:firstLine="709"/>
        <w:jc w:val="both"/>
        <w:rPr>
          <w:sz w:val="28"/>
          <w:szCs w:val="28"/>
        </w:rPr>
      </w:pPr>
      <w:proofErr w:type="gramStart"/>
      <w:r w:rsidRPr="00287A08">
        <w:rPr>
          <w:sz w:val="28"/>
          <w:szCs w:val="28"/>
        </w:rPr>
        <w:t>9</w:t>
      </w:r>
      <w:r w:rsidRPr="00287A08">
        <w:rPr>
          <w:bCs/>
          <w:iCs/>
          <w:sz w:val="28"/>
          <w:szCs w:val="28"/>
        </w:rPr>
        <w:t>)</w:t>
      </w:r>
      <w:r w:rsidRPr="00287A08">
        <w:rPr>
          <w:iCs/>
          <w:sz w:val="28"/>
          <w:szCs w:val="28"/>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287A08">
        <w:rPr>
          <w:sz w:val="28"/>
          <w:szCs w:val="28"/>
        </w:rPr>
        <w:t xml:space="preserve">бюджетных средств бюджета города на основании соглашений (проектов соглашений) с вышестоящими органами о предоставлении средств из вышестоящего бюджета и (или) правового акта, определяющего  долю </w:t>
      </w:r>
      <w:proofErr w:type="spellStart"/>
      <w:r w:rsidRPr="00287A08">
        <w:rPr>
          <w:sz w:val="28"/>
          <w:szCs w:val="28"/>
        </w:rPr>
        <w:t>софинансирования</w:t>
      </w:r>
      <w:proofErr w:type="spellEnd"/>
      <w:r w:rsidRPr="00287A08">
        <w:rPr>
          <w:sz w:val="28"/>
          <w:szCs w:val="28"/>
        </w:rPr>
        <w:t xml:space="preserve"> расходных обязательств из бюджетов вышестоящего уровня;</w:t>
      </w:r>
      <w:proofErr w:type="gramEnd"/>
    </w:p>
    <w:p w:rsidR="00322344" w:rsidRPr="00287A08" w:rsidRDefault="00322344" w:rsidP="00322344">
      <w:pPr>
        <w:ind w:firstLine="709"/>
        <w:jc w:val="both"/>
        <w:rPr>
          <w:iCs/>
          <w:sz w:val="28"/>
          <w:szCs w:val="28"/>
          <w:lang w:eastAsia="en-US"/>
        </w:rPr>
      </w:pPr>
      <w:r w:rsidRPr="00287A08">
        <w:rPr>
          <w:iCs/>
          <w:sz w:val="28"/>
          <w:szCs w:val="28"/>
          <w:lang w:eastAsia="en-US"/>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неиспользуемых на начало текущего финансового года, а также восстановленных в текущем финансовом году;</w:t>
      </w:r>
    </w:p>
    <w:p w:rsidR="00322344" w:rsidRPr="00287A08" w:rsidRDefault="00322344" w:rsidP="00322344">
      <w:pPr>
        <w:tabs>
          <w:tab w:val="left" w:pos="0"/>
        </w:tabs>
        <w:ind w:firstLine="709"/>
        <w:jc w:val="both"/>
        <w:rPr>
          <w:sz w:val="28"/>
          <w:szCs w:val="28"/>
        </w:rPr>
      </w:pPr>
      <w:r w:rsidRPr="00287A08">
        <w:rPr>
          <w:iCs/>
          <w:sz w:val="28"/>
          <w:szCs w:val="28"/>
          <w:lang w:eastAsia="en-US"/>
        </w:rPr>
        <w:t>11</w:t>
      </w:r>
      <w:r w:rsidRPr="00287A08">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287A08">
        <w:rPr>
          <w:sz w:val="28"/>
          <w:szCs w:val="28"/>
        </w:rPr>
        <w:t>дств в т</w:t>
      </w:r>
      <w:proofErr w:type="gramEnd"/>
      <w:r w:rsidRPr="00287A08">
        <w:rPr>
          <w:sz w:val="28"/>
          <w:szCs w:val="28"/>
        </w:rPr>
        <w:t>екущем финансовом году, при необходимости возврата средств в бюджет вышестоящего уровня в результате нарушения исполнения обязательств, предусмотренных соглашениями о предоставлении субсидии из вышестоящего бюджета.</w:t>
      </w:r>
    </w:p>
    <w:p w:rsidR="00322344" w:rsidRPr="00287A08" w:rsidRDefault="00322344" w:rsidP="00322344">
      <w:pPr>
        <w:tabs>
          <w:tab w:val="left" w:pos="0"/>
        </w:tabs>
        <w:ind w:firstLine="709"/>
        <w:jc w:val="both"/>
        <w:rPr>
          <w:sz w:val="28"/>
          <w:szCs w:val="28"/>
        </w:rPr>
      </w:pPr>
      <w:r w:rsidRPr="00287A08">
        <w:rPr>
          <w:sz w:val="28"/>
          <w:szCs w:val="28"/>
        </w:rPr>
        <w:t>12) перераспределение утвержденных в текущем финансовом году бюджетных ассигнований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администрацией города Чулыма ликвидационных и иных организационно-штатных мероприятий;</w:t>
      </w:r>
    </w:p>
    <w:p w:rsidR="00322344" w:rsidRPr="00287A08" w:rsidRDefault="00322344" w:rsidP="00322344">
      <w:pPr>
        <w:pStyle w:val="ConsPlusNormal0"/>
        <w:ind w:firstLine="709"/>
        <w:jc w:val="both"/>
        <w:rPr>
          <w:rFonts w:ascii="Times New Roman" w:hAnsi="Times New Roman" w:cs="Times New Roman"/>
          <w:sz w:val="28"/>
          <w:szCs w:val="28"/>
        </w:rPr>
      </w:pPr>
      <w:r w:rsidRPr="00287A08">
        <w:rPr>
          <w:rFonts w:ascii="Times New Roman" w:hAnsi="Times New Roman" w:cs="Times New Roman"/>
          <w:sz w:val="28"/>
          <w:szCs w:val="28"/>
        </w:rPr>
        <w:t>13)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287A08">
        <w:rPr>
          <w:rFonts w:ascii="Times New Roman" w:hAnsi="Times New Roman" w:cs="Times New Roman"/>
          <w:sz w:val="28"/>
          <w:szCs w:val="28"/>
        </w:rPr>
        <w:t>софинансирования</w:t>
      </w:r>
      <w:proofErr w:type="spellEnd"/>
      <w:r w:rsidRPr="00287A08">
        <w:rPr>
          <w:rFonts w:ascii="Times New Roman" w:hAnsi="Times New Roman" w:cs="Times New Roman"/>
          <w:sz w:val="28"/>
          <w:szCs w:val="28"/>
        </w:rPr>
        <w:t>) которых из федерального и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322344" w:rsidRPr="00287A08" w:rsidRDefault="00322344" w:rsidP="00322344">
      <w:pPr>
        <w:pStyle w:val="ConsPlusNormal0"/>
        <w:ind w:firstLine="709"/>
        <w:jc w:val="both"/>
        <w:rPr>
          <w:rFonts w:ascii="Times New Roman" w:hAnsi="Times New Roman" w:cs="Times New Roman"/>
          <w:sz w:val="28"/>
          <w:szCs w:val="28"/>
        </w:rPr>
      </w:pPr>
      <w:proofErr w:type="gramStart"/>
      <w:r w:rsidRPr="00287A08">
        <w:rPr>
          <w:rFonts w:ascii="Times New Roman" w:hAnsi="Times New Roman" w:cs="Times New Roman"/>
          <w:sz w:val="28"/>
          <w:szCs w:val="28"/>
        </w:rPr>
        <w:t>14)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города Чулыма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города Чулыма.</w:t>
      </w:r>
      <w:proofErr w:type="gramEnd"/>
    </w:p>
    <w:p w:rsidR="00322344" w:rsidRPr="00287A08" w:rsidRDefault="00322344" w:rsidP="00322344">
      <w:pPr>
        <w:pStyle w:val="ConsPlusNormal0"/>
        <w:ind w:firstLine="709"/>
        <w:jc w:val="both"/>
        <w:rPr>
          <w:rFonts w:ascii="Times New Roman" w:hAnsi="Times New Roman" w:cs="Times New Roman"/>
          <w:sz w:val="28"/>
          <w:szCs w:val="28"/>
        </w:rPr>
      </w:pPr>
      <w:r w:rsidRPr="00287A08">
        <w:rPr>
          <w:rFonts w:ascii="Times New Roman" w:hAnsi="Times New Roman" w:cs="Times New Roman"/>
          <w:sz w:val="28"/>
          <w:szCs w:val="28"/>
        </w:rPr>
        <w:t xml:space="preserve">2. Установить, что в случаях, предусмотренных Федеральным законом о федеральном бюджете на 2024 год и на плановый период 2025 и 2026 годов, Управление Федерального казначейства по Новосибирской области в порядке, установленном Правительством Российской Федерации, осуществляет казначейское </w:t>
      </w:r>
      <w:r w:rsidRPr="00287A08">
        <w:rPr>
          <w:rFonts w:ascii="Times New Roman" w:hAnsi="Times New Roman" w:cs="Times New Roman"/>
          <w:sz w:val="28"/>
          <w:szCs w:val="28"/>
        </w:rPr>
        <w:lastRenderedPageBreak/>
        <w:t xml:space="preserve">сопровождение </w:t>
      </w:r>
      <w:proofErr w:type="gramStart"/>
      <w:r w:rsidRPr="00287A08">
        <w:rPr>
          <w:rFonts w:ascii="Times New Roman" w:hAnsi="Times New Roman" w:cs="Times New Roman"/>
          <w:sz w:val="28"/>
          <w:szCs w:val="28"/>
        </w:rPr>
        <w:t xml:space="preserve">средств местного бюджета муниципального образования города Чулыма </w:t>
      </w:r>
      <w:proofErr w:type="spellStart"/>
      <w:r w:rsidRPr="00287A08">
        <w:rPr>
          <w:rFonts w:ascii="Times New Roman" w:hAnsi="Times New Roman" w:cs="Times New Roman"/>
          <w:sz w:val="28"/>
          <w:szCs w:val="28"/>
        </w:rPr>
        <w:t>Чулымского</w:t>
      </w:r>
      <w:proofErr w:type="spellEnd"/>
      <w:r w:rsidRPr="00287A08">
        <w:rPr>
          <w:rFonts w:ascii="Times New Roman" w:hAnsi="Times New Roman" w:cs="Times New Roman"/>
          <w:sz w:val="28"/>
          <w:szCs w:val="28"/>
        </w:rPr>
        <w:t xml:space="preserve"> района Новосибирской области</w:t>
      </w:r>
      <w:proofErr w:type="gramEnd"/>
      <w:r w:rsidRPr="00287A08">
        <w:rPr>
          <w:rFonts w:ascii="Times New Roman" w:hAnsi="Times New Roman" w:cs="Times New Roman"/>
          <w:sz w:val="28"/>
          <w:szCs w:val="28"/>
        </w:rPr>
        <w:t>.</w:t>
      </w:r>
    </w:p>
    <w:p w:rsidR="00322344" w:rsidRPr="00287A08" w:rsidRDefault="00322344" w:rsidP="00322344">
      <w:pPr>
        <w:pStyle w:val="ConsPlusNormal0"/>
        <w:ind w:firstLine="709"/>
        <w:jc w:val="both"/>
        <w:rPr>
          <w:rFonts w:ascii="Times New Roman" w:hAnsi="Times New Roman" w:cs="Times New Roman"/>
          <w:sz w:val="28"/>
          <w:szCs w:val="28"/>
        </w:rPr>
      </w:pPr>
      <w:r w:rsidRPr="00287A08">
        <w:rPr>
          <w:rFonts w:ascii="Times New Roman" w:hAnsi="Times New Roman" w:cs="Times New Roman"/>
          <w:sz w:val="28"/>
          <w:szCs w:val="28"/>
        </w:rPr>
        <w:t>3.  </w:t>
      </w:r>
      <w:proofErr w:type="gramStart"/>
      <w:r w:rsidRPr="00287A08">
        <w:rPr>
          <w:rFonts w:ascii="Times New Roman" w:hAnsi="Times New Roman" w:cs="Times New Roman"/>
          <w:sz w:val="28"/>
          <w:szCs w:val="28"/>
        </w:rPr>
        <w:t>Установить, что в ходе исполнения местного бюджета в 2024 году в соответствии с решениями администрации города  Чулыма  в сводную бюджетную роспись местного бюджета без внесения изменений в настоящий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города Чулыма с целью направления бюджетных ассигнований на финансовое обеспечение мероприятий, связанных с предотвращением влияния</w:t>
      </w:r>
      <w:proofErr w:type="gramEnd"/>
      <w:r w:rsidRPr="00287A08">
        <w:rPr>
          <w:rFonts w:ascii="Times New Roman" w:hAnsi="Times New Roman" w:cs="Times New Roman"/>
          <w:sz w:val="28"/>
          <w:szCs w:val="28"/>
        </w:rPr>
        <w:t xml:space="preserve"> ухудшения экономической ситуации на развитие отраслей экономики, с профилактикой и устранением последствий распространения </w:t>
      </w:r>
      <w:proofErr w:type="spellStart"/>
      <w:r w:rsidRPr="00287A08">
        <w:rPr>
          <w:rFonts w:ascii="Times New Roman" w:hAnsi="Times New Roman" w:cs="Times New Roman"/>
          <w:sz w:val="28"/>
          <w:szCs w:val="28"/>
        </w:rPr>
        <w:t>коронавирусной</w:t>
      </w:r>
      <w:proofErr w:type="spellEnd"/>
      <w:r w:rsidRPr="00287A08">
        <w:rPr>
          <w:rFonts w:ascii="Times New Roman" w:hAnsi="Times New Roman" w:cs="Times New Roman"/>
          <w:sz w:val="28"/>
          <w:szCs w:val="28"/>
        </w:rPr>
        <w:t xml:space="preserve"> инфекции, а также на иные цели, определенные администрацией города Чулыма.</w:t>
      </w:r>
    </w:p>
    <w:p w:rsidR="00322344" w:rsidRPr="00287A08" w:rsidRDefault="00322344" w:rsidP="00322344">
      <w:pPr>
        <w:pStyle w:val="ConsPlusNormal0"/>
        <w:ind w:firstLine="709"/>
        <w:jc w:val="both"/>
        <w:rPr>
          <w:rFonts w:ascii="Times New Roman" w:hAnsi="Times New Roman" w:cs="Times New Roman"/>
          <w:sz w:val="28"/>
          <w:szCs w:val="28"/>
        </w:rPr>
      </w:pPr>
      <w:r w:rsidRPr="00287A08">
        <w:rPr>
          <w:rFonts w:ascii="Times New Roman" w:hAnsi="Times New Roman" w:cs="Times New Roman"/>
          <w:sz w:val="28"/>
          <w:szCs w:val="28"/>
        </w:rPr>
        <w:t>4.</w:t>
      </w:r>
      <w:r w:rsidRPr="00287A08">
        <w:rPr>
          <w:sz w:val="28"/>
          <w:szCs w:val="28"/>
        </w:rPr>
        <w:t xml:space="preserve"> </w:t>
      </w:r>
      <w:r w:rsidRPr="00287A08">
        <w:rPr>
          <w:rFonts w:ascii="Times New Roman" w:hAnsi="Times New Roman" w:cs="Times New Roman"/>
          <w:sz w:val="28"/>
          <w:szCs w:val="28"/>
        </w:rPr>
        <w:t>Установить, что в ходе исполнения местного бюджета в 2024 году внесение изменений в показатели сводной бюджетной росписи местного бюджета без внесения изменений в решение сессии по основанию, установленному пунктом 15 части 1 настоящей статьи настоящей статьи, осуществляется в срок до 31 марта 2024 года.</w:t>
      </w:r>
    </w:p>
    <w:p w:rsidR="00322344" w:rsidRPr="00287A08" w:rsidRDefault="00322344" w:rsidP="00322344">
      <w:pPr>
        <w:pStyle w:val="ConsPlusNormal0"/>
        <w:ind w:firstLine="709"/>
        <w:jc w:val="both"/>
        <w:rPr>
          <w:rFonts w:ascii="Times New Roman" w:hAnsi="Times New Roman" w:cs="Times New Roman"/>
          <w:b/>
          <w:sz w:val="28"/>
          <w:szCs w:val="28"/>
        </w:rPr>
      </w:pPr>
      <w:r w:rsidRPr="00287A08">
        <w:rPr>
          <w:rFonts w:ascii="Times New Roman" w:hAnsi="Times New Roman" w:cs="Times New Roman"/>
          <w:sz w:val="28"/>
          <w:szCs w:val="28"/>
        </w:rPr>
        <w:t>5. </w:t>
      </w:r>
      <w:proofErr w:type="gramStart"/>
      <w:r w:rsidRPr="00287A08">
        <w:rPr>
          <w:rFonts w:ascii="Times New Roman" w:hAnsi="Times New Roman" w:cs="Times New Roman"/>
          <w:sz w:val="28"/>
          <w:szCs w:val="28"/>
        </w:rPr>
        <w:t>Установить, что в случае внесения изменений в показатели сводной бюджетной росписи местного бюджета без внесения изменений в настоящее решение сессии по основанию, установленному  частью 1 настоящей статьи, администрация города Чулыма направляет в Совет депутатов города Чулыма информацию о внесении изменений в сводную бюджетную роспись местного бюджета одновременно с отчетом об исполнении местного бюджета за первый квартал, полугодие и девять месяцев</w:t>
      </w:r>
      <w:proofErr w:type="gramEnd"/>
      <w:r w:rsidRPr="00287A08">
        <w:rPr>
          <w:rFonts w:ascii="Times New Roman" w:hAnsi="Times New Roman" w:cs="Times New Roman"/>
          <w:sz w:val="28"/>
          <w:szCs w:val="28"/>
        </w:rPr>
        <w:t xml:space="preserve"> и с проектом решения об исполнении местного бюджета за отчетный финансовый год.</w:t>
      </w:r>
    </w:p>
    <w:p w:rsidR="00322344" w:rsidRPr="00287A08" w:rsidRDefault="00322344" w:rsidP="00322344">
      <w:pPr>
        <w:ind w:firstLine="709"/>
        <w:jc w:val="both"/>
        <w:rPr>
          <w:b/>
          <w:sz w:val="28"/>
          <w:szCs w:val="28"/>
        </w:rPr>
      </w:pPr>
      <w:r w:rsidRPr="00287A08">
        <w:rPr>
          <w:b/>
          <w:sz w:val="28"/>
          <w:szCs w:val="28"/>
        </w:rPr>
        <w:t>Статья 19. Вступление в силу настоящего решения</w:t>
      </w:r>
    </w:p>
    <w:p w:rsidR="00322344" w:rsidRPr="00287A08" w:rsidRDefault="00322344" w:rsidP="00322344">
      <w:pPr>
        <w:ind w:firstLine="709"/>
        <w:jc w:val="both"/>
        <w:rPr>
          <w:sz w:val="28"/>
          <w:szCs w:val="28"/>
        </w:rPr>
      </w:pPr>
      <w:r w:rsidRPr="00287A08">
        <w:rPr>
          <w:sz w:val="28"/>
          <w:szCs w:val="28"/>
        </w:rPr>
        <w:t xml:space="preserve">1. Настоящее решение вступает в силу с 1 января 2024 года и действует по 31 декабря 2024 года. </w:t>
      </w:r>
    </w:p>
    <w:p w:rsidR="00322344" w:rsidRPr="00287A08" w:rsidRDefault="00322344" w:rsidP="00322344">
      <w:pPr>
        <w:ind w:firstLine="709"/>
        <w:jc w:val="both"/>
        <w:rPr>
          <w:sz w:val="28"/>
          <w:szCs w:val="28"/>
        </w:rPr>
      </w:pPr>
      <w:r w:rsidRPr="00287A08">
        <w:rPr>
          <w:sz w:val="28"/>
          <w:szCs w:val="28"/>
        </w:rPr>
        <w:t xml:space="preserve">2. Решение подлежит официальному опубликованию (обнародованию) в порядке, установленном Уставом города Чулыма </w:t>
      </w:r>
      <w:proofErr w:type="spellStart"/>
      <w:r w:rsidRPr="00287A08">
        <w:rPr>
          <w:sz w:val="28"/>
          <w:szCs w:val="28"/>
        </w:rPr>
        <w:t>Чулымского</w:t>
      </w:r>
      <w:proofErr w:type="spellEnd"/>
      <w:r w:rsidRPr="00287A08">
        <w:rPr>
          <w:sz w:val="28"/>
          <w:szCs w:val="28"/>
        </w:rPr>
        <w:t xml:space="preserve"> района Новосибирской области.</w:t>
      </w:r>
    </w:p>
    <w:p w:rsidR="00322344" w:rsidRPr="00287A08" w:rsidRDefault="00322344" w:rsidP="00322344">
      <w:pPr>
        <w:ind w:firstLine="567"/>
        <w:jc w:val="both"/>
        <w:rPr>
          <w:sz w:val="28"/>
          <w:szCs w:val="28"/>
        </w:rPr>
      </w:pPr>
    </w:p>
    <w:p w:rsidR="00322344" w:rsidRPr="00287A08" w:rsidRDefault="00322344" w:rsidP="00322344">
      <w:pPr>
        <w:pStyle w:val="ConsPlusNonformat"/>
        <w:jc w:val="both"/>
        <w:rPr>
          <w:rFonts w:ascii="Times New Roman" w:hAnsi="Times New Roman"/>
          <w:sz w:val="28"/>
          <w:szCs w:val="28"/>
        </w:rPr>
      </w:pPr>
      <w:r w:rsidRPr="00287A08">
        <w:rPr>
          <w:rFonts w:ascii="Times New Roman" w:hAnsi="Times New Roman"/>
          <w:sz w:val="28"/>
          <w:szCs w:val="28"/>
        </w:rPr>
        <w:t xml:space="preserve">Председатель Совета депутатов                                             Глава города Чулыма </w:t>
      </w:r>
    </w:p>
    <w:p w:rsidR="00322344" w:rsidRPr="00287A08" w:rsidRDefault="00322344" w:rsidP="00322344">
      <w:pPr>
        <w:pStyle w:val="ConsPlusNonformat"/>
        <w:jc w:val="both"/>
        <w:rPr>
          <w:rFonts w:ascii="Times New Roman" w:hAnsi="Times New Roman"/>
          <w:sz w:val="28"/>
          <w:szCs w:val="28"/>
        </w:rPr>
      </w:pPr>
      <w:r w:rsidRPr="00287A08">
        <w:rPr>
          <w:rFonts w:ascii="Times New Roman" w:hAnsi="Times New Roman"/>
          <w:sz w:val="28"/>
          <w:szCs w:val="28"/>
        </w:rPr>
        <w:t xml:space="preserve">города Чулыма </w:t>
      </w:r>
      <w:proofErr w:type="spellStart"/>
      <w:r w:rsidRPr="00287A08">
        <w:rPr>
          <w:rFonts w:ascii="Times New Roman" w:hAnsi="Times New Roman"/>
          <w:sz w:val="28"/>
          <w:szCs w:val="28"/>
        </w:rPr>
        <w:t>Чулымского</w:t>
      </w:r>
      <w:proofErr w:type="spellEnd"/>
      <w:r w:rsidRPr="00287A08">
        <w:rPr>
          <w:rFonts w:ascii="Times New Roman" w:hAnsi="Times New Roman"/>
          <w:sz w:val="28"/>
          <w:szCs w:val="28"/>
        </w:rPr>
        <w:t xml:space="preserve"> района                                         </w:t>
      </w:r>
      <w:proofErr w:type="spellStart"/>
      <w:r w:rsidRPr="00287A08">
        <w:rPr>
          <w:rFonts w:ascii="Times New Roman" w:hAnsi="Times New Roman"/>
          <w:sz w:val="28"/>
          <w:szCs w:val="28"/>
        </w:rPr>
        <w:t>Чулымского</w:t>
      </w:r>
      <w:proofErr w:type="spellEnd"/>
      <w:r w:rsidRPr="00287A08">
        <w:rPr>
          <w:rFonts w:ascii="Times New Roman" w:hAnsi="Times New Roman"/>
          <w:sz w:val="28"/>
          <w:szCs w:val="28"/>
        </w:rPr>
        <w:t xml:space="preserve"> района</w:t>
      </w:r>
    </w:p>
    <w:p w:rsidR="00322344" w:rsidRPr="00287A08" w:rsidRDefault="00322344" w:rsidP="00322344">
      <w:pPr>
        <w:pStyle w:val="ConsPlusNonformat"/>
        <w:jc w:val="both"/>
        <w:rPr>
          <w:rFonts w:ascii="Times New Roman" w:hAnsi="Times New Roman"/>
          <w:sz w:val="28"/>
          <w:szCs w:val="28"/>
        </w:rPr>
      </w:pPr>
      <w:r w:rsidRPr="00287A08">
        <w:rPr>
          <w:rFonts w:ascii="Times New Roman" w:hAnsi="Times New Roman"/>
          <w:sz w:val="28"/>
          <w:szCs w:val="28"/>
        </w:rPr>
        <w:t>Новосибирской области                                                      Новосибирской области</w:t>
      </w:r>
    </w:p>
    <w:p w:rsidR="00322344" w:rsidRPr="00287A08" w:rsidRDefault="00322344" w:rsidP="00322344">
      <w:pPr>
        <w:pStyle w:val="ConsPlusNonformat"/>
        <w:jc w:val="both"/>
        <w:rPr>
          <w:rFonts w:ascii="Times New Roman" w:hAnsi="Times New Roman"/>
          <w:sz w:val="28"/>
          <w:szCs w:val="28"/>
        </w:rPr>
      </w:pPr>
    </w:p>
    <w:p w:rsidR="00322344" w:rsidRPr="00287A08" w:rsidRDefault="00322344" w:rsidP="00322344">
      <w:pPr>
        <w:pStyle w:val="ConsPlusNonformat"/>
        <w:jc w:val="both"/>
        <w:rPr>
          <w:sz w:val="28"/>
          <w:szCs w:val="28"/>
        </w:rPr>
      </w:pPr>
      <w:r w:rsidRPr="00287A08">
        <w:rPr>
          <w:rFonts w:ascii="Times New Roman" w:hAnsi="Times New Roman"/>
          <w:sz w:val="28"/>
          <w:szCs w:val="28"/>
        </w:rPr>
        <w:t>______________</w:t>
      </w:r>
      <w:proofErr w:type="spellStart"/>
      <w:r w:rsidRPr="00287A08">
        <w:rPr>
          <w:rFonts w:ascii="Times New Roman" w:hAnsi="Times New Roman"/>
          <w:sz w:val="28"/>
          <w:szCs w:val="28"/>
        </w:rPr>
        <w:t>Т.М.Чернышева</w:t>
      </w:r>
      <w:proofErr w:type="spellEnd"/>
      <w:r w:rsidRPr="00287A08">
        <w:rPr>
          <w:rFonts w:ascii="Times New Roman" w:hAnsi="Times New Roman"/>
          <w:sz w:val="28"/>
          <w:szCs w:val="28"/>
        </w:rPr>
        <w:t xml:space="preserve">                                     _________ А.Н. Степанов</w:t>
      </w:r>
      <w:r w:rsidRPr="00287A08">
        <w:rPr>
          <w:sz w:val="28"/>
          <w:szCs w:val="28"/>
        </w:rPr>
        <w:t xml:space="preserve">  </w:t>
      </w:r>
    </w:p>
    <w:p w:rsidR="00322344" w:rsidRPr="00287A08" w:rsidRDefault="00322344" w:rsidP="00322344">
      <w:pPr>
        <w:pStyle w:val="ConsPlusNonformat"/>
        <w:jc w:val="both"/>
        <w:rPr>
          <w:sz w:val="28"/>
          <w:szCs w:val="28"/>
        </w:rPr>
      </w:pPr>
    </w:p>
    <w:p w:rsidR="00322344" w:rsidRPr="00287A08" w:rsidRDefault="00322344" w:rsidP="00322344">
      <w:pPr>
        <w:rPr>
          <w:sz w:val="28"/>
          <w:szCs w:val="28"/>
        </w:rPr>
      </w:pPr>
    </w:p>
    <w:p w:rsidR="00322344" w:rsidRPr="00287A08" w:rsidRDefault="00322344" w:rsidP="00322344">
      <w:pPr>
        <w:rPr>
          <w:sz w:val="28"/>
          <w:szCs w:val="28"/>
        </w:rPr>
      </w:pPr>
    </w:p>
    <w:p w:rsidR="00322344" w:rsidRPr="00287A08" w:rsidRDefault="00322344" w:rsidP="00322344">
      <w:pPr>
        <w:rPr>
          <w:sz w:val="28"/>
          <w:szCs w:val="28"/>
        </w:rPr>
      </w:pPr>
    </w:p>
    <w:p w:rsidR="00322344" w:rsidRDefault="00322344" w:rsidP="00322344"/>
    <w:p w:rsidR="00322344" w:rsidRDefault="00322344" w:rsidP="00322344"/>
    <w:p w:rsidR="00322344" w:rsidRDefault="00322344" w:rsidP="00322344"/>
    <w:p w:rsidR="00322344" w:rsidRDefault="00322344" w:rsidP="00322344"/>
    <w:p w:rsidR="00322344" w:rsidRDefault="00322344" w:rsidP="00B35F28">
      <w:pPr>
        <w:ind w:left="284" w:hanging="284"/>
        <w:jc w:val="right"/>
        <w:rPr>
          <w:sz w:val="20"/>
          <w:szCs w:val="20"/>
        </w:rPr>
      </w:pPr>
    </w:p>
    <w:p w:rsidR="00322344" w:rsidRDefault="00322344" w:rsidP="00B35F28">
      <w:pPr>
        <w:ind w:left="284" w:hanging="284"/>
        <w:jc w:val="right"/>
        <w:rPr>
          <w:sz w:val="20"/>
          <w:szCs w:val="20"/>
        </w:rPr>
      </w:pPr>
    </w:p>
    <w:p w:rsidR="00322344" w:rsidRDefault="00322344" w:rsidP="00B35F28">
      <w:pPr>
        <w:ind w:left="284" w:hanging="284"/>
        <w:jc w:val="right"/>
        <w:rPr>
          <w:sz w:val="20"/>
          <w:szCs w:val="20"/>
        </w:rPr>
      </w:pPr>
    </w:p>
    <w:p w:rsidR="00322344" w:rsidRDefault="00322344" w:rsidP="00B35F28">
      <w:pPr>
        <w:ind w:left="284" w:hanging="284"/>
        <w:jc w:val="right"/>
        <w:rPr>
          <w:sz w:val="20"/>
          <w:szCs w:val="20"/>
        </w:rPr>
      </w:pPr>
    </w:p>
    <w:p w:rsidR="00322344" w:rsidRDefault="00322344" w:rsidP="00B35F28">
      <w:pPr>
        <w:ind w:left="284" w:hanging="284"/>
        <w:jc w:val="right"/>
        <w:rPr>
          <w:sz w:val="20"/>
          <w:szCs w:val="20"/>
        </w:rPr>
      </w:pPr>
    </w:p>
    <w:p w:rsidR="00B35F28" w:rsidRPr="000E131E" w:rsidRDefault="00B35F28" w:rsidP="00B35F28">
      <w:pPr>
        <w:ind w:left="284" w:hanging="284"/>
        <w:jc w:val="right"/>
        <w:rPr>
          <w:sz w:val="20"/>
          <w:szCs w:val="20"/>
        </w:rPr>
      </w:pPr>
      <w:r w:rsidRPr="000E131E">
        <w:rPr>
          <w:sz w:val="20"/>
          <w:szCs w:val="20"/>
        </w:rPr>
        <w:t>Приложение</w:t>
      </w:r>
      <w:r>
        <w:rPr>
          <w:sz w:val="20"/>
          <w:szCs w:val="20"/>
        </w:rPr>
        <w:t xml:space="preserve"> 1</w:t>
      </w:r>
      <w:r w:rsidRPr="000E131E">
        <w:rPr>
          <w:sz w:val="20"/>
          <w:szCs w:val="20"/>
        </w:rPr>
        <w:t xml:space="preserve">                                                                                                                                 </w:t>
      </w:r>
    </w:p>
    <w:p w:rsidR="00B35F28" w:rsidRDefault="00B35F28" w:rsidP="00B35F28">
      <w:pPr>
        <w:jc w:val="right"/>
        <w:rPr>
          <w:sz w:val="20"/>
        </w:rPr>
      </w:pPr>
      <w:r>
        <w:rPr>
          <w:sz w:val="20"/>
        </w:rPr>
        <w:t xml:space="preserve">                                                                                                                         к решению сессии  Совета депутатов</w:t>
      </w:r>
    </w:p>
    <w:p w:rsidR="00B35F28" w:rsidRDefault="00B35F28" w:rsidP="00B35F28">
      <w:pPr>
        <w:jc w:val="right"/>
        <w:rPr>
          <w:sz w:val="20"/>
        </w:rPr>
      </w:pPr>
      <w:r>
        <w:rPr>
          <w:sz w:val="20"/>
        </w:rPr>
        <w:t xml:space="preserve">                                                                                                                         города Чулыма от 28.11.2023 № 40</w:t>
      </w:r>
    </w:p>
    <w:p w:rsidR="00B35F28" w:rsidRPr="00D004DB" w:rsidRDefault="00B35F28" w:rsidP="00B35F28">
      <w:pPr>
        <w:tabs>
          <w:tab w:val="left" w:pos="5040"/>
        </w:tabs>
        <w:jc w:val="right"/>
        <w:rPr>
          <w:sz w:val="20"/>
          <w:szCs w:val="20"/>
        </w:rPr>
      </w:pPr>
      <w:r>
        <w:rPr>
          <w:sz w:val="20"/>
        </w:rPr>
        <w:t xml:space="preserve">                                                                                                                       </w:t>
      </w:r>
      <w:r w:rsidRPr="00D004DB">
        <w:rPr>
          <w:sz w:val="20"/>
          <w:szCs w:val="20"/>
        </w:rPr>
        <w:t xml:space="preserve"> «О бюджете </w:t>
      </w:r>
      <w:proofErr w:type="gramStart"/>
      <w:r w:rsidRPr="00D004DB">
        <w:rPr>
          <w:sz w:val="20"/>
          <w:szCs w:val="20"/>
        </w:rPr>
        <w:t>муниципального</w:t>
      </w:r>
      <w:proofErr w:type="gramEnd"/>
      <w:r w:rsidRPr="00D004DB">
        <w:rPr>
          <w:sz w:val="20"/>
          <w:szCs w:val="20"/>
        </w:rPr>
        <w:t xml:space="preserve"> </w:t>
      </w:r>
    </w:p>
    <w:p w:rsidR="00B35F28" w:rsidRDefault="00B35F28" w:rsidP="00B35F28">
      <w:pPr>
        <w:tabs>
          <w:tab w:val="left" w:pos="5040"/>
        </w:tabs>
        <w:jc w:val="right"/>
        <w:rPr>
          <w:sz w:val="20"/>
          <w:szCs w:val="20"/>
        </w:rPr>
      </w:pPr>
      <w:r>
        <w:rPr>
          <w:sz w:val="20"/>
          <w:szCs w:val="20"/>
        </w:rPr>
        <w:t xml:space="preserve">                                                                                                     о</w:t>
      </w:r>
      <w:r w:rsidRPr="00D004DB">
        <w:rPr>
          <w:sz w:val="20"/>
          <w:szCs w:val="20"/>
        </w:rPr>
        <w:t>бразования г</w:t>
      </w:r>
      <w:r>
        <w:rPr>
          <w:sz w:val="20"/>
          <w:szCs w:val="20"/>
        </w:rPr>
        <w:t xml:space="preserve">орода </w:t>
      </w:r>
      <w:r w:rsidRPr="00D004DB">
        <w:rPr>
          <w:sz w:val="20"/>
          <w:szCs w:val="20"/>
        </w:rPr>
        <w:t>Чулыма</w:t>
      </w:r>
      <w:r>
        <w:rPr>
          <w:sz w:val="20"/>
          <w:szCs w:val="20"/>
        </w:rPr>
        <w:t xml:space="preserve"> </w:t>
      </w:r>
      <w:proofErr w:type="spellStart"/>
      <w:r>
        <w:rPr>
          <w:sz w:val="20"/>
          <w:szCs w:val="20"/>
        </w:rPr>
        <w:t>Чулымского</w:t>
      </w:r>
      <w:proofErr w:type="spellEnd"/>
      <w:r>
        <w:rPr>
          <w:sz w:val="20"/>
          <w:szCs w:val="20"/>
        </w:rPr>
        <w:t xml:space="preserve"> района Новосибирской области  на 2024</w:t>
      </w:r>
      <w:r w:rsidRPr="00D004DB">
        <w:rPr>
          <w:sz w:val="20"/>
          <w:szCs w:val="20"/>
        </w:rPr>
        <w:t xml:space="preserve"> год и </w:t>
      </w:r>
      <w:r>
        <w:rPr>
          <w:sz w:val="20"/>
          <w:szCs w:val="20"/>
        </w:rPr>
        <w:t xml:space="preserve">                                                                                                         </w:t>
      </w:r>
    </w:p>
    <w:p w:rsidR="00B35F28" w:rsidRPr="00D004DB" w:rsidRDefault="00B35F28" w:rsidP="00B35F28">
      <w:pPr>
        <w:tabs>
          <w:tab w:val="left" w:pos="5040"/>
        </w:tabs>
        <w:jc w:val="right"/>
        <w:rPr>
          <w:sz w:val="20"/>
          <w:szCs w:val="20"/>
        </w:rPr>
      </w:pPr>
      <w:r>
        <w:rPr>
          <w:sz w:val="20"/>
          <w:szCs w:val="20"/>
        </w:rPr>
        <w:t xml:space="preserve">                                                                                                                         </w:t>
      </w:r>
      <w:r w:rsidRPr="00D004DB">
        <w:rPr>
          <w:sz w:val="20"/>
          <w:szCs w:val="20"/>
        </w:rPr>
        <w:t>плановый период 20</w:t>
      </w:r>
      <w:r>
        <w:rPr>
          <w:sz w:val="20"/>
          <w:szCs w:val="20"/>
        </w:rPr>
        <w:t>25</w:t>
      </w:r>
      <w:r w:rsidRPr="00D004DB">
        <w:rPr>
          <w:sz w:val="20"/>
          <w:szCs w:val="20"/>
        </w:rPr>
        <w:t xml:space="preserve"> и 20</w:t>
      </w:r>
      <w:r>
        <w:rPr>
          <w:sz w:val="20"/>
          <w:szCs w:val="20"/>
        </w:rPr>
        <w:t>26</w:t>
      </w:r>
      <w:r w:rsidRPr="00D004DB">
        <w:rPr>
          <w:sz w:val="20"/>
          <w:szCs w:val="20"/>
        </w:rPr>
        <w:t xml:space="preserve"> годов»</w:t>
      </w:r>
    </w:p>
    <w:p w:rsidR="00B35F28" w:rsidRDefault="00B35F28" w:rsidP="00B35F28">
      <w:pPr>
        <w:jc w:val="right"/>
        <w:rPr>
          <w:sz w:val="20"/>
        </w:rPr>
      </w:pPr>
      <w:r>
        <w:rPr>
          <w:sz w:val="20"/>
        </w:rPr>
        <w:t xml:space="preserve"> </w:t>
      </w:r>
    </w:p>
    <w:p w:rsidR="00B35F28" w:rsidRDefault="00B35F28" w:rsidP="00B35F28">
      <w:pPr>
        <w:jc w:val="right"/>
        <w:rPr>
          <w:sz w:val="20"/>
        </w:rPr>
      </w:pPr>
      <w:r>
        <w:rPr>
          <w:sz w:val="20"/>
        </w:rPr>
        <w:t xml:space="preserve">                                                                                                                                                                                           </w:t>
      </w:r>
    </w:p>
    <w:p w:rsidR="00B35F28" w:rsidRDefault="00B35F28" w:rsidP="00B35F28">
      <w:pPr>
        <w:jc w:val="right"/>
        <w:rPr>
          <w:sz w:val="20"/>
        </w:rPr>
      </w:pPr>
      <w:r>
        <w:rPr>
          <w:sz w:val="20"/>
        </w:rPr>
        <w:t xml:space="preserve">                                                                                                                </w:t>
      </w:r>
    </w:p>
    <w:p w:rsidR="00B35F28" w:rsidRDefault="00B35F28" w:rsidP="00B35F28">
      <w:pPr>
        <w:jc w:val="right"/>
        <w:rPr>
          <w:sz w:val="20"/>
        </w:rPr>
      </w:pPr>
    </w:p>
    <w:p w:rsidR="00B35F28" w:rsidRDefault="00B35F28" w:rsidP="00B35F28">
      <w:pPr>
        <w:rPr>
          <w:sz w:val="20"/>
        </w:rPr>
      </w:pPr>
      <w:r>
        <w:rPr>
          <w:sz w:val="20"/>
        </w:rPr>
        <w:t xml:space="preserve">                                                                                                                                         </w:t>
      </w:r>
    </w:p>
    <w:p w:rsidR="00B35F28" w:rsidRDefault="00B35F28" w:rsidP="00B35F28">
      <w:pPr>
        <w:ind w:left="284" w:firstLine="284"/>
        <w:jc w:val="center"/>
        <w:rPr>
          <w:b/>
        </w:rPr>
      </w:pPr>
      <w:r w:rsidRPr="001716ED">
        <w:rPr>
          <w:b/>
        </w:rPr>
        <w:t xml:space="preserve">Нормативы распределения доходов между бюджетами бюджетной системы Российской </w:t>
      </w:r>
      <w:r>
        <w:rPr>
          <w:b/>
        </w:rPr>
        <w:t xml:space="preserve">      </w:t>
      </w:r>
      <w:r w:rsidRPr="001716ED">
        <w:rPr>
          <w:b/>
        </w:rPr>
        <w:t>Федерации, не установленные бюджетным законодательством Российской Федерации на 202</w:t>
      </w:r>
      <w:r>
        <w:rPr>
          <w:b/>
        </w:rPr>
        <w:t>4</w:t>
      </w:r>
      <w:r w:rsidRPr="001716ED">
        <w:rPr>
          <w:b/>
        </w:rPr>
        <w:t xml:space="preserve"> год и плановый период 202</w:t>
      </w:r>
      <w:r>
        <w:rPr>
          <w:b/>
        </w:rPr>
        <w:t xml:space="preserve">5 и </w:t>
      </w:r>
      <w:r w:rsidRPr="001716ED">
        <w:rPr>
          <w:b/>
        </w:rPr>
        <w:t>202</w:t>
      </w:r>
      <w:r>
        <w:rPr>
          <w:b/>
        </w:rPr>
        <w:t>6</w:t>
      </w:r>
      <w:r w:rsidRPr="001716ED">
        <w:rPr>
          <w:b/>
        </w:rPr>
        <w:t xml:space="preserve"> годов</w:t>
      </w:r>
    </w:p>
    <w:tbl>
      <w:tblPr>
        <w:tblpPr w:leftFromText="180" w:rightFromText="180" w:vertAnchor="text" w:horzAnchor="margin" w:tblpX="1000"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9"/>
        <w:gridCol w:w="1716"/>
      </w:tblGrid>
      <w:tr w:rsidR="00B35F28" w:rsidRPr="0019048A" w:rsidTr="009E1819">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jc w:val="center"/>
            </w:pPr>
            <w:r w:rsidRPr="0019048A">
              <w:rPr>
                <w:sz w:val="22"/>
                <w:szCs w:val="22"/>
              </w:rPr>
              <w:t>Наименование вида доходов</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r w:rsidRPr="0019048A">
              <w:rPr>
                <w:sz w:val="22"/>
                <w:szCs w:val="22"/>
              </w:rPr>
              <w:t>Норматив отчисления</w:t>
            </w:r>
          </w:p>
        </w:tc>
      </w:tr>
      <w:tr w:rsidR="00B35F28" w:rsidRPr="00143C84" w:rsidTr="009E1819">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D05C72" w:rsidRDefault="00B35F28" w:rsidP="009E1819">
            <w:pPr>
              <w:rPr>
                <w:b/>
              </w:rPr>
            </w:pPr>
            <w:r w:rsidRPr="00D05C72">
              <w:rPr>
                <w:b/>
              </w:rPr>
              <w:t>Администрация города Чулыма</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43C84" w:rsidRDefault="00B35F28" w:rsidP="009E1819"/>
        </w:tc>
      </w:tr>
      <w:tr w:rsidR="00B35F28" w:rsidRPr="0019048A" w:rsidTr="009E1819">
        <w:trPr>
          <w:trHeight w:val="46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w:t>
            </w:r>
            <w:proofErr w:type="gramStart"/>
            <w:r w:rsidRPr="0019048A">
              <w:rPr>
                <w:sz w:val="20"/>
                <w:szCs w:val="20"/>
              </w:rPr>
              <w:t xml:space="preserve">( </w:t>
            </w:r>
            <w:proofErr w:type="gramEnd"/>
            <w:r w:rsidRPr="0019048A">
              <w:rPr>
                <w:sz w:val="20"/>
                <w:szCs w:val="20"/>
              </w:rPr>
              <w:t xml:space="preserve">за исключением земельных участков муниципальных бюджетных и автономных учреждений)    </w:t>
            </w:r>
          </w:p>
          <w:p w:rsidR="00B35F28" w:rsidRPr="0019048A" w:rsidRDefault="00B35F28" w:rsidP="009E1819">
            <w:pPr>
              <w:rPr>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 100%</w:t>
            </w:r>
          </w:p>
        </w:tc>
      </w:tr>
      <w:tr w:rsidR="00B35F28" w:rsidRPr="0019048A" w:rsidTr="009E1819">
        <w:trPr>
          <w:trHeight w:val="88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Доходы  от сдачи в аренду имущества, составляющего казну </w:t>
            </w:r>
          </w:p>
          <w:p w:rsidR="00B35F28" w:rsidRPr="0019048A" w:rsidRDefault="00B35F28" w:rsidP="009E1819">
            <w:pPr>
              <w:rPr>
                <w:sz w:val="20"/>
                <w:szCs w:val="20"/>
              </w:rPr>
            </w:pPr>
            <w:r w:rsidRPr="0019048A">
              <w:rPr>
                <w:sz w:val="20"/>
                <w:szCs w:val="20"/>
              </w:rPr>
              <w:t xml:space="preserve">городских поселений </w:t>
            </w:r>
            <w:proofErr w:type="gramStart"/>
            <w:r w:rsidRPr="0019048A">
              <w:rPr>
                <w:sz w:val="20"/>
                <w:szCs w:val="20"/>
              </w:rPr>
              <w:t xml:space="preserve">( </w:t>
            </w:r>
            <w:proofErr w:type="gramEnd"/>
            <w:r w:rsidRPr="0019048A">
              <w:rPr>
                <w:sz w:val="20"/>
                <w:szCs w:val="20"/>
              </w:rPr>
              <w:t>за исключением земельных участков)</w:t>
            </w:r>
          </w:p>
          <w:p w:rsidR="00B35F28" w:rsidRPr="0019048A" w:rsidRDefault="00B35F28" w:rsidP="009E1819">
            <w:pPr>
              <w:rPr>
                <w:b/>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 100 %</w:t>
            </w:r>
          </w:p>
        </w:tc>
      </w:tr>
      <w:tr w:rsidR="00B35F28" w:rsidRPr="0019048A" w:rsidTr="009E1819">
        <w:trPr>
          <w:trHeight w:val="88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Прочие поступления от использования имущества, </w:t>
            </w:r>
          </w:p>
          <w:p w:rsidR="00B35F28" w:rsidRPr="0019048A" w:rsidRDefault="00B35F28" w:rsidP="009E1819">
            <w:pPr>
              <w:rPr>
                <w:sz w:val="20"/>
                <w:szCs w:val="20"/>
              </w:rPr>
            </w:pPr>
            <w:r w:rsidRPr="0019048A">
              <w:rPr>
                <w:sz w:val="20"/>
                <w:szCs w:val="20"/>
              </w:rPr>
              <w:t xml:space="preserve">находящегося в собственности городских  поселений </w:t>
            </w:r>
            <w:proofErr w:type="gramStart"/>
            <w:r w:rsidRPr="0019048A">
              <w:rPr>
                <w:sz w:val="20"/>
                <w:szCs w:val="20"/>
              </w:rPr>
              <w:t xml:space="preserve">( </w:t>
            </w:r>
            <w:proofErr w:type="gramEnd"/>
            <w:r w:rsidRPr="0019048A">
              <w:rPr>
                <w:sz w:val="20"/>
                <w:szCs w:val="20"/>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B35F28" w:rsidRPr="0019048A" w:rsidRDefault="00B35F28" w:rsidP="009E1819">
            <w:pPr>
              <w:rPr>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 100 %</w:t>
            </w:r>
          </w:p>
          <w:p w:rsidR="00B35F28" w:rsidRPr="0019048A" w:rsidRDefault="00B35F28" w:rsidP="009E1819">
            <w:pPr>
              <w:rPr>
                <w:sz w:val="20"/>
                <w:szCs w:val="20"/>
              </w:rPr>
            </w:pPr>
          </w:p>
        </w:tc>
      </w:tr>
      <w:tr w:rsidR="00B35F28" w:rsidRPr="0019048A" w:rsidTr="009E1819">
        <w:trPr>
          <w:trHeight w:val="88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Доходы, поступающие в порядке возмещения расходов, понесенных в связи с эксплуатацией  имущества городских 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157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Доходы от реализации иного имущества, находящегося </w:t>
            </w:r>
            <w:proofErr w:type="gramStart"/>
            <w:r w:rsidRPr="0019048A">
              <w:rPr>
                <w:sz w:val="20"/>
                <w:szCs w:val="20"/>
              </w:rPr>
              <w:t>в</w:t>
            </w:r>
            <w:proofErr w:type="gramEnd"/>
            <w:r w:rsidRPr="0019048A">
              <w:rPr>
                <w:sz w:val="20"/>
                <w:szCs w:val="20"/>
              </w:rPr>
              <w:t xml:space="preserve"> </w:t>
            </w:r>
          </w:p>
          <w:p w:rsidR="00B35F28" w:rsidRPr="0019048A" w:rsidRDefault="00B35F28" w:rsidP="009E1819">
            <w:pPr>
              <w:rPr>
                <w:sz w:val="20"/>
                <w:szCs w:val="20"/>
              </w:rPr>
            </w:pPr>
            <w:r w:rsidRPr="0019048A">
              <w:rPr>
                <w:sz w:val="20"/>
                <w:szCs w:val="20"/>
              </w:rPr>
              <w:t>собственности городских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19048A">
              <w:rPr>
                <w:sz w:val="20"/>
                <w:szCs w:val="20"/>
              </w:rPr>
              <w:t>,в</w:t>
            </w:r>
            <w:proofErr w:type="gramEnd"/>
            <w:r w:rsidRPr="0019048A">
              <w:rPr>
                <w:sz w:val="20"/>
                <w:szCs w:val="20"/>
              </w:rPr>
              <w:t xml:space="preserve">  части реализации основных средств по указанному  имуществу</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106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Доходы от реализации иного имущества, находящегося </w:t>
            </w:r>
            <w:proofErr w:type="gramStart"/>
            <w:r w:rsidRPr="0019048A">
              <w:rPr>
                <w:sz w:val="20"/>
                <w:szCs w:val="20"/>
              </w:rPr>
              <w:t>в</w:t>
            </w:r>
            <w:proofErr w:type="gramEnd"/>
            <w:r w:rsidRPr="0019048A">
              <w:rPr>
                <w:sz w:val="20"/>
                <w:szCs w:val="20"/>
              </w:rPr>
              <w:t xml:space="preserve"> </w:t>
            </w:r>
          </w:p>
          <w:p w:rsidR="00B35F28" w:rsidRPr="0019048A" w:rsidRDefault="00B35F28" w:rsidP="009E1819">
            <w:pPr>
              <w:rPr>
                <w:sz w:val="20"/>
                <w:szCs w:val="20"/>
              </w:rPr>
            </w:pPr>
            <w:r w:rsidRPr="0019048A">
              <w:rPr>
                <w:sz w:val="20"/>
                <w:szCs w:val="20"/>
              </w:rPr>
              <w:t>собственности городских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19048A">
              <w:rPr>
                <w:sz w:val="20"/>
                <w:szCs w:val="20"/>
              </w:rPr>
              <w:t>,в</w:t>
            </w:r>
            <w:proofErr w:type="gramEnd"/>
            <w:r w:rsidRPr="0019048A">
              <w:rPr>
                <w:sz w:val="20"/>
                <w:szCs w:val="20"/>
              </w:rPr>
              <w:t xml:space="preserve">  части реализации материальных запасов по указанному  имуществу  </w:t>
            </w:r>
          </w:p>
          <w:p w:rsidR="00B35F28" w:rsidRPr="0019048A" w:rsidRDefault="00B35F28" w:rsidP="009E1819">
            <w:pPr>
              <w:rPr>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81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w:t>
            </w:r>
          </w:p>
        </w:tc>
      </w:tr>
      <w:tr w:rsidR="00B35F28" w:rsidRPr="0019048A" w:rsidTr="009E1819">
        <w:trPr>
          <w:trHeight w:val="78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Прочие поступления от денежных взысканий (штрафов) и иных сумм в возмещение ущерба, зачисляемые в бюджеты городских поселений</w:t>
            </w:r>
          </w:p>
          <w:p w:rsidR="00B35F28" w:rsidRPr="0019048A" w:rsidRDefault="00B35F28" w:rsidP="009E1819">
            <w:pPr>
              <w:rPr>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w:t>
            </w:r>
          </w:p>
        </w:tc>
      </w:tr>
      <w:tr w:rsidR="00B35F28" w:rsidRPr="0019048A" w:rsidTr="009E1819">
        <w:trPr>
          <w:trHeight w:val="39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color w:val="000000"/>
                <w:sz w:val="20"/>
                <w:szCs w:val="20"/>
              </w:rPr>
            </w:pPr>
            <w:r w:rsidRPr="0019048A">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B35F28" w:rsidRPr="0019048A" w:rsidRDefault="00B35F28" w:rsidP="009E1819">
            <w:pPr>
              <w:rPr>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60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lastRenderedPageBreak/>
              <w:t xml:space="preserve">Невыясненные поступления, зачисляемые в бюджеты </w:t>
            </w:r>
            <w:proofErr w:type="gramStart"/>
            <w:r w:rsidRPr="0019048A">
              <w:rPr>
                <w:sz w:val="20"/>
                <w:szCs w:val="20"/>
              </w:rPr>
              <w:t>городских</w:t>
            </w:r>
            <w:proofErr w:type="gramEnd"/>
            <w:r w:rsidRPr="0019048A">
              <w:rPr>
                <w:sz w:val="20"/>
                <w:szCs w:val="20"/>
              </w:rPr>
              <w:t xml:space="preserve">                                   </w:t>
            </w:r>
          </w:p>
          <w:p w:rsidR="00B35F28" w:rsidRPr="0019048A" w:rsidRDefault="00B35F28" w:rsidP="009E1819">
            <w:pPr>
              <w:rPr>
                <w:color w:val="000000"/>
                <w:sz w:val="20"/>
                <w:szCs w:val="20"/>
              </w:rPr>
            </w:pPr>
            <w:r w:rsidRPr="0019048A">
              <w:rPr>
                <w:sz w:val="20"/>
                <w:szCs w:val="20"/>
              </w:rPr>
              <w:t>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79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Возврат остатков субсидий, субвенций </w:t>
            </w:r>
            <w:r>
              <w:rPr>
                <w:sz w:val="20"/>
                <w:szCs w:val="20"/>
              </w:rPr>
              <w:t>и иных межбюджетных трансфертов</w:t>
            </w:r>
            <w:r w:rsidRPr="0019048A">
              <w:rPr>
                <w:sz w:val="20"/>
                <w:szCs w:val="20"/>
              </w:rPr>
              <w:t>,</w:t>
            </w:r>
            <w:r>
              <w:rPr>
                <w:sz w:val="20"/>
                <w:szCs w:val="20"/>
              </w:rPr>
              <w:t xml:space="preserve"> </w:t>
            </w:r>
            <w:r w:rsidRPr="0019048A">
              <w:rPr>
                <w:sz w:val="20"/>
                <w:szCs w:val="20"/>
              </w:rPr>
              <w:t>имеющих целевое назначение прошлых лет из бюджетов городских  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168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Перечисления из бюджетов городских поселений (в бюджеты поселений) для осуществления возврата (зачета) излишне </w:t>
            </w:r>
          </w:p>
          <w:p w:rsidR="00B35F28" w:rsidRPr="0019048A" w:rsidRDefault="00B35F28" w:rsidP="009E1819">
            <w:pPr>
              <w:rPr>
                <w:sz w:val="20"/>
                <w:szCs w:val="20"/>
              </w:rPr>
            </w:pPr>
            <w:r w:rsidRPr="0019048A">
              <w:rPr>
                <w:sz w:val="20"/>
                <w:szCs w:val="20"/>
              </w:rPr>
              <w:t xml:space="preserve">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w:t>
            </w:r>
          </w:p>
        </w:tc>
      </w:tr>
      <w:tr w:rsidR="00B35F28" w:rsidRPr="0019048A" w:rsidTr="009E1819">
        <w:trPr>
          <w:trHeight w:val="52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b/>
                <w:snapToGrid w:val="0"/>
                <w:sz w:val="20"/>
                <w:szCs w:val="20"/>
              </w:rPr>
            </w:pPr>
            <w:r w:rsidRPr="0019048A">
              <w:rPr>
                <w:b/>
                <w:snapToGrid w:val="0"/>
                <w:sz w:val="20"/>
                <w:szCs w:val="20"/>
              </w:rPr>
              <w:t>БЕЗВОЗМЕЗДНЫЕ ПОСТУПЛЕНИЯ ОТ ДРУГИХ БЮДЖЕТОВ БЮДЖЕТНОЙ СИСТЕМЫ РОССИЙСКОЙ ФЕДЕРАЦИИ</w:t>
            </w:r>
          </w:p>
          <w:p w:rsidR="00B35F28" w:rsidRPr="0019048A" w:rsidRDefault="00B35F28" w:rsidP="009E1819">
            <w:pPr>
              <w:rPr>
                <w:b/>
                <w:snapToGrid w:val="0"/>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63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napToGrid w:val="0"/>
                <w:sz w:val="20"/>
                <w:szCs w:val="20"/>
              </w:rPr>
            </w:pPr>
            <w:r w:rsidRPr="0019048A">
              <w:rPr>
                <w:snapToGrid w:val="0"/>
                <w:sz w:val="20"/>
                <w:szCs w:val="20"/>
              </w:rPr>
              <w:t>Дотации бюджетам городских поселений на выравнивание  бюджетной обеспеченности</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75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color w:val="000000"/>
                <w:sz w:val="20"/>
                <w:szCs w:val="20"/>
              </w:rPr>
              <w:t xml:space="preserve">Субсидии бюджетам городских поселений на </w:t>
            </w:r>
            <w:proofErr w:type="spellStart"/>
            <w:r w:rsidRPr="0019048A">
              <w:rPr>
                <w:color w:val="000000"/>
                <w:sz w:val="20"/>
                <w:szCs w:val="20"/>
              </w:rPr>
              <w:t>софинансирование</w:t>
            </w:r>
            <w:proofErr w:type="spellEnd"/>
            <w:r w:rsidRPr="0019048A">
              <w:rPr>
                <w:color w:val="000000"/>
                <w:sz w:val="20"/>
                <w:szCs w:val="20"/>
              </w:rPr>
              <w:t xml:space="preserve"> капитальных вложений в объекты муниципальной собственности</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42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pStyle w:val="ConsPlusNonformat"/>
              <w:rPr>
                <w:rFonts w:ascii="Times New Roman" w:hAnsi="Times New Roman"/>
              </w:rPr>
            </w:pPr>
            <w:r w:rsidRPr="0019048A">
              <w:rPr>
                <w:rFonts w:ascii="Times New Roman" w:hAnsi="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49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pStyle w:val="ConsPlusNonformat"/>
              <w:rPr>
                <w:rFonts w:ascii="Times New Roman" w:hAnsi="Times New Roman"/>
              </w:rPr>
            </w:pPr>
            <w:r w:rsidRPr="0019048A">
              <w:rPr>
                <w:rFonts w:ascii="Times New Roman" w:hAnsi="Times New Roman"/>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49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pStyle w:val="ConsPlusNonformat"/>
              <w:rPr>
                <w:rFonts w:ascii="Times New Roman" w:hAnsi="Times New Roman"/>
              </w:rPr>
            </w:pPr>
            <w:r w:rsidRPr="0019048A">
              <w:rPr>
                <w:rFonts w:ascii="Times New Roman" w:hAnsi="Times New Roman"/>
              </w:rPr>
              <w:t>Субсидии бюджетам городских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52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pStyle w:val="ConsPlusNonformat"/>
              <w:rPr>
                <w:rFonts w:ascii="Times New Roman" w:hAnsi="Times New Roman"/>
              </w:rPr>
            </w:pPr>
            <w:r w:rsidRPr="0019048A">
              <w:rPr>
                <w:rFonts w:ascii="Times New Roman" w:hAnsi="Times New Roman"/>
              </w:rPr>
              <w:t>Прочие субсидии бюджетам городских поселений</w:t>
            </w:r>
          </w:p>
          <w:p w:rsidR="00B35F28" w:rsidRPr="0019048A" w:rsidRDefault="00B35F28" w:rsidP="009E1819">
            <w:pPr>
              <w:pStyle w:val="ConsPlusNonformat"/>
              <w:rPr>
                <w:rFonts w:ascii="Times New Roman" w:hAnsi="Times New Roman"/>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55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napToGrid w:val="0"/>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57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 xml:space="preserve">Субвенции бюджетам городских поселений </w:t>
            </w:r>
            <w:r w:rsidRPr="0019048A">
              <w:rPr>
                <w:snapToGrid w:val="0"/>
                <w:sz w:val="20"/>
                <w:szCs w:val="20"/>
              </w:rPr>
              <w:t>на выполнение передаваемых полномочий субъектов Российской Федерации</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58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napToGrid w:val="0"/>
                <w:sz w:val="20"/>
                <w:szCs w:val="20"/>
              </w:rPr>
            </w:pPr>
            <w:r w:rsidRPr="0019048A">
              <w:rPr>
                <w:sz w:val="20"/>
                <w:szCs w:val="20"/>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435"/>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napToGrid w:val="0"/>
                <w:sz w:val="20"/>
                <w:szCs w:val="20"/>
              </w:rPr>
            </w:pPr>
            <w:r w:rsidRPr="0019048A">
              <w:rPr>
                <w:snapToGrid w:val="0"/>
                <w:sz w:val="20"/>
                <w:szCs w:val="20"/>
              </w:rPr>
              <w:t>Прочие межбюджетные трансферты, передаваемые бюджетам городских 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51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Прочие безвозмездные поступления от государственных (муниципальных) организаций в бюджеты городских поселений</w:t>
            </w:r>
          </w:p>
          <w:p w:rsidR="00B35F28" w:rsidRPr="0019048A" w:rsidRDefault="00B35F28" w:rsidP="009E1819">
            <w:pPr>
              <w:jc w:val="both"/>
              <w:rPr>
                <w:sz w:val="20"/>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r w:rsidR="00B35F28" w:rsidRPr="0019048A" w:rsidTr="009E1819">
        <w:trPr>
          <w:trHeight w:val="450"/>
        </w:trPr>
        <w:tc>
          <w:tcPr>
            <w:tcW w:w="7779"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jc w:val="both"/>
              <w:rPr>
                <w:sz w:val="20"/>
                <w:szCs w:val="20"/>
              </w:rPr>
            </w:pPr>
            <w:r w:rsidRPr="0019048A">
              <w:rPr>
                <w:color w:val="000000"/>
                <w:sz w:val="20"/>
                <w:szCs w:val="20"/>
              </w:rPr>
              <w:t>Прочие безвозмездные поступления в бюджеты городских 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B35F28" w:rsidRPr="0019048A" w:rsidRDefault="00B35F28" w:rsidP="009E1819">
            <w:pPr>
              <w:rPr>
                <w:sz w:val="20"/>
                <w:szCs w:val="20"/>
              </w:rPr>
            </w:pPr>
            <w:r w:rsidRPr="0019048A">
              <w:rPr>
                <w:sz w:val="20"/>
                <w:szCs w:val="20"/>
              </w:rPr>
              <w:t>100 %</w:t>
            </w:r>
          </w:p>
        </w:tc>
      </w:tr>
    </w:tbl>
    <w:p w:rsidR="00B35F28" w:rsidRPr="0019048A" w:rsidRDefault="00B35F28" w:rsidP="00B35F28">
      <w:pPr>
        <w:rPr>
          <w:sz w:val="20"/>
          <w:szCs w:val="20"/>
        </w:rPr>
      </w:pPr>
    </w:p>
    <w:p w:rsidR="00B35F28" w:rsidRPr="0019048A" w:rsidRDefault="00B35F28" w:rsidP="00B35F28">
      <w:pPr>
        <w:rPr>
          <w:sz w:val="20"/>
          <w:szCs w:val="20"/>
        </w:rPr>
      </w:pPr>
      <w:r w:rsidRPr="0019048A">
        <w:rPr>
          <w:sz w:val="20"/>
          <w:szCs w:val="20"/>
        </w:rPr>
        <w:t xml:space="preserve">                                                                                                                                           </w:t>
      </w:r>
    </w:p>
    <w:p w:rsidR="00B35F28" w:rsidRPr="0019048A" w:rsidRDefault="00B35F28" w:rsidP="00B35F28">
      <w:pPr>
        <w:rPr>
          <w:sz w:val="20"/>
          <w:szCs w:val="20"/>
        </w:rPr>
      </w:pPr>
    </w:p>
    <w:p w:rsidR="00B35F28" w:rsidRDefault="00B35F28" w:rsidP="00B35F28"/>
    <w:p w:rsidR="00022D29" w:rsidRDefault="00022D29"/>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B35F28" w:rsidRDefault="00B35F28"/>
    <w:p w:rsidR="005B190F" w:rsidRDefault="005B190F">
      <w:pPr>
        <w:sectPr w:rsidR="005B190F" w:rsidSect="009E1819">
          <w:pgSz w:w="11906" w:h="16838"/>
          <w:pgMar w:top="719" w:right="794" w:bottom="1134" w:left="794" w:header="709" w:footer="709" w:gutter="0"/>
          <w:cols w:space="708"/>
          <w:docGrid w:linePitch="360"/>
        </w:sectPr>
      </w:pPr>
    </w:p>
    <w:tbl>
      <w:tblPr>
        <w:tblW w:w="13980" w:type="dxa"/>
        <w:tblInd w:w="93" w:type="dxa"/>
        <w:tblLook w:val="04A0" w:firstRow="1" w:lastRow="0" w:firstColumn="1" w:lastColumn="0" w:noHBand="0" w:noVBand="1"/>
      </w:tblPr>
      <w:tblGrid>
        <w:gridCol w:w="5080"/>
        <w:gridCol w:w="700"/>
        <w:gridCol w:w="580"/>
        <w:gridCol w:w="1880"/>
        <w:gridCol w:w="600"/>
        <w:gridCol w:w="1820"/>
        <w:gridCol w:w="1660"/>
        <w:gridCol w:w="1660"/>
      </w:tblGrid>
      <w:tr w:rsidR="005B190F" w:rsidTr="005B190F">
        <w:trPr>
          <w:trHeight w:val="1549"/>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140" w:type="dxa"/>
            <w:gridSpan w:val="3"/>
            <w:tcBorders>
              <w:top w:val="nil"/>
              <w:left w:val="nil"/>
              <w:bottom w:val="nil"/>
              <w:right w:val="nil"/>
            </w:tcBorders>
            <w:shd w:val="clear" w:color="auto" w:fill="auto"/>
            <w:vAlign w:val="bottom"/>
            <w:hideMark/>
          </w:tcPr>
          <w:p w:rsidR="005B190F" w:rsidRDefault="005B190F">
            <w:pPr>
              <w:jc w:val="right"/>
              <w:rPr>
                <w:rFonts w:ascii="Arial" w:hAnsi="Arial" w:cs="Arial"/>
                <w:sz w:val="20"/>
                <w:szCs w:val="20"/>
              </w:rPr>
            </w:pPr>
            <w:r>
              <w:rPr>
                <w:rFonts w:ascii="Arial" w:hAnsi="Arial" w:cs="Arial"/>
                <w:sz w:val="20"/>
                <w:szCs w:val="20"/>
              </w:rPr>
              <w:t>Приложение 2 к решению  сессии Совета депутатов г</w:t>
            </w:r>
            <w:proofErr w:type="gramStart"/>
            <w:r>
              <w:rPr>
                <w:rFonts w:ascii="Arial" w:hAnsi="Arial" w:cs="Arial"/>
                <w:sz w:val="20"/>
                <w:szCs w:val="20"/>
              </w:rPr>
              <w:t>.Ч</w:t>
            </w:r>
            <w:proofErr w:type="gramEnd"/>
            <w:r>
              <w:rPr>
                <w:rFonts w:ascii="Arial" w:hAnsi="Arial" w:cs="Arial"/>
                <w:sz w:val="20"/>
                <w:szCs w:val="20"/>
              </w:rPr>
              <w:t xml:space="preserve">улыма   от    28.11.2023 № 40   "О бюджете муниципального образования города Чулыма </w:t>
            </w:r>
            <w:proofErr w:type="spellStart"/>
            <w:r>
              <w:rPr>
                <w:rFonts w:ascii="Arial" w:hAnsi="Arial" w:cs="Arial"/>
                <w:sz w:val="20"/>
                <w:szCs w:val="20"/>
              </w:rPr>
              <w:t>Чулымского</w:t>
            </w:r>
            <w:proofErr w:type="spellEnd"/>
            <w:r>
              <w:rPr>
                <w:rFonts w:ascii="Arial" w:hAnsi="Arial" w:cs="Arial"/>
                <w:sz w:val="20"/>
                <w:szCs w:val="20"/>
              </w:rPr>
              <w:t xml:space="preserve"> района Новосибирской области на 2024 год и плановый период 2025 и 2026 годов" </w:t>
            </w:r>
          </w:p>
        </w:tc>
      </w:tr>
      <w:tr w:rsidR="005B190F" w:rsidTr="005B190F">
        <w:trPr>
          <w:trHeight w:val="255"/>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r>
      <w:tr w:rsidR="005B190F" w:rsidTr="005B190F">
        <w:trPr>
          <w:trHeight w:val="195"/>
        </w:trPr>
        <w:tc>
          <w:tcPr>
            <w:tcW w:w="13980" w:type="dxa"/>
            <w:gridSpan w:val="8"/>
            <w:tcBorders>
              <w:top w:val="nil"/>
              <w:left w:val="nil"/>
              <w:bottom w:val="nil"/>
              <w:right w:val="nil"/>
            </w:tcBorders>
            <w:shd w:val="clear" w:color="auto" w:fill="auto"/>
            <w:hideMark/>
          </w:tcPr>
          <w:p w:rsidR="005B190F" w:rsidRDefault="005B190F">
            <w:pPr>
              <w:jc w:val="center"/>
              <w:rPr>
                <w:b/>
                <w:bCs/>
              </w:rPr>
            </w:pPr>
          </w:p>
        </w:tc>
      </w:tr>
      <w:tr w:rsidR="005B190F" w:rsidTr="005B190F">
        <w:trPr>
          <w:trHeight w:val="255"/>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r>
      <w:tr w:rsidR="005B190F" w:rsidTr="005B190F">
        <w:trPr>
          <w:trHeight w:val="255"/>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140" w:type="dxa"/>
            <w:gridSpan w:val="3"/>
            <w:tcBorders>
              <w:top w:val="nil"/>
              <w:left w:val="nil"/>
              <w:bottom w:val="nil"/>
              <w:right w:val="nil"/>
            </w:tcBorders>
            <w:shd w:val="clear" w:color="auto" w:fill="auto"/>
            <w:noWrap/>
            <w:vAlign w:val="center"/>
            <w:hideMark/>
          </w:tcPr>
          <w:p w:rsidR="005B190F" w:rsidRDefault="005B190F">
            <w:pPr>
              <w:jc w:val="right"/>
            </w:pPr>
          </w:p>
        </w:tc>
      </w:tr>
      <w:tr w:rsidR="005B190F" w:rsidTr="005B190F">
        <w:trPr>
          <w:trHeight w:val="255"/>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r>
      <w:tr w:rsidR="005B190F" w:rsidTr="005B190F">
        <w:trPr>
          <w:trHeight w:val="960"/>
        </w:trPr>
        <w:tc>
          <w:tcPr>
            <w:tcW w:w="13980" w:type="dxa"/>
            <w:gridSpan w:val="8"/>
            <w:tcBorders>
              <w:top w:val="nil"/>
              <w:left w:val="nil"/>
              <w:bottom w:val="nil"/>
              <w:right w:val="nil"/>
            </w:tcBorders>
            <w:shd w:val="clear" w:color="auto" w:fill="auto"/>
            <w:hideMark/>
          </w:tcPr>
          <w:p w:rsidR="005B190F" w:rsidRDefault="005B190F">
            <w:pPr>
              <w:jc w:val="center"/>
              <w:rPr>
                <w:b/>
                <w:bCs/>
              </w:rPr>
            </w:pPr>
            <w:r>
              <w:rPr>
                <w:b/>
                <w:bCs/>
              </w:rPr>
              <w:t xml:space="preserve">Распределение бюджетных ассигнований по разделам, подразделам, целевым статьям (муниципальным программ и </w:t>
            </w:r>
            <w:proofErr w:type="spellStart"/>
            <w:r>
              <w:rPr>
                <w:b/>
                <w:bCs/>
              </w:rPr>
              <w:t>непрогаммным</w:t>
            </w:r>
            <w:proofErr w:type="spellEnd"/>
            <w:r>
              <w:rPr>
                <w:b/>
                <w:bCs/>
              </w:rPr>
              <w:t xml:space="preserve"> направлениям деятельности) группам и подгруппам видов расходов на 2024 год и плановый период 2025 и 2026 годов</w:t>
            </w:r>
          </w:p>
        </w:tc>
      </w:tr>
      <w:tr w:rsidR="005B190F" w:rsidTr="005B190F">
        <w:trPr>
          <w:trHeight w:val="255"/>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2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r>
      <w:tr w:rsidR="005B190F" w:rsidTr="005B190F">
        <w:trPr>
          <w:trHeight w:val="255"/>
        </w:trPr>
        <w:tc>
          <w:tcPr>
            <w:tcW w:w="50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188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B190F" w:rsidRDefault="005B190F">
            <w:pPr>
              <w:rPr>
                <w:rFonts w:ascii="Arial" w:hAnsi="Arial" w:cs="Arial"/>
                <w:sz w:val="20"/>
                <w:szCs w:val="20"/>
              </w:rPr>
            </w:pPr>
          </w:p>
        </w:tc>
        <w:tc>
          <w:tcPr>
            <w:tcW w:w="5140" w:type="dxa"/>
            <w:gridSpan w:val="3"/>
            <w:tcBorders>
              <w:top w:val="nil"/>
              <w:left w:val="nil"/>
              <w:bottom w:val="nil"/>
              <w:right w:val="nil"/>
            </w:tcBorders>
            <w:shd w:val="clear" w:color="auto" w:fill="auto"/>
            <w:noWrap/>
            <w:vAlign w:val="bottom"/>
            <w:hideMark/>
          </w:tcPr>
          <w:p w:rsidR="005B190F" w:rsidRDefault="005B190F">
            <w:pPr>
              <w:jc w:val="right"/>
            </w:pPr>
            <w:r>
              <w:t>руб.</w:t>
            </w:r>
          </w:p>
        </w:tc>
      </w:tr>
      <w:tr w:rsidR="005B190F" w:rsidTr="005B190F">
        <w:trPr>
          <w:trHeight w:val="375"/>
        </w:trPr>
        <w:tc>
          <w:tcPr>
            <w:tcW w:w="50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190F" w:rsidRDefault="005B190F">
            <w:pPr>
              <w:jc w:val="center"/>
            </w:pPr>
            <w:r>
              <w:t>Наименование</w:t>
            </w:r>
          </w:p>
        </w:tc>
        <w:tc>
          <w:tcPr>
            <w:tcW w:w="7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190F" w:rsidRDefault="005B190F">
            <w:pPr>
              <w:jc w:val="center"/>
            </w:pPr>
            <w:r>
              <w:t>РЗ</w:t>
            </w:r>
          </w:p>
        </w:tc>
        <w:tc>
          <w:tcPr>
            <w:tcW w:w="5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190F" w:rsidRDefault="005B190F">
            <w:pPr>
              <w:jc w:val="center"/>
            </w:pPr>
            <w:proofErr w:type="gramStart"/>
            <w:r>
              <w:t>ПР</w:t>
            </w:r>
            <w:proofErr w:type="gramEnd"/>
          </w:p>
        </w:tc>
        <w:tc>
          <w:tcPr>
            <w:tcW w:w="1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190F" w:rsidRDefault="005B190F">
            <w:pPr>
              <w:jc w:val="center"/>
            </w:pPr>
            <w:r>
              <w:t>ЦСР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ВР</w:t>
            </w:r>
          </w:p>
        </w:tc>
        <w:tc>
          <w:tcPr>
            <w:tcW w:w="5140" w:type="dxa"/>
            <w:gridSpan w:val="3"/>
            <w:tcBorders>
              <w:top w:val="single" w:sz="4" w:space="0" w:color="auto"/>
              <w:left w:val="nil"/>
              <w:bottom w:val="single" w:sz="4" w:space="0" w:color="auto"/>
              <w:right w:val="nil"/>
            </w:tcBorders>
            <w:shd w:val="clear" w:color="auto" w:fill="auto"/>
            <w:noWrap/>
            <w:vAlign w:val="center"/>
            <w:hideMark/>
          </w:tcPr>
          <w:p w:rsidR="005B190F" w:rsidRDefault="005B190F">
            <w:pPr>
              <w:jc w:val="center"/>
            </w:pPr>
            <w:r>
              <w:t>Сумма</w:t>
            </w:r>
          </w:p>
        </w:tc>
      </w:tr>
      <w:tr w:rsidR="005B190F" w:rsidTr="005B190F">
        <w:trPr>
          <w:trHeight w:val="276"/>
        </w:trPr>
        <w:tc>
          <w:tcPr>
            <w:tcW w:w="5080" w:type="dxa"/>
            <w:vMerge/>
            <w:tcBorders>
              <w:top w:val="single" w:sz="4" w:space="0" w:color="auto"/>
              <w:left w:val="single" w:sz="4" w:space="0" w:color="auto"/>
              <w:bottom w:val="single" w:sz="4" w:space="0" w:color="auto"/>
              <w:right w:val="nil"/>
            </w:tcBorders>
            <w:vAlign w:val="center"/>
            <w:hideMark/>
          </w:tcPr>
          <w:p w:rsidR="005B190F" w:rsidRDefault="005B190F"/>
        </w:tc>
        <w:tc>
          <w:tcPr>
            <w:tcW w:w="700" w:type="dxa"/>
            <w:vMerge/>
            <w:tcBorders>
              <w:top w:val="single" w:sz="4" w:space="0" w:color="auto"/>
              <w:left w:val="single" w:sz="4" w:space="0" w:color="auto"/>
              <w:bottom w:val="single" w:sz="4" w:space="0" w:color="auto"/>
              <w:right w:val="nil"/>
            </w:tcBorders>
            <w:vAlign w:val="center"/>
            <w:hideMark/>
          </w:tcPr>
          <w:p w:rsidR="005B190F" w:rsidRDefault="005B190F"/>
        </w:tc>
        <w:tc>
          <w:tcPr>
            <w:tcW w:w="580" w:type="dxa"/>
            <w:vMerge/>
            <w:tcBorders>
              <w:top w:val="single" w:sz="4" w:space="0" w:color="auto"/>
              <w:left w:val="single" w:sz="4" w:space="0" w:color="auto"/>
              <w:bottom w:val="single" w:sz="4" w:space="0" w:color="auto"/>
              <w:right w:val="nil"/>
            </w:tcBorders>
            <w:vAlign w:val="center"/>
            <w:hideMark/>
          </w:tcPr>
          <w:p w:rsidR="005B190F" w:rsidRDefault="005B190F"/>
        </w:tc>
        <w:tc>
          <w:tcPr>
            <w:tcW w:w="1880" w:type="dxa"/>
            <w:vMerge/>
            <w:tcBorders>
              <w:top w:val="single" w:sz="4" w:space="0" w:color="auto"/>
              <w:left w:val="single" w:sz="4" w:space="0" w:color="auto"/>
              <w:bottom w:val="single" w:sz="4" w:space="0" w:color="auto"/>
              <w:right w:val="nil"/>
            </w:tcBorders>
            <w:vAlign w:val="center"/>
            <w:hideMark/>
          </w:tcPr>
          <w:p w:rsidR="005B190F" w:rsidRDefault="005B190F"/>
        </w:tc>
        <w:tc>
          <w:tcPr>
            <w:tcW w:w="600" w:type="dxa"/>
            <w:vMerge/>
            <w:tcBorders>
              <w:top w:val="single" w:sz="4" w:space="0" w:color="auto"/>
              <w:left w:val="single" w:sz="4" w:space="0" w:color="auto"/>
              <w:bottom w:val="single" w:sz="4" w:space="0" w:color="auto"/>
              <w:right w:val="single" w:sz="4" w:space="0" w:color="auto"/>
            </w:tcBorders>
            <w:vAlign w:val="center"/>
            <w:hideMark/>
          </w:tcPr>
          <w:p w:rsidR="005B190F" w:rsidRDefault="005B190F"/>
        </w:tc>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2024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B190F" w:rsidRDefault="005B190F">
            <w:pPr>
              <w:jc w:val="center"/>
            </w:pPr>
            <w:r>
              <w:t>2025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B190F" w:rsidRDefault="005B190F">
            <w:pPr>
              <w:jc w:val="center"/>
            </w:pPr>
            <w:r>
              <w:t>2026 год</w:t>
            </w:r>
          </w:p>
        </w:tc>
      </w:tr>
      <w:tr w:rsidR="005B190F" w:rsidTr="005B190F">
        <w:trPr>
          <w:trHeight w:val="276"/>
        </w:trPr>
        <w:tc>
          <w:tcPr>
            <w:tcW w:w="5080" w:type="dxa"/>
            <w:vMerge/>
            <w:tcBorders>
              <w:top w:val="single" w:sz="4" w:space="0" w:color="auto"/>
              <w:left w:val="single" w:sz="4" w:space="0" w:color="auto"/>
              <w:bottom w:val="single" w:sz="4" w:space="0" w:color="auto"/>
              <w:right w:val="nil"/>
            </w:tcBorders>
            <w:vAlign w:val="center"/>
            <w:hideMark/>
          </w:tcPr>
          <w:p w:rsidR="005B190F" w:rsidRDefault="005B190F"/>
        </w:tc>
        <w:tc>
          <w:tcPr>
            <w:tcW w:w="700" w:type="dxa"/>
            <w:vMerge/>
            <w:tcBorders>
              <w:top w:val="single" w:sz="4" w:space="0" w:color="auto"/>
              <w:left w:val="single" w:sz="4" w:space="0" w:color="auto"/>
              <w:bottom w:val="single" w:sz="4" w:space="0" w:color="auto"/>
              <w:right w:val="nil"/>
            </w:tcBorders>
            <w:vAlign w:val="center"/>
            <w:hideMark/>
          </w:tcPr>
          <w:p w:rsidR="005B190F" w:rsidRDefault="005B190F"/>
        </w:tc>
        <w:tc>
          <w:tcPr>
            <w:tcW w:w="580" w:type="dxa"/>
            <w:vMerge/>
            <w:tcBorders>
              <w:top w:val="single" w:sz="4" w:space="0" w:color="auto"/>
              <w:left w:val="single" w:sz="4" w:space="0" w:color="auto"/>
              <w:bottom w:val="single" w:sz="4" w:space="0" w:color="auto"/>
              <w:right w:val="nil"/>
            </w:tcBorders>
            <w:vAlign w:val="center"/>
            <w:hideMark/>
          </w:tcPr>
          <w:p w:rsidR="005B190F" w:rsidRDefault="005B190F"/>
        </w:tc>
        <w:tc>
          <w:tcPr>
            <w:tcW w:w="1880" w:type="dxa"/>
            <w:vMerge/>
            <w:tcBorders>
              <w:top w:val="single" w:sz="4" w:space="0" w:color="auto"/>
              <w:left w:val="single" w:sz="4" w:space="0" w:color="auto"/>
              <w:bottom w:val="single" w:sz="4" w:space="0" w:color="auto"/>
              <w:right w:val="nil"/>
            </w:tcBorders>
            <w:vAlign w:val="center"/>
            <w:hideMark/>
          </w:tcPr>
          <w:p w:rsidR="005B190F" w:rsidRDefault="005B190F"/>
        </w:tc>
        <w:tc>
          <w:tcPr>
            <w:tcW w:w="600" w:type="dxa"/>
            <w:vMerge/>
            <w:tcBorders>
              <w:top w:val="single" w:sz="4" w:space="0" w:color="auto"/>
              <w:left w:val="single" w:sz="4" w:space="0" w:color="auto"/>
              <w:bottom w:val="single" w:sz="4" w:space="0" w:color="auto"/>
              <w:right w:val="single" w:sz="4" w:space="0" w:color="auto"/>
            </w:tcBorders>
            <w:vAlign w:val="center"/>
            <w:hideMark/>
          </w:tcPr>
          <w:p w:rsidR="005B190F" w:rsidRDefault="005B190F"/>
        </w:tc>
        <w:tc>
          <w:tcPr>
            <w:tcW w:w="1820" w:type="dxa"/>
            <w:vMerge/>
            <w:tcBorders>
              <w:top w:val="nil"/>
              <w:left w:val="single" w:sz="4" w:space="0" w:color="auto"/>
              <w:bottom w:val="single" w:sz="4" w:space="0" w:color="auto"/>
              <w:right w:val="single" w:sz="4" w:space="0" w:color="auto"/>
            </w:tcBorders>
            <w:vAlign w:val="center"/>
            <w:hideMark/>
          </w:tcPr>
          <w:p w:rsidR="005B190F" w:rsidRDefault="005B190F"/>
        </w:tc>
        <w:tc>
          <w:tcPr>
            <w:tcW w:w="1660" w:type="dxa"/>
            <w:vMerge/>
            <w:tcBorders>
              <w:top w:val="nil"/>
              <w:left w:val="single" w:sz="4" w:space="0" w:color="auto"/>
              <w:bottom w:val="single" w:sz="4" w:space="0" w:color="auto"/>
              <w:right w:val="single" w:sz="4" w:space="0" w:color="auto"/>
            </w:tcBorders>
            <w:vAlign w:val="center"/>
            <w:hideMark/>
          </w:tcPr>
          <w:p w:rsidR="005B190F" w:rsidRDefault="005B190F"/>
        </w:tc>
        <w:tc>
          <w:tcPr>
            <w:tcW w:w="1660" w:type="dxa"/>
            <w:vMerge/>
            <w:tcBorders>
              <w:top w:val="nil"/>
              <w:left w:val="single" w:sz="4" w:space="0" w:color="auto"/>
              <w:bottom w:val="single" w:sz="4" w:space="0" w:color="auto"/>
              <w:right w:val="single" w:sz="4" w:space="0" w:color="auto"/>
            </w:tcBorders>
            <w:vAlign w:val="center"/>
            <w:hideMark/>
          </w:tcPr>
          <w:p w:rsidR="005B190F" w:rsidRDefault="005B190F"/>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17 341 294,77</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17 341 294,77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17 341 294,77</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Функционирование высшего должностного лица субъекта Российской Федерации и муниципального образования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1 798 986,00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1 798 986,00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1 798 986,00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1 798 986,00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1 798 986,00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1 798 986,00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Расходы на выплаты персоналу муниципальных органов функционирование высшего должностного лица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88.0.00.02110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1 798 986,00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1 798 986,00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1 798 986,00</w:t>
            </w:r>
          </w:p>
        </w:tc>
      </w:tr>
      <w:tr w:rsidR="005B190F" w:rsidTr="005B190F">
        <w:trPr>
          <w:trHeight w:val="1332"/>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88.0.00.02110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1 798 986,00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1 798 986,00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1 798 986,00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88.0.00.02110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1 798 986,00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1 798 986,00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1 798 986,00</w:t>
            </w:r>
          </w:p>
        </w:tc>
      </w:tr>
      <w:tr w:rsidR="005B190F" w:rsidTr="005B190F">
        <w:trPr>
          <w:trHeight w:val="1392"/>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14 845 308,77</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14 845 308,77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14 845 308,77</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14 845 308,77</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14 845 308,77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14 845 308,77</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Расходы на обеспечение функций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14 845 208,77</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14 845 208,77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14 845 208,77</w:t>
            </w:r>
          </w:p>
        </w:tc>
      </w:tr>
      <w:tr w:rsidR="005B190F" w:rsidTr="005B190F">
        <w:trPr>
          <w:trHeight w:val="1332"/>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11 883 671,72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11 883 671,72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11 883 671,72</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11 883 671,72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11 883 671,72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11 883 671,72</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2 653 537,05</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2 653 537,05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2 653 537,05</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2 653 537,05</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2 653 537,05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2 653 537,05</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500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540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8 000,00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8 000,00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8 000,00</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06</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147 000,00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147 000,00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147 000,00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06</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147 000,00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147 000,00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147 000,00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Расходы на обеспечение функций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06</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147 000,00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147 000,00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147 000,00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06</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500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147 000,00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147 000,00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147 000,00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межбюджетные трансферты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06</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540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147 000,00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147 000,00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147 000,00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Резервные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500 000,00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Резервный фонд местных администраций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88.0.00.11110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88.0.00.11110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Резервные средства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88.0.00.11110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870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Другие общегосударственные вопросы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Выполнение других обязательств государства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Исполнение судебных актов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830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01</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НАЦИОНАЛЬНАЯ ОБОРОНА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Мобилизационная и вневойсковая подготовка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lastRenderedPageBreak/>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Осуществление первичного воинского учета на территориях, где отсутствуют военные комиссариаты за счет средств местного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88.0.00.02030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43 900,00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43 900,00</w:t>
            </w:r>
          </w:p>
        </w:tc>
      </w:tr>
      <w:tr w:rsidR="005B190F" w:rsidTr="005B190F">
        <w:trPr>
          <w:trHeight w:val="1332"/>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88.0.00.02030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43 900,00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43 900,00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43 900,00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Расходы на выплаты персоналу государственных (муниципальных) органов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02</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88.0.00.02030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120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43 900,00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43 900,00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43 900,00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НАЦИОНАЛЬНАЯ БЕЗОПАСНОСТЬ И ПРАВООХРАНИТЕЛЬНАЯ ДЕЯТЕЛЬНОСТЬ</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398 000,00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155 000,00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155 000,00</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10</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388 000,00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150 000,00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10</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388 000,00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150 000,00</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Предупреждение и ликвидация последствий чрезвычайных ситуаций и стихийных бедствий природного и техногенного характера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10</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88.0.00.13090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388 000,00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150 000,00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10</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388 000,00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150 000,00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10</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388 000,00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150 000,00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150 000,00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Другие вопросы в области национальной безопасности и правоохранительной 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lastRenderedPageBreak/>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5 000,00</w:t>
            </w:r>
          </w:p>
        </w:tc>
      </w:tr>
      <w:tr w:rsidR="005B190F" w:rsidTr="005B190F">
        <w:trPr>
          <w:trHeight w:val="1392"/>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Участие в профилактике терроризма и экстремизма, а также в минимизации и (или</w:t>
            </w:r>
            <w:proofErr w:type="gramStart"/>
            <w:r>
              <w:rPr>
                <w:b/>
                <w:bCs/>
              </w:rPr>
              <w:t xml:space="preserve"> )</w:t>
            </w:r>
            <w:proofErr w:type="gramEnd"/>
            <w:r>
              <w:rPr>
                <w:b/>
                <w:bCs/>
              </w:rPr>
              <w:t xml:space="preserve"> ликвидации последствий проявлений </w:t>
            </w:r>
            <w:proofErr w:type="spellStart"/>
            <w:r>
              <w:rPr>
                <w:b/>
                <w:bCs/>
              </w:rPr>
              <w:t>терриоризма</w:t>
            </w:r>
            <w:proofErr w:type="spellEnd"/>
            <w:r>
              <w:rPr>
                <w:b/>
                <w:bCs/>
              </w:rPr>
              <w:t xml:space="preserve"> и экстремизма в границах поселения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14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88.0.00.13091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88.0.00.13091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03</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14</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88.0.00.13091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НАЦИОНАЛЬНАЯ ЭКОНОМИКА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68 306 024,25</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65 726 103,73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64 443 991,17</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Транспорт</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1 949 012,12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1 949 012,12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1 949 012,12</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1 949 012,12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1 949 012,12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1 949 012,12</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Отдельные мероприятия в области автомобильного транспорта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88.0.00.40300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19 490,12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19 490,12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19 490,12</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88.0.00.40300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19 490,12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19 490,12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19 490,12</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88.0.00.40300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19 490,12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19 490,12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19 490,12</w:t>
            </w:r>
          </w:p>
        </w:tc>
      </w:tr>
      <w:tr w:rsidR="005B190F" w:rsidTr="005B190F">
        <w:trPr>
          <w:trHeight w:val="222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88.0.00.71100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1 929 522,00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1 929 522,00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1 929 522,00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 xml:space="preserve">Закупка товаров, работ и услуг для обеспечения государственных </w:t>
            </w:r>
            <w:r>
              <w:lastRenderedPageBreak/>
              <w:t>(муниципальных)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lastRenderedPageBreak/>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88.0.00.71100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1 929 522,00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1 929 522,00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1 929 522,00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88.0.00.71100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1 929 522,00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1 929 522,00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1 929 522,00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Дорожное хозяйство (дорожные фонды)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66 357 012,13</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63 777 091,61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62 494 979,05</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66 357 012,13</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63 777 091,61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62 494 979,05</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софинансирование</w:t>
            </w:r>
            <w:proofErr w:type="spellEnd"/>
            <w:r>
              <w:rPr>
                <w:b/>
                <w:bCs/>
              </w:rPr>
              <w:t xml:space="preserve"> развитие </w:t>
            </w:r>
            <w:proofErr w:type="spellStart"/>
            <w:r>
              <w:rPr>
                <w:b/>
                <w:bCs/>
              </w:rPr>
              <w:t>автомобльных</w:t>
            </w:r>
            <w:proofErr w:type="spellEnd"/>
            <w:r>
              <w:rPr>
                <w:b/>
                <w:bCs/>
              </w:rPr>
              <w:t xml:space="preserve"> дорог</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88.0.00.00610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304 951,52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292 580,81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279 545,45</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88.0.00.00610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304 951,52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292 580,81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279 545,45</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88.0.00.00610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304 951,52</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292 580,81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279 545,45</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 xml:space="preserve">Содержание автомобильных дорог и инженерных сооружений на них в границах </w:t>
            </w:r>
            <w:proofErr w:type="spellStart"/>
            <w:r>
              <w:rPr>
                <w:b/>
                <w:bCs/>
              </w:rPr>
              <w:t>городскийх</w:t>
            </w:r>
            <w:proofErr w:type="spellEnd"/>
            <w:r>
              <w:rPr>
                <w:b/>
                <w:bCs/>
              </w:rPr>
              <w:t xml:space="preserve"> округов и поселений в рамках благоустройства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88.0.00.02000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24 385 000,00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26 623 500,00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27 200 000,00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88.0.00.02000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24 385 000,00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26 623 500,00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27 200 000,00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88.0.00.02000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24 385 000,00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26 623 500,00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27 200 000,00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Развитие автомобильных дорог местного значения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11 476 860,61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7 895 510,80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7 340 433,60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11 416 860,61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7 835 510,80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7 280 433,60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11 416 860,61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7 835 510,80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7 280 433,60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60 000,00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60 000,00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60 000,00</w:t>
            </w:r>
          </w:p>
        </w:tc>
      </w:tr>
      <w:tr w:rsidR="005B190F" w:rsidTr="005B190F">
        <w:trPr>
          <w:trHeight w:val="249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дорог </w:t>
            </w:r>
            <w:proofErr w:type="spellStart"/>
            <w:r>
              <w:rPr>
                <w:b/>
                <w:bCs/>
              </w:rPr>
              <w:t>регионального</w:t>
            </w:r>
            <w:proofErr w:type="gramStart"/>
            <w:r>
              <w:rPr>
                <w:b/>
                <w:bCs/>
              </w:rPr>
              <w:t>,м</w:t>
            </w:r>
            <w:proofErr w:type="gramEnd"/>
            <w:r>
              <w:rPr>
                <w:b/>
                <w:bCs/>
              </w:rPr>
              <w:t>ежмуниципального</w:t>
            </w:r>
            <w:proofErr w:type="spellEnd"/>
            <w:r>
              <w:rPr>
                <w:b/>
                <w:bCs/>
              </w:rPr>
              <w:t xml:space="preserve"> и местного значения в НСО"</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30 190 200,00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28 965 500,00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27 675 000,00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30 190 200,00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28 965 500,00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27 675 000,00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04</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09</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30 190 200,00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28 965 500,00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27 675 000,00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ЖИЛИЩНО-КОММУНАЛЬНОЕ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211 952 145,38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45 699 708,50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45 309 131,06</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Жилищное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55 691 726,46</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1 600 000,00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1 200 000,00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55 691 726,46</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1 600 000,00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1 200 000,00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прочие мероприятия в области ЖКХ</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кап</w:t>
            </w:r>
            <w:proofErr w:type="gramStart"/>
            <w:r>
              <w:rPr>
                <w:b/>
                <w:bCs/>
              </w:rPr>
              <w:t>.р</w:t>
            </w:r>
            <w:proofErr w:type="gramEnd"/>
            <w:r>
              <w:rPr>
                <w:b/>
                <w:bCs/>
              </w:rPr>
              <w:t>емонт</w:t>
            </w:r>
            <w:proofErr w:type="spellEnd"/>
            <w:r>
              <w:rPr>
                <w:b/>
                <w:bCs/>
              </w:rPr>
              <w:t xml:space="preserve"> многоквартирных домов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88.0.00.45020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880 000,00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1 400 000,00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1 000 000,00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88.0.00.45020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880 000,00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1 400 000,00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1 000 000,00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88.0.00.45020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880 000,00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1 400 000,00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1 000 000,00</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lastRenderedPageBreak/>
              <w:t xml:space="preserve">уплата налогов на капитальный ремонт общего имущества многоквартирных </w:t>
            </w:r>
            <w:proofErr w:type="spellStart"/>
            <w:r>
              <w:rPr>
                <w:b/>
                <w:bCs/>
              </w:rPr>
              <w:t>домов</w:t>
            </w:r>
            <w:proofErr w:type="gramStart"/>
            <w:r>
              <w:rPr>
                <w:b/>
                <w:bCs/>
              </w:rPr>
              <w:t>,в</w:t>
            </w:r>
            <w:proofErr w:type="spellEnd"/>
            <w:proofErr w:type="gramEnd"/>
            <w:r>
              <w:rPr>
                <w:b/>
                <w:bCs/>
              </w:rPr>
              <w:t xml:space="preserve"> которых находятся муниципальные помещения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88.0.00.45040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88.0.00.45040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88.0.00.45040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880F300000</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88.0.F3.00000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53 611 726,46</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обеспечение мероприятий по переселению граждан из аварийного жилищного фонда за счет средств областного бюджета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88.0.F3.67484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51 467 257,40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88.0.F3.67484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51 467 257,40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88.0.F3.67484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51 467 257,40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софинансирование</w:t>
            </w:r>
            <w:proofErr w:type="spellEnd"/>
            <w:r>
              <w:rPr>
                <w:b/>
                <w:bCs/>
              </w:rPr>
              <w:t xml:space="preserve"> на переселение граждан из аварийного жилищного фонда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88.0.F3.6748S</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2 144 469,06</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88.0.F3.6748S</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2 144 469,06</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88.0.F3.6748S</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2 144 469,06</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Коммунальное хозяйство</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138 431 877,11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34 559 772,53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35 390 049,75</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138 431 877,11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34 559 772,53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35 390 049,75</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софинансирование</w:t>
            </w:r>
            <w:proofErr w:type="spellEnd"/>
            <w:r>
              <w:rPr>
                <w:b/>
                <w:bCs/>
              </w:rPr>
              <w:t xml:space="preserve"> мероприятий по организации бесперебойной работы объектов жизнедеятельности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56 795,13</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56 795,13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56 795,13</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88.0.00.00330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56 795,13</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56 795,13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56 795,13</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88.0.00.00330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56 795,13</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56 795,13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56 795,13</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софинансирование</w:t>
            </w:r>
            <w:proofErr w:type="spellEnd"/>
            <w:r>
              <w:rPr>
                <w:b/>
                <w:bCs/>
              </w:rPr>
              <w:t xml:space="preserve"> по объектам холодного водоснабжения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88.0.00.00420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1 014 848,48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88.0.00.00420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1 014 848,48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88.0.00.00420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1 014 848,48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Мероприятия в области коммунального хозяйства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7 667 000,00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5 279 743,90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6 110 021,12</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7 595 000,00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5 207 743,90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6 038 021,12</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7 595 000,00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5 207 743,90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6 038 021,12</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72 000,00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72 000,00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72 000,00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Уплата налогов, сборов и иных платежей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850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72 000,00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72 000,00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72 000,00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Софинансирование</w:t>
            </w:r>
            <w:proofErr w:type="spellEnd"/>
            <w:r>
              <w:rPr>
                <w:b/>
                <w:bCs/>
              </w:rPr>
              <w:t xml:space="preserve"> мероприятий по </w:t>
            </w:r>
            <w:proofErr w:type="spellStart"/>
            <w:r>
              <w:rPr>
                <w:b/>
                <w:bCs/>
              </w:rPr>
              <w:t>поготовке</w:t>
            </w:r>
            <w:proofErr w:type="spellEnd"/>
            <w:r>
              <w:rPr>
                <w:b/>
                <w:bCs/>
              </w:rPr>
              <w:t xml:space="preserve"> объектов ЖКХ в </w:t>
            </w:r>
            <w:proofErr w:type="gramStart"/>
            <w:r>
              <w:rPr>
                <w:b/>
                <w:bCs/>
              </w:rPr>
              <w:t>осенне зимний</w:t>
            </w:r>
            <w:proofErr w:type="gramEnd"/>
            <w:r>
              <w:rPr>
                <w:b/>
                <w:bCs/>
              </w:rPr>
              <w:t xml:space="preserve"> период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88.0.00.70390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378 348,50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378 348,50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378 348,50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88.0.00.70390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378 348,50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378 348,50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378 348,50</w:t>
            </w:r>
          </w:p>
        </w:tc>
      </w:tr>
      <w:tr w:rsidR="005B190F" w:rsidTr="005B190F">
        <w:trPr>
          <w:trHeight w:val="1069"/>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88.0.00.70390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378 348,50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378 348,50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378 348,50</w:t>
            </w:r>
          </w:p>
        </w:tc>
      </w:tr>
      <w:tr w:rsidR="005B190F" w:rsidTr="005B190F">
        <w:trPr>
          <w:trHeight w:val="194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 xml:space="preserve">Реализация мероприятий по организации и функционирования систем жизнеобеспечения и снабжению населения топливом </w:t>
            </w:r>
            <w:proofErr w:type="spellStart"/>
            <w:r>
              <w:rPr>
                <w:b/>
                <w:bCs/>
              </w:rPr>
              <w:t>подрограммы</w:t>
            </w:r>
            <w:proofErr w:type="spellEnd"/>
            <w:r>
              <w:rPr>
                <w:b/>
                <w:bCs/>
              </w:rPr>
              <w:t xml:space="preserve"> "Безопасность жилищно-коммунального хозяйства" государственной программы НСО "Жилищно-коммунальное хозяйство НСО"</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88.0.00.70490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24 844 885,00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24 844 885,00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24 844 885,00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88.0.00.70490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24 844 885,00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24 844 885,00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24 844 885,00</w:t>
            </w:r>
          </w:p>
        </w:tc>
      </w:tr>
      <w:tr w:rsidR="005B190F" w:rsidTr="005B190F">
        <w:trPr>
          <w:trHeight w:val="1069"/>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88.0.00.70490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24 844 885,00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24 844 885,00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24 844 885,00</w:t>
            </w:r>
          </w:p>
        </w:tc>
      </w:tr>
      <w:tr w:rsidR="005B190F" w:rsidTr="005B190F">
        <w:trPr>
          <w:trHeight w:val="222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Реализация мероприятий на организацию бесперебойной работы объектов тепл</w:t>
            </w:r>
            <w:proofErr w:type="gramStart"/>
            <w:r>
              <w:rPr>
                <w:b/>
                <w:bCs/>
              </w:rPr>
              <w:t>о-</w:t>
            </w:r>
            <w:proofErr w:type="gramEnd"/>
            <w:r>
              <w:rPr>
                <w:b/>
                <w:bCs/>
              </w:rPr>
              <w:t xml:space="preserve"> водоснабжению и водоотведению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88.0.00.70600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4 000 000,00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4 000 000,00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4 000 000,00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88.0.00.70600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4 000 000,00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4 000 000,00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4 000 000,00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88.0.00.70600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4 000 000,00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4 000 000,00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4 000 000,00</w:t>
            </w:r>
          </w:p>
        </w:tc>
      </w:tr>
      <w:tr w:rsidR="005B190F" w:rsidTr="005B190F">
        <w:trPr>
          <w:trHeight w:val="222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 xml:space="preserve">Реализация мероприятий по строительству и реконструкции объектов централизованных систем  холодного водоснабжения и водоотведения  </w:t>
            </w:r>
            <w:proofErr w:type="spellStart"/>
            <w:r>
              <w:rPr>
                <w:b/>
                <w:bCs/>
              </w:rPr>
              <w:t>подпрграммы</w:t>
            </w:r>
            <w:proofErr w:type="spellEnd"/>
            <w:r>
              <w:rPr>
                <w:b/>
                <w:bCs/>
              </w:rPr>
              <w:t xml:space="preserve"> "Чистая вода" государственной программы Новосибирской области "Жилищно-коммунальное хозяйство Новосибирской области на 2023 год и плановый </w:t>
            </w:r>
            <w:proofErr w:type="spellStart"/>
            <w:r>
              <w:rPr>
                <w:b/>
                <w:bCs/>
              </w:rPr>
              <w:t>перид</w:t>
            </w:r>
            <w:proofErr w:type="spellEnd"/>
            <w:r>
              <w:rPr>
                <w:b/>
                <w:bCs/>
              </w:rPr>
              <w:t xml:space="preserve"> 2024 и 2025 годов</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88.0.00.71010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100 470 000,00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Капитальные вложения в объекты государственной (муниципальной) собственности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88.0.00.71010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100 470 000,00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Бюджетные инвестиции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02</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88.0.00.71010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410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100 470 000,00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Благоустройство</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17 828 541,81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9 539 935,97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8 719 081,31</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lastRenderedPageBreak/>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17 828 541,81</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9 539 935,97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8 719 081,31</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уличное освещение</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88.0.00.01000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5 624 075,75</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5 498 075,75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4 975 969,85</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88.0.00.01000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5 624 075,75</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5 498 075,75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4 975 969,85</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88.0.00.01000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5 624 075,75</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5 498 075,75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4 975 969,85</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организация и содержание мест захоронения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88.0.00.04000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65 800,00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65 800,00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65 800,00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65 800,00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65 800,00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65 800,00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88.0.00.04000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65 800,00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65 800,00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65 800,00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Прочие мероприятия по благоустройству городских округов и поселений</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3 861 898,38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3 624 949,11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3 326 200,35</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3 861 898,38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3 624 949,11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3 326 200,35</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88.0.00.05000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3 861 898,38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3 624 949,11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3 326 200,35</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880F200000</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88.0.F2.00000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8 276 767,68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351 111,11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351 111,11</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Реализация программ формирования современной городской среды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88.0.F2.55550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8 194 000,00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347 600,00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347 600,00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88.0.F2.55550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8 194 000,00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347 600,00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347 600,00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88.0.F2.55550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8 194 000,00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347 600,00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347 600,00</w:t>
            </w:r>
          </w:p>
        </w:tc>
      </w:tr>
      <w:tr w:rsidR="005B190F" w:rsidTr="005B190F">
        <w:trPr>
          <w:trHeight w:val="1118"/>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lastRenderedPageBreak/>
              <w:t xml:space="preserve">Реализация мероприятий по </w:t>
            </w:r>
            <w:proofErr w:type="spellStart"/>
            <w:r>
              <w:rPr>
                <w:b/>
                <w:bCs/>
              </w:rPr>
              <w:t>пролграммам</w:t>
            </w:r>
            <w:proofErr w:type="spellEnd"/>
            <w:r>
              <w:rPr>
                <w:b/>
                <w:bCs/>
              </w:rPr>
              <w:t xml:space="preserve"> формирования современной городской среды (благоустройство общественных пространств </w:t>
            </w:r>
            <w:proofErr w:type="spellStart"/>
            <w:r>
              <w:rPr>
                <w:b/>
                <w:bCs/>
              </w:rPr>
              <w:t>населнных</w:t>
            </w:r>
            <w:proofErr w:type="spellEnd"/>
            <w:r>
              <w:rPr>
                <w:b/>
                <w:bCs/>
              </w:rPr>
              <w:t xml:space="preserve"> пунктов Новосибирской области)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88.0.F2.55552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82 767,68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3 511,11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3 511,11</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88.0.F2.55552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82 767,68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3 511,11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3 511,11</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05</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03</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88.0.F2.55552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82 767,68</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3 511,11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3 511,11</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КУЛЬТУРА, КИНЕМАТОГРАФИЯ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Культура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Обеспечение деятельности подведомственных учреждений в области культуры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88.0.00.80000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Обеспечение деятельности подведомственных учреждений в области культуры - библиотеки</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88.0.00.80020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200 000,00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Закупка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88.0.00.80020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r>
      <w:tr w:rsidR="005B190F" w:rsidTr="005B190F">
        <w:trPr>
          <w:trHeight w:val="80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закупки товаров, работ и услуг для обеспечения государственных (муниципальных) нужд</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08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88.0.00.80020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240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200 000,00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200 000,00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СОЦИАЛЬНАЯ ПОЛИТИКА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Пенсионное обеспечение</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r>
      <w:tr w:rsidR="005B190F" w:rsidTr="005B190F">
        <w:trPr>
          <w:trHeight w:val="8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Доплаты к пенсиям государственных служащих субъектов Российской Федерации и муниципальных служащих</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88.0.00.10100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1 098 100,00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1 098 100,00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lastRenderedPageBreak/>
              <w:t>Социальное обеспечение и иные выплаты населению</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88.0.00.10100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300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1 098 100,00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1 098 100,00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1 098 100,00</w:t>
            </w:r>
          </w:p>
        </w:tc>
      </w:tr>
      <w:tr w:rsidR="005B190F" w:rsidTr="005B190F">
        <w:trPr>
          <w:trHeight w:val="540"/>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Публичные нормативные социальные выплаты гражданам</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01</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88.0.00.10100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310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1 098 100,00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1 098 100,00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1 098 100,00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8800</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3 673 390,00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условно утвержденные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88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3 673 390,00</w:t>
            </w:r>
          </w:p>
        </w:tc>
      </w:tr>
      <w:tr w:rsidR="005B190F" w:rsidTr="005B190F">
        <w:trPr>
          <w:trHeight w:val="563"/>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proofErr w:type="spellStart"/>
            <w:r>
              <w:rPr>
                <w:b/>
                <w:bCs/>
              </w:rPr>
              <w:t>Непрограмные</w:t>
            </w:r>
            <w:proofErr w:type="spellEnd"/>
            <w:r>
              <w:rPr>
                <w:b/>
                <w:bCs/>
              </w:rPr>
              <w:t xml:space="preserve"> направления </w:t>
            </w:r>
            <w:proofErr w:type="spellStart"/>
            <w:r>
              <w:rPr>
                <w:b/>
                <w:bCs/>
              </w:rPr>
              <w:t>Чулымского</w:t>
            </w:r>
            <w:proofErr w:type="spellEnd"/>
            <w:r>
              <w:rPr>
                <w:b/>
                <w:bCs/>
              </w:rPr>
              <w:t xml:space="preserve"> района</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88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3 673 390,00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8800088800</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88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88.0.00.88800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3 673 390,00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pPr>
              <w:rPr>
                <w:b/>
                <w:bCs/>
              </w:rPr>
            </w:pPr>
            <w:r>
              <w:rPr>
                <w:b/>
                <w:bCs/>
              </w:rPr>
              <w:t>условно утвержденные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88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rPr>
                <w:b/>
                <w:bCs/>
              </w:rPr>
            </w:pPr>
            <w:r>
              <w:rPr>
                <w:b/>
                <w:bCs/>
              </w:rPr>
              <w:t>88.0.00.88880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rPr>
                <w:b/>
                <w:bCs/>
              </w:rPr>
            </w:pPr>
            <w:r>
              <w:rPr>
                <w:b/>
                <w:bCs/>
              </w:rPr>
              <w:t> </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3 673 390,00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иные бюджетные ассигнования</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88.0.00.88880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800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3 673 390,00</w:t>
            </w:r>
          </w:p>
        </w:tc>
      </w:tr>
      <w:tr w:rsidR="005B190F" w:rsidTr="005B190F">
        <w:trPr>
          <w:trHeight w:val="345"/>
        </w:trPr>
        <w:tc>
          <w:tcPr>
            <w:tcW w:w="5080" w:type="dxa"/>
            <w:tcBorders>
              <w:top w:val="nil"/>
              <w:left w:val="single" w:sz="4" w:space="0" w:color="auto"/>
              <w:bottom w:val="single" w:sz="4" w:space="0" w:color="auto"/>
              <w:right w:val="nil"/>
            </w:tcBorders>
            <w:shd w:val="clear" w:color="auto" w:fill="auto"/>
            <w:vAlign w:val="center"/>
            <w:hideMark/>
          </w:tcPr>
          <w:p w:rsidR="005B190F" w:rsidRDefault="005B190F">
            <w:r>
              <w:t>Специальные расходы</w:t>
            </w:r>
          </w:p>
        </w:tc>
        <w:tc>
          <w:tcPr>
            <w:tcW w:w="70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88</w:t>
            </w:r>
          </w:p>
        </w:tc>
        <w:tc>
          <w:tcPr>
            <w:tcW w:w="1880" w:type="dxa"/>
            <w:tcBorders>
              <w:top w:val="nil"/>
              <w:left w:val="single" w:sz="4" w:space="0" w:color="auto"/>
              <w:bottom w:val="single" w:sz="4" w:space="0" w:color="auto"/>
              <w:right w:val="nil"/>
            </w:tcBorders>
            <w:shd w:val="clear" w:color="auto" w:fill="auto"/>
            <w:noWrap/>
            <w:vAlign w:val="center"/>
            <w:hideMark/>
          </w:tcPr>
          <w:p w:rsidR="005B190F" w:rsidRDefault="005B190F">
            <w:pPr>
              <w:jc w:val="center"/>
            </w:pPr>
            <w:r>
              <w:t>88.0.00.88880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center"/>
            </w:pPr>
            <w:r>
              <w:t>880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0,00</w:t>
            </w:r>
          </w:p>
        </w:tc>
        <w:tc>
          <w:tcPr>
            <w:tcW w:w="1660" w:type="dxa"/>
            <w:tcBorders>
              <w:top w:val="nil"/>
              <w:left w:val="single" w:sz="4" w:space="0" w:color="auto"/>
              <w:bottom w:val="single" w:sz="4" w:space="0" w:color="auto"/>
              <w:right w:val="nil"/>
            </w:tcBorders>
            <w:shd w:val="clear" w:color="auto" w:fill="auto"/>
            <w:noWrap/>
            <w:vAlign w:val="center"/>
            <w:hideMark/>
          </w:tcPr>
          <w:p w:rsidR="005B190F" w:rsidRDefault="005B190F">
            <w:pPr>
              <w:jc w:val="right"/>
            </w:pPr>
            <w:r>
              <w:t>1 799 400,00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5B190F" w:rsidRDefault="005B190F">
            <w:pPr>
              <w:jc w:val="right"/>
            </w:pPr>
            <w:r>
              <w:t>3 673 390,00</w:t>
            </w:r>
          </w:p>
        </w:tc>
      </w:tr>
      <w:tr w:rsidR="005B190F" w:rsidTr="005B190F">
        <w:trPr>
          <w:trHeight w:val="255"/>
        </w:trPr>
        <w:tc>
          <w:tcPr>
            <w:tcW w:w="5080" w:type="dxa"/>
            <w:tcBorders>
              <w:top w:val="single" w:sz="4" w:space="0" w:color="auto"/>
              <w:left w:val="single" w:sz="4" w:space="0" w:color="auto"/>
              <w:bottom w:val="single" w:sz="4" w:space="0" w:color="auto"/>
              <w:right w:val="nil"/>
            </w:tcBorders>
            <w:shd w:val="clear" w:color="auto" w:fill="auto"/>
            <w:noWrap/>
            <w:vAlign w:val="center"/>
            <w:hideMark/>
          </w:tcPr>
          <w:p w:rsidR="005B190F" w:rsidRDefault="005B190F">
            <w:pPr>
              <w:rPr>
                <w:b/>
                <w:bCs/>
              </w:rPr>
            </w:pPr>
            <w:r>
              <w:rPr>
                <w:b/>
                <w:bCs/>
              </w:rPr>
              <w:t>Итого расходов</w:t>
            </w:r>
          </w:p>
        </w:tc>
        <w:tc>
          <w:tcPr>
            <w:tcW w:w="700" w:type="dxa"/>
            <w:tcBorders>
              <w:top w:val="single" w:sz="4" w:space="0" w:color="auto"/>
              <w:left w:val="nil"/>
              <w:bottom w:val="single" w:sz="4" w:space="0" w:color="auto"/>
              <w:right w:val="nil"/>
            </w:tcBorders>
            <w:shd w:val="clear" w:color="auto" w:fill="auto"/>
            <w:noWrap/>
            <w:vAlign w:val="center"/>
            <w:hideMark/>
          </w:tcPr>
          <w:p w:rsidR="005B190F" w:rsidRDefault="005B190F">
            <w:pPr>
              <w:rPr>
                <w:b/>
                <w:bCs/>
              </w:rPr>
            </w:pPr>
            <w:r>
              <w:rPr>
                <w:b/>
                <w:bCs/>
              </w:rPr>
              <w:t> </w:t>
            </w:r>
          </w:p>
        </w:tc>
        <w:tc>
          <w:tcPr>
            <w:tcW w:w="580" w:type="dxa"/>
            <w:tcBorders>
              <w:top w:val="single" w:sz="4" w:space="0" w:color="auto"/>
              <w:left w:val="nil"/>
              <w:bottom w:val="single" w:sz="4" w:space="0" w:color="auto"/>
              <w:right w:val="nil"/>
            </w:tcBorders>
            <w:shd w:val="clear" w:color="auto" w:fill="auto"/>
            <w:noWrap/>
            <w:vAlign w:val="center"/>
            <w:hideMark/>
          </w:tcPr>
          <w:p w:rsidR="005B190F" w:rsidRDefault="005B190F">
            <w:pPr>
              <w:rPr>
                <w:b/>
                <w:bCs/>
              </w:rPr>
            </w:pPr>
            <w:r>
              <w:rPr>
                <w:b/>
                <w:bCs/>
              </w:rPr>
              <w:t> </w:t>
            </w:r>
          </w:p>
        </w:tc>
        <w:tc>
          <w:tcPr>
            <w:tcW w:w="1880" w:type="dxa"/>
            <w:tcBorders>
              <w:top w:val="single" w:sz="4" w:space="0" w:color="auto"/>
              <w:left w:val="nil"/>
              <w:bottom w:val="single" w:sz="4" w:space="0" w:color="auto"/>
              <w:right w:val="nil"/>
            </w:tcBorders>
            <w:shd w:val="clear" w:color="auto" w:fill="auto"/>
            <w:noWrap/>
            <w:vAlign w:val="center"/>
            <w:hideMark/>
          </w:tcPr>
          <w:p w:rsidR="005B190F" w:rsidRDefault="005B190F">
            <w:pPr>
              <w:rPr>
                <w:b/>
                <w:bCs/>
              </w:rPr>
            </w:pPr>
            <w:r>
              <w:rPr>
                <w:b/>
                <w:bCs/>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5B190F" w:rsidRDefault="005B190F">
            <w:pPr>
              <w:rPr>
                <w:b/>
                <w:bCs/>
              </w:rPr>
            </w:pPr>
            <w:r>
              <w:rPr>
                <w:b/>
                <w:bCs/>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299 339 464,40</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5B190F" w:rsidRDefault="005B190F">
            <w:pPr>
              <w:jc w:val="right"/>
              <w:rPr>
                <w:b/>
                <w:bCs/>
              </w:rPr>
            </w:pPr>
            <w:r>
              <w:rPr>
                <w:b/>
                <w:bCs/>
              </w:rPr>
              <w:t>132 063 507,00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90F" w:rsidRDefault="005B190F">
            <w:pPr>
              <w:jc w:val="right"/>
              <w:rPr>
                <w:b/>
                <w:bCs/>
              </w:rPr>
            </w:pPr>
            <w:r>
              <w:rPr>
                <w:b/>
                <w:bCs/>
              </w:rPr>
              <w:t>132 264 807,00</w:t>
            </w:r>
          </w:p>
        </w:tc>
      </w:tr>
    </w:tbl>
    <w:p w:rsidR="00B35F28" w:rsidRDefault="00B35F28"/>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p w:rsidR="005B190F" w:rsidRDefault="005B190F"/>
    <w:tbl>
      <w:tblPr>
        <w:tblW w:w="15720" w:type="dxa"/>
        <w:tblInd w:w="-568" w:type="dxa"/>
        <w:tblLook w:val="04A0" w:firstRow="1" w:lastRow="0" w:firstColumn="1" w:lastColumn="0" w:noHBand="0" w:noVBand="1"/>
      </w:tblPr>
      <w:tblGrid>
        <w:gridCol w:w="5080"/>
        <w:gridCol w:w="880"/>
        <w:gridCol w:w="700"/>
        <w:gridCol w:w="580"/>
        <w:gridCol w:w="2180"/>
        <w:gridCol w:w="600"/>
        <w:gridCol w:w="1759"/>
        <w:gridCol w:w="2183"/>
        <w:gridCol w:w="1758"/>
      </w:tblGrid>
      <w:tr w:rsidR="0001766B" w:rsidRPr="0001766B" w:rsidTr="0001766B">
        <w:trPr>
          <w:trHeight w:val="252"/>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700" w:type="dxa"/>
            <w:gridSpan w:val="3"/>
            <w:vMerge w:val="restart"/>
            <w:tcBorders>
              <w:top w:val="nil"/>
              <w:left w:val="nil"/>
              <w:bottom w:val="nil"/>
              <w:right w:val="nil"/>
            </w:tcBorders>
            <w:shd w:val="clear" w:color="auto" w:fill="auto"/>
            <w:vAlign w:val="bottom"/>
            <w:hideMark/>
          </w:tcPr>
          <w:p w:rsidR="0001766B" w:rsidRPr="0001766B" w:rsidRDefault="0001766B" w:rsidP="0001766B">
            <w:pPr>
              <w:jc w:val="right"/>
              <w:rPr>
                <w:rFonts w:ascii="Arial" w:hAnsi="Arial" w:cs="Arial"/>
                <w:sz w:val="20"/>
                <w:szCs w:val="20"/>
              </w:rPr>
            </w:pPr>
            <w:r w:rsidRPr="0001766B">
              <w:rPr>
                <w:rFonts w:ascii="Arial" w:hAnsi="Arial" w:cs="Arial"/>
                <w:sz w:val="20"/>
                <w:szCs w:val="20"/>
              </w:rPr>
              <w:t xml:space="preserve">       Приложение 3 к решению  сессии Совета депутатов г</w:t>
            </w:r>
            <w:proofErr w:type="gramStart"/>
            <w:r w:rsidRPr="0001766B">
              <w:rPr>
                <w:rFonts w:ascii="Arial" w:hAnsi="Arial" w:cs="Arial"/>
                <w:sz w:val="20"/>
                <w:szCs w:val="20"/>
              </w:rPr>
              <w:t>.Ч</w:t>
            </w:r>
            <w:proofErr w:type="gramEnd"/>
            <w:r w:rsidRPr="0001766B">
              <w:rPr>
                <w:rFonts w:ascii="Arial" w:hAnsi="Arial" w:cs="Arial"/>
                <w:sz w:val="20"/>
                <w:szCs w:val="20"/>
              </w:rPr>
              <w:t xml:space="preserve">улыма   от    28.11.2023 № 40   "О бюджете муниципального образования города Чулыма </w:t>
            </w:r>
            <w:proofErr w:type="spellStart"/>
            <w:r w:rsidRPr="0001766B">
              <w:rPr>
                <w:rFonts w:ascii="Arial" w:hAnsi="Arial" w:cs="Arial"/>
                <w:sz w:val="20"/>
                <w:szCs w:val="20"/>
              </w:rPr>
              <w:t>Чулымского</w:t>
            </w:r>
            <w:proofErr w:type="spellEnd"/>
            <w:r w:rsidRPr="0001766B">
              <w:rPr>
                <w:rFonts w:ascii="Arial" w:hAnsi="Arial" w:cs="Arial"/>
                <w:sz w:val="20"/>
                <w:szCs w:val="20"/>
              </w:rPr>
              <w:t xml:space="preserve"> района Новосибирской области на 2024 год и плановый период 2025 и 2026 годов" </w:t>
            </w:r>
          </w:p>
        </w:tc>
      </w:tr>
      <w:tr w:rsidR="0001766B" w:rsidRPr="0001766B" w:rsidTr="0001766B">
        <w:trPr>
          <w:trHeight w:val="1223"/>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700" w:type="dxa"/>
            <w:gridSpan w:val="3"/>
            <w:vMerge/>
            <w:tcBorders>
              <w:top w:val="nil"/>
              <w:left w:val="nil"/>
              <w:bottom w:val="nil"/>
              <w:right w:val="nil"/>
            </w:tcBorders>
            <w:vAlign w:val="center"/>
            <w:hideMark/>
          </w:tcPr>
          <w:p w:rsidR="0001766B" w:rsidRPr="0001766B" w:rsidRDefault="0001766B" w:rsidP="0001766B">
            <w:pPr>
              <w:rPr>
                <w:rFonts w:ascii="Arial" w:hAnsi="Arial" w:cs="Arial"/>
                <w:sz w:val="20"/>
                <w:szCs w:val="20"/>
              </w:rPr>
            </w:pPr>
          </w:p>
        </w:tc>
      </w:tr>
      <w:tr w:rsidR="0001766B" w:rsidRPr="0001766B" w:rsidTr="0001766B">
        <w:trPr>
          <w:trHeight w:val="285"/>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700"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580"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2180"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600"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1759"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3"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1758" w:type="dxa"/>
            <w:tcBorders>
              <w:top w:val="nil"/>
              <w:left w:val="nil"/>
              <w:bottom w:val="nil"/>
              <w:right w:val="nil"/>
            </w:tcBorders>
            <w:shd w:val="clear" w:color="auto" w:fill="auto"/>
            <w:noWrap/>
            <w:vAlign w:val="center"/>
            <w:hideMark/>
          </w:tcPr>
          <w:p w:rsidR="0001766B" w:rsidRPr="0001766B" w:rsidRDefault="0001766B" w:rsidP="0001766B">
            <w:pPr>
              <w:jc w:val="right"/>
            </w:pPr>
          </w:p>
        </w:tc>
      </w:tr>
      <w:tr w:rsidR="0001766B" w:rsidRPr="0001766B" w:rsidTr="0001766B">
        <w:trPr>
          <w:trHeight w:val="255"/>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3" w:type="dxa"/>
            <w:tcBorders>
              <w:top w:val="nil"/>
              <w:left w:val="nil"/>
              <w:bottom w:val="nil"/>
              <w:right w:val="nil"/>
            </w:tcBorders>
            <w:shd w:val="clear" w:color="auto" w:fill="auto"/>
            <w:noWrap/>
            <w:vAlign w:val="center"/>
            <w:hideMark/>
          </w:tcPr>
          <w:p w:rsidR="0001766B" w:rsidRPr="0001766B" w:rsidRDefault="0001766B" w:rsidP="0001766B">
            <w:pPr>
              <w:jc w:val="right"/>
            </w:pPr>
          </w:p>
        </w:tc>
        <w:tc>
          <w:tcPr>
            <w:tcW w:w="1758" w:type="dxa"/>
            <w:tcBorders>
              <w:top w:val="nil"/>
              <w:left w:val="nil"/>
              <w:bottom w:val="nil"/>
              <w:right w:val="nil"/>
            </w:tcBorders>
            <w:shd w:val="clear" w:color="auto" w:fill="auto"/>
            <w:noWrap/>
            <w:vAlign w:val="center"/>
            <w:hideMark/>
          </w:tcPr>
          <w:p w:rsidR="0001766B" w:rsidRPr="0001766B" w:rsidRDefault="0001766B" w:rsidP="0001766B">
            <w:pPr>
              <w:jc w:val="right"/>
            </w:pPr>
          </w:p>
        </w:tc>
      </w:tr>
      <w:tr w:rsidR="0001766B" w:rsidRPr="0001766B" w:rsidTr="0001766B">
        <w:trPr>
          <w:trHeight w:val="255"/>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3"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1758"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r>
      <w:tr w:rsidR="0001766B" w:rsidRPr="0001766B" w:rsidTr="0001766B">
        <w:trPr>
          <w:trHeight w:val="705"/>
        </w:trPr>
        <w:tc>
          <w:tcPr>
            <w:tcW w:w="15720" w:type="dxa"/>
            <w:gridSpan w:val="9"/>
            <w:tcBorders>
              <w:top w:val="nil"/>
              <w:left w:val="nil"/>
              <w:bottom w:val="nil"/>
              <w:right w:val="nil"/>
            </w:tcBorders>
            <w:shd w:val="clear" w:color="auto" w:fill="auto"/>
            <w:hideMark/>
          </w:tcPr>
          <w:p w:rsidR="0001766B" w:rsidRPr="0001766B" w:rsidRDefault="0001766B" w:rsidP="0001766B">
            <w:pPr>
              <w:jc w:val="center"/>
              <w:rPr>
                <w:b/>
                <w:bCs/>
              </w:rPr>
            </w:pPr>
            <w:r w:rsidRPr="0001766B">
              <w:rPr>
                <w:b/>
                <w:bCs/>
              </w:rPr>
              <w:t>Ведомственная структура расходов бюджета  района  Новосибирской области на 2024 год и плановый период 2025 и 2026 годов</w:t>
            </w:r>
          </w:p>
        </w:tc>
      </w:tr>
      <w:tr w:rsidR="0001766B" w:rsidRPr="0001766B" w:rsidTr="0001766B">
        <w:trPr>
          <w:trHeight w:val="255"/>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3"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1758"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r>
      <w:tr w:rsidR="0001766B" w:rsidRPr="0001766B" w:rsidTr="0001766B">
        <w:trPr>
          <w:trHeight w:val="255"/>
        </w:trPr>
        <w:tc>
          <w:tcPr>
            <w:tcW w:w="50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01766B" w:rsidRPr="0001766B" w:rsidRDefault="0001766B" w:rsidP="0001766B">
            <w:pPr>
              <w:rPr>
                <w:rFonts w:ascii="Arial" w:hAnsi="Arial" w:cs="Arial"/>
                <w:sz w:val="20"/>
                <w:szCs w:val="20"/>
              </w:rPr>
            </w:pPr>
          </w:p>
        </w:tc>
        <w:tc>
          <w:tcPr>
            <w:tcW w:w="2183" w:type="dxa"/>
            <w:tcBorders>
              <w:top w:val="nil"/>
              <w:left w:val="nil"/>
              <w:bottom w:val="nil"/>
              <w:right w:val="nil"/>
            </w:tcBorders>
            <w:shd w:val="clear" w:color="auto" w:fill="auto"/>
            <w:noWrap/>
            <w:vAlign w:val="bottom"/>
            <w:hideMark/>
          </w:tcPr>
          <w:p w:rsidR="0001766B" w:rsidRPr="0001766B" w:rsidRDefault="0001766B" w:rsidP="0001766B">
            <w:pPr>
              <w:jc w:val="right"/>
            </w:pPr>
          </w:p>
        </w:tc>
        <w:tc>
          <w:tcPr>
            <w:tcW w:w="1758" w:type="dxa"/>
            <w:tcBorders>
              <w:top w:val="nil"/>
              <w:left w:val="nil"/>
              <w:bottom w:val="nil"/>
              <w:right w:val="nil"/>
            </w:tcBorders>
            <w:shd w:val="clear" w:color="auto" w:fill="auto"/>
            <w:noWrap/>
            <w:vAlign w:val="bottom"/>
            <w:hideMark/>
          </w:tcPr>
          <w:p w:rsidR="0001766B" w:rsidRPr="0001766B" w:rsidRDefault="0001766B" w:rsidP="0001766B">
            <w:pPr>
              <w:jc w:val="right"/>
            </w:pPr>
            <w:r w:rsidRPr="0001766B">
              <w:t>руб.</w:t>
            </w:r>
          </w:p>
        </w:tc>
      </w:tr>
      <w:tr w:rsidR="0001766B" w:rsidRPr="0001766B" w:rsidTr="0001766B">
        <w:trPr>
          <w:trHeight w:val="375"/>
        </w:trPr>
        <w:tc>
          <w:tcPr>
            <w:tcW w:w="50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ГРБС</w:t>
            </w:r>
          </w:p>
        </w:tc>
        <w:tc>
          <w:tcPr>
            <w:tcW w:w="7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РЗ</w:t>
            </w:r>
          </w:p>
        </w:tc>
        <w:tc>
          <w:tcPr>
            <w:tcW w:w="5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proofErr w:type="gramStart"/>
            <w:r w:rsidRPr="0001766B">
              <w:t>ПР</w:t>
            </w:r>
            <w:proofErr w:type="gramEnd"/>
          </w:p>
        </w:tc>
        <w:tc>
          <w:tcPr>
            <w:tcW w:w="21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ЦСР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ВР</w:t>
            </w:r>
          </w:p>
        </w:tc>
        <w:tc>
          <w:tcPr>
            <w:tcW w:w="57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Сумма</w:t>
            </w:r>
          </w:p>
        </w:tc>
      </w:tr>
      <w:tr w:rsidR="0001766B" w:rsidRPr="0001766B" w:rsidTr="0001766B">
        <w:trPr>
          <w:trHeight w:val="360"/>
        </w:trPr>
        <w:tc>
          <w:tcPr>
            <w:tcW w:w="50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8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70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5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21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600" w:type="dxa"/>
            <w:vMerge/>
            <w:tcBorders>
              <w:top w:val="single" w:sz="4" w:space="0" w:color="auto"/>
              <w:left w:val="single" w:sz="4" w:space="0" w:color="auto"/>
              <w:bottom w:val="single" w:sz="4" w:space="0" w:color="auto"/>
              <w:right w:val="single" w:sz="4" w:space="0" w:color="auto"/>
            </w:tcBorders>
            <w:vAlign w:val="center"/>
            <w:hideMark/>
          </w:tcPr>
          <w:p w:rsidR="0001766B" w:rsidRPr="0001766B" w:rsidRDefault="0001766B" w:rsidP="0001766B"/>
        </w:tc>
        <w:tc>
          <w:tcPr>
            <w:tcW w:w="17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2024 год</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rsidR="0001766B" w:rsidRPr="0001766B" w:rsidRDefault="0001766B" w:rsidP="0001766B">
            <w:pPr>
              <w:jc w:val="center"/>
            </w:pPr>
            <w:r w:rsidRPr="0001766B">
              <w:t>2025 год</w:t>
            </w:r>
          </w:p>
        </w:tc>
        <w:tc>
          <w:tcPr>
            <w:tcW w:w="1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2026 год</w:t>
            </w:r>
          </w:p>
        </w:tc>
      </w:tr>
      <w:tr w:rsidR="0001766B" w:rsidRPr="0001766B" w:rsidTr="0001766B">
        <w:trPr>
          <w:trHeight w:val="276"/>
        </w:trPr>
        <w:tc>
          <w:tcPr>
            <w:tcW w:w="50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8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70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5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2180" w:type="dxa"/>
            <w:vMerge/>
            <w:tcBorders>
              <w:top w:val="single" w:sz="4" w:space="0" w:color="auto"/>
              <w:left w:val="single" w:sz="4" w:space="0" w:color="auto"/>
              <w:bottom w:val="single" w:sz="4" w:space="0" w:color="auto"/>
              <w:right w:val="nil"/>
            </w:tcBorders>
            <w:vAlign w:val="center"/>
            <w:hideMark/>
          </w:tcPr>
          <w:p w:rsidR="0001766B" w:rsidRPr="0001766B" w:rsidRDefault="0001766B" w:rsidP="0001766B"/>
        </w:tc>
        <w:tc>
          <w:tcPr>
            <w:tcW w:w="600" w:type="dxa"/>
            <w:vMerge/>
            <w:tcBorders>
              <w:top w:val="single" w:sz="4" w:space="0" w:color="auto"/>
              <w:left w:val="single" w:sz="4" w:space="0" w:color="auto"/>
              <w:bottom w:val="single" w:sz="4" w:space="0" w:color="auto"/>
              <w:right w:val="single" w:sz="4" w:space="0" w:color="auto"/>
            </w:tcBorders>
            <w:vAlign w:val="center"/>
            <w:hideMark/>
          </w:tcPr>
          <w:p w:rsidR="0001766B" w:rsidRPr="0001766B" w:rsidRDefault="0001766B" w:rsidP="0001766B"/>
        </w:tc>
        <w:tc>
          <w:tcPr>
            <w:tcW w:w="1759" w:type="dxa"/>
            <w:vMerge/>
            <w:tcBorders>
              <w:top w:val="nil"/>
              <w:left w:val="single" w:sz="4" w:space="0" w:color="auto"/>
              <w:bottom w:val="single" w:sz="4" w:space="0" w:color="auto"/>
              <w:right w:val="single" w:sz="4" w:space="0" w:color="auto"/>
            </w:tcBorders>
            <w:vAlign w:val="center"/>
            <w:hideMark/>
          </w:tcPr>
          <w:p w:rsidR="0001766B" w:rsidRPr="0001766B" w:rsidRDefault="0001766B" w:rsidP="0001766B"/>
        </w:tc>
        <w:tc>
          <w:tcPr>
            <w:tcW w:w="2183" w:type="dxa"/>
            <w:vMerge/>
            <w:tcBorders>
              <w:top w:val="nil"/>
              <w:left w:val="single" w:sz="4" w:space="0" w:color="auto"/>
              <w:bottom w:val="single" w:sz="4" w:space="0" w:color="auto"/>
              <w:right w:val="single" w:sz="4" w:space="0" w:color="auto"/>
            </w:tcBorders>
            <w:vAlign w:val="center"/>
            <w:hideMark/>
          </w:tcPr>
          <w:p w:rsidR="0001766B" w:rsidRPr="0001766B" w:rsidRDefault="0001766B" w:rsidP="0001766B"/>
        </w:tc>
        <w:tc>
          <w:tcPr>
            <w:tcW w:w="1758" w:type="dxa"/>
            <w:vMerge/>
            <w:tcBorders>
              <w:top w:val="nil"/>
              <w:left w:val="single" w:sz="4" w:space="0" w:color="auto"/>
              <w:bottom w:val="single" w:sz="4" w:space="0" w:color="auto"/>
              <w:right w:val="single" w:sz="4" w:space="0" w:color="auto"/>
            </w:tcBorders>
            <w:vAlign w:val="center"/>
            <w:hideMark/>
          </w:tcPr>
          <w:p w:rsidR="0001766B" w:rsidRPr="0001766B" w:rsidRDefault="0001766B" w:rsidP="0001766B"/>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Администрации муниципальных образований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299 339 464,40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132 063 507,00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132 264 807,00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17 341 294,77</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17 341 294,77</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17 341 294,77</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1 798 986,00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1 798 986,00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1 798 986,00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1 798 986,00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1 798 986,00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1 798 986,00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Расходы на выплаты персоналу муниципальных органов функционирование высшего должностного лица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88.0.00.02110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1 798 986,00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1 798 986,00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1 798 986,00</w:t>
            </w:r>
          </w:p>
        </w:tc>
      </w:tr>
      <w:tr w:rsidR="0001766B" w:rsidRPr="0001766B" w:rsidTr="0001766B">
        <w:trPr>
          <w:trHeight w:val="1332"/>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88.0.00.02110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100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1 798 986,00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1 798 986,00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1 798 986,00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88.0.00.02110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120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1 798 986,00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1 798 986,00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1 798 986,00</w:t>
            </w:r>
          </w:p>
        </w:tc>
      </w:tr>
      <w:tr w:rsidR="0001766B" w:rsidRPr="0001766B" w:rsidTr="0001766B">
        <w:trPr>
          <w:trHeight w:val="1392"/>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14 845 308,77</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14 845 308,77</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14 845 308,77</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14 845 308,77</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14 845 308,77</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14 845 308,77</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14 845 208,77</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14 845 208,77</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14 845 208,77</w:t>
            </w:r>
          </w:p>
        </w:tc>
      </w:tr>
      <w:tr w:rsidR="0001766B" w:rsidRPr="0001766B" w:rsidTr="0001766B">
        <w:trPr>
          <w:trHeight w:val="1332"/>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100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11 883 671,72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11 883 671,72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11 883 671,72</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120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11 883 671,72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11 883 671,72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11 883 671,72</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2 653 537,05</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2 653 537,05</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2 653 537,05</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2 653 537,05</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2 653 537,05</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2 653 537,05</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500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540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8 000,00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850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8 000,00</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100,00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06</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147 000,00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147 000,00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147 000,00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06</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147 000,00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147 000,00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147 000,00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06</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147 000,00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147 000,00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147 000,00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06</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500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147 000,00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147 000,00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147 000,00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06</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88.0.00.04190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540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147 000,00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147 000,00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147 000,00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500 000,00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Резервный фонд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88.0.00.11110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88.0.00.11110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88.0.00.11110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870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50 000,00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Выполнение других обязательств государства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Исполнение судебных актов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830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88.0.00.11130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850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43 900,00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43 900,00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43 900,00</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lastRenderedPageBreak/>
              <w:t>Осуществление первичного воинского учета на территориях, где отсутствуют военные комиссариаты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88.0.00.02030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43 900,00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43 900,00</w:t>
            </w:r>
          </w:p>
        </w:tc>
      </w:tr>
      <w:tr w:rsidR="0001766B" w:rsidRPr="0001766B" w:rsidTr="0001766B">
        <w:trPr>
          <w:trHeight w:val="1332"/>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88.0.00.02030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100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43 900,00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43 900,00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43 900,00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88.0.00.02030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120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43 900,00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43 900,00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43 900,00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398 000,00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155 000,00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155 000,00</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388 000,00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150 000,00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388 000,00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150 000,00</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88.0.00.13090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388 000,00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150 000,00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10</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388 000,00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150 000,00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10</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88.0.00.13090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388 000,00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150 000,00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150 000,00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5 000,00</w:t>
            </w:r>
          </w:p>
        </w:tc>
      </w:tr>
      <w:tr w:rsidR="0001766B" w:rsidRPr="0001766B" w:rsidTr="0001766B">
        <w:trPr>
          <w:trHeight w:val="1392"/>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lastRenderedPageBreak/>
              <w:t>Участие в профилактике терроризма и экстремизма, а также в минимизации и (или</w:t>
            </w:r>
            <w:proofErr w:type="gramStart"/>
            <w:r w:rsidRPr="0001766B">
              <w:rPr>
                <w:b/>
                <w:bCs/>
              </w:rPr>
              <w:t xml:space="preserve"> )</w:t>
            </w:r>
            <w:proofErr w:type="gramEnd"/>
            <w:r w:rsidRPr="0001766B">
              <w:rPr>
                <w:b/>
                <w:bCs/>
              </w:rPr>
              <w:t xml:space="preserve"> ликвидации последствий проявлений </w:t>
            </w:r>
            <w:proofErr w:type="spellStart"/>
            <w:r w:rsidRPr="0001766B">
              <w:rPr>
                <w:b/>
                <w:bCs/>
              </w:rPr>
              <w:t>терриоризма</w:t>
            </w:r>
            <w:proofErr w:type="spellEnd"/>
            <w:r w:rsidRPr="0001766B">
              <w:rPr>
                <w:b/>
                <w:bCs/>
              </w:rPr>
              <w:t xml:space="preserve"> и экстремизма в границах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88.0.00.13091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88.0.00.13091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14</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88.0.00.13091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68 306 024,25</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65 726 103,73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64 443 991,17</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Транспорт</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1 949 012,12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1 949 012,12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1 949 012,12</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1 949 012,12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1 949 012,12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1 949 012,12</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Отдельные мероприятия в области автомобильного транспорта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88.0.00.40300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19 490,12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19 490,12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19 490,12</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88.0.00.40300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19 490,12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19 490,12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19 490,12</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88.0.00.40300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19 490,12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19 490,12</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19 490,12</w:t>
            </w:r>
          </w:p>
        </w:tc>
      </w:tr>
      <w:tr w:rsidR="0001766B" w:rsidRPr="0001766B" w:rsidTr="0001766B">
        <w:trPr>
          <w:trHeight w:val="222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88.0.00.71100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1 929 522,00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1 929 522,00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1 929 522,00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88.0.00.71100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1 929 522,00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1 929 522,00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1 929 522,00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88.0.00.71100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1 929 522,00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1 929 522,00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1 929 522,00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66 357 012,13</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63 777 091,61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62 494 979,05</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66 357 012,13</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63 777 091,61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62 494 979,05</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софинансирование</w:t>
            </w:r>
            <w:proofErr w:type="spellEnd"/>
            <w:r w:rsidRPr="0001766B">
              <w:rPr>
                <w:b/>
                <w:bCs/>
              </w:rPr>
              <w:t xml:space="preserve"> развитие </w:t>
            </w:r>
            <w:proofErr w:type="spellStart"/>
            <w:r w:rsidRPr="0001766B">
              <w:rPr>
                <w:b/>
                <w:bCs/>
              </w:rPr>
              <w:t>автомобльных</w:t>
            </w:r>
            <w:proofErr w:type="spellEnd"/>
            <w:r w:rsidRPr="0001766B">
              <w:rPr>
                <w:b/>
                <w:bCs/>
              </w:rPr>
              <w:t xml:space="preserve"> дорог</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88.0.00.00610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304 951,52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292 580,81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279 545,45</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88.0.00.00610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304 951,52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292 580,81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279 545,45</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88.0.00.00610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304 951,52</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292 580,81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279 545,45</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 xml:space="preserve">Содержание автомобильных дорог и инженерных сооружений на них в границах </w:t>
            </w:r>
            <w:proofErr w:type="spellStart"/>
            <w:r w:rsidRPr="0001766B">
              <w:rPr>
                <w:b/>
                <w:bCs/>
              </w:rPr>
              <w:t>городскийх</w:t>
            </w:r>
            <w:proofErr w:type="spellEnd"/>
            <w:r w:rsidRPr="0001766B">
              <w:rPr>
                <w:b/>
                <w:bCs/>
              </w:rPr>
              <w:t xml:space="preserve"> округов и поселений в рамках благоустройства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88.0.00.02000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24 385 000,00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26 623 500,00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27 200 000,00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88.0.00.02000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24 385 000,00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26 623 500,00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27 200 000,00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88.0.00.02000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24 385 000,00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26 623 500,00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27 200 000,00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Развитие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11 476 860,61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7 895 510,80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7 340 433,60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11 416 860,61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7 835 510,80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7 280 433,60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11 416 860,61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7 835 510,80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7 280 433,60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60 000,00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88.0.00.04090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850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60 000,00</w:t>
            </w:r>
          </w:p>
        </w:tc>
      </w:tr>
      <w:tr w:rsidR="0001766B" w:rsidRPr="0001766B" w:rsidTr="0001766B">
        <w:trPr>
          <w:trHeight w:val="249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lastRenderedPageBreak/>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дорог </w:t>
            </w:r>
            <w:proofErr w:type="spellStart"/>
            <w:r w:rsidRPr="0001766B">
              <w:rPr>
                <w:b/>
                <w:bCs/>
              </w:rPr>
              <w:t>регионального</w:t>
            </w:r>
            <w:proofErr w:type="gramStart"/>
            <w:r w:rsidRPr="0001766B">
              <w:rPr>
                <w:b/>
                <w:bCs/>
              </w:rPr>
              <w:t>,м</w:t>
            </w:r>
            <w:proofErr w:type="gramEnd"/>
            <w:r w:rsidRPr="0001766B">
              <w:rPr>
                <w:b/>
                <w:bCs/>
              </w:rPr>
              <w:t>ежмуниципального</w:t>
            </w:r>
            <w:proofErr w:type="spellEnd"/>
            <w:r w:rsidRPr="0001766B">
              <w:rPr>
                <w:b/>
                <w:bCs/>
              </w:rPr>
              <w:t xml:space="preserve"> и местного значения в НСО"</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30 190 200,00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28 965 500,00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27 675 000,00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30 190 200,00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28 965 500,00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27 675 000,00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04</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09</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88.0.00.70760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30 190 200,00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28 965 500,00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27 675 000,00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211 952 145,38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45 699 708,50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45 309 131,06</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55 691 726,46</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1 600 000,00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1 200 000,00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55 691 726,46</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1 600 000,00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1 200 000,00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прочие мероприятия в области ЖКХ</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88.0.00.05180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кап</w:t>
            </w:r>
            <w:proofErr w:type="gramStart"/>
            <w:r w:rsidRPr="0001766B">
              <w:rPr>
                <w:b/>
                <w:bCs/>
              </w:rPr>
              <w:t>.р</w:t>
            </w:r>
            <w:proofErr w:type="gramEnd"/>
            <w:r w:rsidRPr="0001766B">
              <w:rPr>
                <w:b/>
                <w:bCs/>
              </w:rPr>
              <w:t>емонт</w:t>
            </w:r>
            <w:proofErr w:type="spellEnd"/>
            <w:r w:rsidRPr="0001766B">
              <w:rPr>
                <w:b/>
                <w:bCs/>
              </w:rPr>
              <w:t xml:space="preserve"> многоквартирных домов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88.0.00.45020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880 000,00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1 400 000,00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1 000 000,00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88.0.00.45020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880 000,00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1 400 000,00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1 000 000,00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88.0.00.45020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880 000,00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1 400 000,00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1 000 000,00</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lastRenderedPageBreak/>
              <w:t xml:space="preserve">уплата налогов на капитальный ремонт общего имущества многоквартирных </w:t>
            </w:r>
            <w:proofErr w:type="spellStart"/>
            <w:r w:rsidRPr="0001766B">
              <w:rPr>
                <w:b/>
                <w:bCs/>
              </w:rPr>
              <w:t>домов</w:t>
            </w:r>
            <w:proofErr w:type="gramStart"/>
            <w:r w:rsidRPr="0001766B">
              <w:rPr>
                <w:b/>
                <w:bCs/>
              </w:rPr>
              <w:t>,в</w:t>
            </w:r>
            <w:proofErr w:type="spellEnd"/>
            <w:proofErr w:type="gramEnd"/>
            <w:r w:rsidRPr="0001766B">
              <w:rPr>
                <w:b/>
                <w:bCs/>
              </w:rPr>
              <w:t xml:space="preserve"> которых находятся муниципальные помещения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88.0.00.45040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200 000,00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88.0.00.45040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200 000,00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88.0.00.45040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880F300000</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88.0.F3.00000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53 611 726,46</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обеспечение мероприятий по переселению граждан из аварийного жилищного фонда за счет средств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88.0.F3.67484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51 467 257,40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88.0.F3.67484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51 467 257,40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88.0.F3.67484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51 467 257,40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софинансирование</w:t>
            </w:r>
            <w:proofErr w:type="spellEnd"/>
            <w:r w:rsidRPr="0001766B">
              <w:rPr>
                <w:b/>
                <w:bCs/>
              </w:rPr>
              <w:t xml:space="preserve"> на переселение граждан из аварийного жилищного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88.0.F3.6748S</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2 144 469,06</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88.0.F3.6748S</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2 144 469,06</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88.0.F3.6748S</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2 144 469,06</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138 431 877,11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34 559 772,53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35 390 049,75</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138 431 877,11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34 559 772,53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35 390 049,75</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софинансирование</w:t>
            </w:r>
            <w:proofErr w:type="spellEnd"/>
            <w:r w:rsidRPr="0001766B">
              <w:rPr>
                <w:b/>
                <w:bCs/>
              </w:rPr>
              <w:t xml:space="preserve"> мероприятий по организации бесперебойной работы объектов жизнедеятельности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56 795,13</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56 795,13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56 795,13</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88.0.00.00330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56 795,13</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56 795,13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56 795,13</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88.0.00.00330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56 795,13</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56 795,13</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56 795,13</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софинансирование</w:t>
            </w:r>
            <w:proofErr w:type="spellEnd"/>
            <w:r w:rsidRPr="0001766B">
              <w:rPr>
                <w:b/>
                <w:bCs/>
              </w:rPr>
              <w:t xml:space="preserve"> по объектам холодного водоснабжения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88.0.00.00420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1 014 848,48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88.0.00.00420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1 014 848,48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88.0.00.00420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1 014 848,48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7 667 000,00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5 279 743,90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6 110 021,12</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7 595 000,00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5 207 743,90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6 038 021,12</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7 595 000,00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5 207 743,90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6 038 021,12</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72 000,00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72 000,00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72 000,00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850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72 000,00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72 000,00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72 000,00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Софинансирование</w:t>
            </w:r>
            <w:proofErr w:type="spellEnd"/>
            <w:r w:rsidRPr="0001766B">
              <w:rPr>
                <w:b/>
                <w:bCs/>
              </w:rPr>
              <w:t xml:space="preserve"> мероприятий по </w:t>
            </w:r>
            <w:proofErr w:type="spellStart"/>
            <w:r w:rsidRPr="0001766B">
              <w:rPr>
                <w:b/>
                <w:bCs/>
              </w:rPr>
              <w:t>поготовке</w:t>
            </w:r>
            <w:proofErr w:type="spellEnd"/>
            <w:r w:rsidRPr="0001766B">
              <w:rPr>
                <w:b/>
                <w:bCs/>
              </w:rPr>
              <w:t xml:space="preserve"> объектов ЖКХ в </w:t>
            </w:r>
            <w:proofErr w:type="gramStart"/>
            <w:r w:rsidRPr="0001766B">
              <w:rPr>
                <w:b/>
                <w:bCs/>
              </w:rPr>
              <w:t>осенне зимний</w:t>
            </w:r>
            <w:proofErr w:type="gramEnd"/>
            <w:r w:rsidRPr="0001766B">
              <w:rPr>
                <w:b/>
                <w:bCs/>
              </w:rPr>
              <w:t xml:space="preserve"> период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88.0.00.70390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378 348,50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378 348,50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378 348,50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88.0.00.70390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378 348,50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378 348,50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378 348,50</w:t>
            </w:r>
          </w:p>
        </w:tc>
      </w:tr>
      <w:tr w:rsidR="0001766B" w:rsidRPr="0001766B" w:rsidTr="0001766B">
        <w:trPr>
          <w:trHeight w:val="1069"/>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88.0.00.70390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378 348,50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378 348,50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378 348,50</w:t>
            </w:r>
          </w:p>
        </w:tc>
      </w:tr>
      <w:tr w:rsidR="0001766B" w:rsidRPr="0001766B" w:rsidTr="0001766B">
        <w:trPr>
          <w:trHeight w:val="194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 xml:space="preserve">Реализация мероприятий по организации и функционирования систем жизнеобеспечения и снабжению населения топливом </w:t>
            </w:r>
            <w:proofErr w:type="spellStart"/>
            <w:r w:rsidRPr="0001766B">
              <w:rPr>
                <w:b/>
                <w:bCs/>
              </w:rPr>
              <w:t>подрограммы</w:t>
            </w:r>
            <w:proofErr w:type="spellEnd"/>
            <w:r w:rsidRPr="0001766B">
              <w:rPr>
                <w:b/>
                <w:bCs/>
              </w:rPr>
              <w:t xml:space="preserve"> "Безопасность жилищно-коммунального хозяйства" государственной программы НСО "Жилищно-коммунальное хозяйство НСО"</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88.0.00.70490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24 844 885,00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24 844 885,00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24 844 885,00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88.0.00.70490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24 844 885,00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24 844 885,00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24 844 885,00</w:t>
            </w:r>
          </w:p>
        </w:tc>
      </w:tr>
      <w:tr w:rsidR="0001766B" w:rsidRPr="0001766B" w:rsidTr="0001766B">
        <w:trPr>
          <w:trHeight w:val="1069"/>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88.0.00.70490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24 844 885,00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24 844 885,00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24 844 885,00</w:t>
            </w:r>
          </w:p>
        </w:tc>
      </w:tr>
      <w:tr w:rsidR="0001766B" w:rsidRPr="0001766B" w:rsidTr="0001766B">
        <w:trPr>
          <w:trHeight w:val="222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Реализация мероприятий на организацию бесперебойной работы объектов тепл</w:t>
            </w:r>
            <w:proofErr w:type="gramStart"/>
            <w:r w:rsidRPr="0001766B">
              <w:rPr>
                <w:b/>
                <w:bCs/>
              </w:rPr>
              <w:t>о-</w:t>
            </w:r>
            <w:proofErr w:type="gramEnd"/>
            <w:r w:rsidRPr="0001766B">
              <w:rPr>
                <w:b/>
                <w:bCs/>
              </w:rPr>
              <w:t xml:space="preserve"> водоснабжению и водоотведению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88.0.00.70600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4 000 000,00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4 000 000,00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4 000 000,00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88.0.00.70600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4 000 000,00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4 000 000,00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4 000 000,00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88.0.00.70600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4 000 000,00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4 000 000,00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4 000 000,00</w:t>
            </w:r>
          </w:p>
        </w:tc>
      </w:tr>
      <w:tr w:rsidR="0001766B" w:rsidRPr="0001766B" w:rsidTr="0001766B">
        <w:trPr>
          <w:trHeight w:val="222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 xml:space="preserve">Реализация мероприятий по строительству и реконструкции объектов централизованных систем  холодного водоснабжения и водоотведения  </w:t>
            </w:r>
            <w:proofErr w:type="spellStart"/>
            <w:r w:rsidRPr="0001766B">
              <w:rPr>
                <w:b/>
                <w:bCs/>
              </w:rPr>
              <w:t>подпрграммы</w:t>
            </w:r>
            <w:proofErr w:type="spellEnd"/>
            <w:r w:rsidRPr="0001766B">
              <w:rPr>
                <w:b/>
                <w:bCs/>
              </w:rPr>
              <w:t xml:space="preserve"> "Чистая вода" государственной программы Новосибирской области "Жилищно-коммунальное хозяйство Новосибирской области на 2023 год и плановый </w:t>
            </w:r>
            <w:proofErr w:type="spellStart"/>
            <w:r w:rsidRPr="0001766B">
              <w:rPr>
                <w:b/>
                <w:bCs/>
              </w:rPr>
              <w:t>перид</w:t>
            </w:r>
            <w:proofErr w:type="spellEnd"/>
            <w:r w:rsidRPr="0001766B">
              <w:rPr>
                <w:b/>
                <w:bCs/>
              </w:rPr>
              <w:t xml:space="preserve"> 2024 и 2025 годов</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88.0.00.71010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100 470 000,00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88.0.00.71010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100 470 000,00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02</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88.0.00.71010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410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100 470 000,00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17 828 541,81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9 539 935,97</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8 719 081,31</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lastRenderedPageBreak/>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17 828 541,81</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9 539 935,97</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8 719 081,31</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88.0.00.01000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5 624 075,75</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5 498 075,75</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4 975 969,85</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88.0.00.01000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5 624 075,75</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5 498 075,75</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4 975 969,85</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88.0.00.01000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5 624 075,75</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5 498 075,75</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4 975 969,85</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88.0.00.04000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65 800,00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65 800,00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65 800,00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65 800,00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65 800,00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65 800,00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88.0.00.04000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65 800,00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65 800,00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65 800,00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Прочие мероприятия по благоустройству городских округов и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3 861 898,38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3 624 949,11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3 326 200,35</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3 861 898,38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3 624 949,11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3 326 200,35</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88.0.00.05000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3 861 898,38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3 624 949,11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3 326 200,35</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880F200000</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88.0.F2.00000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8 276 767,68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351 111,11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351 111,11</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Реализация программ формирования современной городской среды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88.0.F2.55550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8 194 000,00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347 600,00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347 600,00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88.0.F2.55550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8 194 000,00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347 600,00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347 600,00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88.0.F2.55550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8 194 000,00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347 600,00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347 600,00</w:t>
            </w:r>
          </w:p>
        </w:tc>
      </w:tr>
      <w:tr w:rsidR="0001766B" w:rsidRPr="0001766B" w:rsidTr="0001766B">
        <w:trPr>
          <w:trHeight w:val="1118"/>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lastRenderedPageBreak/>
              <w:t xml:space="preserve">Реализация мероприятий по </w:t>
            </w:r>
            <w:proofErr w:type="spellStart"/>
            <w:r w:rsidRPr="0001766B">
              <w:rPr>
                <w:b/>
                <w:bCs/>
              </w:rPr>
              <w:t>пролграммам</w:t>
            </w:r>
            <w:proofErr w:type="spellEnd"/>
            <w:r w:rsidRPr="0001766B">
              <w:rPr>
                <w:b/>
                <w:bCs/>
              </w:rPr>
              <w:t xml:space="preserve"> формирования современной городской среды (благоустройство общественных пространств </w:t>
            </w:r>
            <w:proofErr w:type="spellStart"/>
            <w:r w:rsidRPr="0001766B">
              <w:rPr>
                <w:b/>
                <w:bCs/>
              </w:rPr>
              <w:t>населнных</w:t>
            </w:r>
            <w:proofErr w:type="spellEnd"/>
            <w:r w:rsidRPr="0001766B">
              <w:rPr>
                <w:b/>
                <w:bCs/>
              </w:rPr>
              <w:t xml:space="preserve"> пунктов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88.0.F2.55552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82 767,68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3 511,11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3 511,11</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88.0.F2.55552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82 767,68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3 511,11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3 511,11</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05</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03</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88.0.F2.55552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82 767,68</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3 511,11</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3 511,11</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200 000,00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200 000,00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Обеспечение деятельности подведомственных учреждений в области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88.0.00.80000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200 000,00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Обеспечение деятельности подведомственных учреждений в области культуры - библиотеки</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88.0.00.80020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200 000,00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88.0.00.80020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200 000,00</w:t>
            </w:r>
          </w:p>
        </w:tc>
      </w:tr>
      <w:tr w:rsidR="0001766B" w:rsidRPr="0001766B" w:rsidTr="0001766B">
        <w:trPr>
          <w:trHeight w:val="80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88.0.00.80020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240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200 000,00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200 000,00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1 098 100,00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1 098 100,00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1 098 100,00</w:t>
            </w:r>
          </w:p>
        </w:tc>
      </w:tr>
      <w:tr w:rsidR="0001766B" w:rsidRPr="0001766B" w:rsidTr="0001766B">
        <w:trPr>
          <w:trHeight w:val="8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Доплаты к пенсиям государственных служащих субъектов Российской Федерации и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10</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88.0.00.10100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1 098 100,00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1 098 100,00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lastRenderedPageBreak/>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10</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88.0.00.10100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300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1 098 100,00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1 098 100,00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1 098 100,00</w:t>
            </w:r>
          </w:p>
        </w:tc>
      </w:tr>
      <w:tr w:rsidR="0001766B" w:rsidRPr="0001766B" w:rsidTr="0001766B">
        <w:trPr>
          <w:trHeight w:val="54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10</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01</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88.0.00.10100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310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1 098 100,00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1 098 100,00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1 098 100,00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8800</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3 673 390,00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3 673 390,00</w:t>
            </w:r>
          </w:p>
        </w:tc>
      </w:tr>
      <w:tr w:rsidR="0001766B" w:rsidRPr="0001766B" w:rsidTr="0001766B">
        <w:trPr>
          <w:trHeight w:val="563"/>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proofErr w:type="spellStart"/>
            <w:r w:rsidRPr="0001766B">
              <w:rPr>
                <w:b/>
                <w:bCs/>
              </w:rPr>
              <w:t>Непрограмные</w:t>
            </w:r>
            <w:proofErr w:type="spellEnd"/>
            <w:r w:rsidRPr="0001766B">
              <w:rPr>
                <w:b/>
                <w:bCs/>
              </w:rPr>
              <w:t xml:space="preserve"> направления </w:t>
            </w:r>
            <w:proofErr w:type="spellStart"/>
            <w:r w:rsidRPr="0001766B">
              <w:rPr>
                <w:b/>
                <w:bCs/>
              </w:rPr>
              <w:t>Чулымского</w:t>
            </w:r>
            <w:proofErr w:type="spellEnd"/>
            <w:r w:rsidRPr="0001766B">
              <w:rPr>
                <w:b/>
                <w:bCs/>
              </w:rPr>
              <w:t xml:space="preserve">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88.0.00.00000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3 673 390,00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8800088800</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88.0.00.88800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3 673 390,00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pPr>
              <w:rPr>
                <w:b/>
                <w:bCs/>
              </w:rPr>
            </w:pPr>
            <w:r w:rsidRPr="0001766B">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rPr>
                <w:b/>
                <w:bCs/>
              </w:rPr>
            </w:pPr>
            <w:r w:rsidRPr="0001766B">
              <w:rPr>
                <w:b/>
                <w:bCs/>
              </w:rPr>
              <w:t>88.0.00.88880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rPr>
                <w:b/>
                <w:bCs/>
              </w:rPr>
            </w:pPr>
            <w:r w:rsidRPr="0001766B">
              <w:rPr>
                <w:b/>
                <w:bCs/>
              </w:rPr>
              <w:t> </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3 673 390,00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88.0.00.88880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800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3 673 390,00</w:t>
            </w:r>
          </w:p>
        </w:tc>
      </w:tr>
      <w:tr w:rsidR="0001766B" w:rsidRPr="0001766B" w:rsidTr="0001766B">
        <w:trPr>
          <w:trHeight w:val="330"/>
        </w:trPr>
        <w:tc>
          <w:tcPr>
            <w:tcW w:w="5080" w:type="dxa"/>
            <w:tcBorders>
              <w:top w:val="nil"/>
              <w:left w:val="single" w:sz="4" w:space="0" w:color="auto"/>
              <w:bottom w:val="single" w:sz="4" w:space="0" w:color="auto"/>
              <w:right w:val="nil"/>
            </w:tcBorders>
            <w:shd w:val="clear" w:color="auto" w:fill="auto"/>
            <w:vAlign w:val="center"/>
            <w:hideMark/>
          </w:tcPr>
          <w:p w:rsidR="0001766B" w:rsidRPr="0001766B" w:rsidRDefault="0001766B" w:rsidP="0001766B">
            <w:r w:rsidRPr="0001766B">
              <w:t>Специальные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555</w:t>
            </w:r>
          </w:p>
        </w:tc>
        <w:tc>
          <w:tcPr>
            <w:tcW w:w="70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w:t>
            </w:r>
          </w:p>
        </w:tc>
        <w:tc>
          <w:tcPr>
            <w:tcW w:w="5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w:t>
            </w:r>
          </w:p>
        </w:tc>
        <w:tc>
          <w:tcPr>
            <w:tcW w:w="2180"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center"/>
            </w:pPr>
            <w:r w:rsidRPr="0001766B">
              <w:t>88.0.00.88880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center"/>
            </w:pPr>
            <w:r w:rsidRPr="0001766B">
              <w:t>880</w:t>
            </w:r>
          </w:p>
        </w:tc>
        <w:tc>
          <w:tcPr>
            <w:tcW w:w="1759"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0,00</w:t>
            </w:r>
          </w:p>
        </w:tc>
        <w:tc>
          <w:tcPr>
            <w:tcW w:w="2183" w:type="dxa"/>
            <w:tcBorders>
              <w:top w:val="nil"/>
              <w:left w:val="single" w:sz="4" w:space="0" w:color="auto"/>
              <w:bottom w:val="single" w:sz="4" w:space="0" w:color="auto"/>
              <w:right w:val="nil"/>
            </w:tcBorders>
            <w:shd w:val="clear" w:color="auto" w:fill="auto"/>
            <w:noWrap/>
            <w:vAlign w:val="center"/>
            <w:hideMark/>
          </w:tcPr>
          <w:p w:rsidR="0001766B" w:rsidRPr="0001766B" w:rsidRDefault="0001766B" w:rsidP="0001766B">
            <w:pPr>
              <w:jc w:val="right"/>
            </w:pPr>
            <w:r w:rsidRPr="0001766B">
              <w:t>1 799 400,00</w:t>
            </w:r>
          </w:p>
        </w:tc>
        <w:tc>
          <w:tcPr>
            <w:tcW w:w="1758" w:type="dxa"/>
            <w:tcBorders>
              <w:top w:val="nil"/>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pPr>
            <w:r w:rsidRPr="0001766B">
              <w:t>3 673 390,00</w:t>
            </w:r>
          </w:p>
        </w:tc>
      </w:tr>
      <w:tr w:rsidR="0001766B" w:rsidRPr="0001766B" w:rsidTr="0001766B">
        <w:trPr>
          <w:trHeight w:val="255"/>
        </w:trPr>
        <w:tc>
          <w:tcPr>
            <w:tcW w:w="5080" w:type="dxa"/>
            <w:tcBorders>
              <w:top w:val="single" w:sz="4" w:space="0" w:color="auto"/>
              <w:left w:val="single" w:sz="4" w:space="0" w:color="auto"/>
              <w:bottom w:val="single" w:sz="4" w:space="0" w:color="auto"/>
              <w:right w:val="nil"/>
            </w:tcBorders>
            <w:shd w:val="clear" w:color="auto" w:fill="auto"/>
            <w:noWrap/>
            <w:vAlign w:val="center"/>
            <w:hideMark/>
          </w:tcPr>
          <w:p w:rsidR="0001766B" w:rsidRPr="0001766B" w:rsidRDefault="0001766B" w:rsidP="0001766B">
            <w:pPr>
              <w:rPr>
                <w:b/>
                <w:bCs/>
              </w:rPr>
            </w:pPr>
            <w:r w:rsidRPr="0001766B">
              <w:rPr>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01766B" w:rsidRPr="0001766B" w:rsidRDefault="0001766B" w:rsidP="0001766B">
            <w:pPr>
              <w:rPr>
                <w:b/>
                <w:bCs/>
              </w:rPr>
            </w:pPr>
            <w:r w:rsidRPr="0001766B">
              <w:rPr>
                <w:b/>
                <w:bCs/>
              </w:rPr>
              <w:t> </w:t>
            </w:r>
          </w:p>
        </w:tc>
        <w:tc>
          <w:tcPr>
            <w:tcW w:w="700" w:type="dxa"/>
            <w:tcBorders>
              <w:top w:val="single" w:sz="4" w:space="0" w:color="auto"/>
              <w:left w:val="nil"/>
              <w:bottom w:val="single" w:sz="4" w:space="0" w:color="auto"/>
              <w:right w:val="nil"/>
            </w:tcBorders>
            <w:shd w:val="clear" w:color="auto" w:fill="auto"/>
            <w:noWrap/>
            <w:vAlign w:val="center"/>
            <w:hideMark/>
          </w:tcPr>
          <w:p w:rsidR="0001766B" w:rsidRPr="0001766B" w:rsidRDefault="0001766B" w:rsidP="0001766B">
            <w:pPr>
              <w:rPr>
                <w:b/>
                <w:bCs/>
              </w:rPr>
            </w:pPr>
            <w:r w:rsidRPr="0001766B">
              <w:rPr>
                <w:b/>
                <w:bCs/>
              </w:rPr>
              <w:t> </w:t>
            </w:r>
          </w:p>
        </w:tc>
        <w:tc>
          <w:tcPr>
            <w:tcW w:w="580" w:type="dxa"/>
            <w:tcBorders>
              <w:top w:val="single" w:sz="4" w:space="0" w:color="auto"/>
              <w:left w:val="nil"/>
              <w:bottom w:val="single" w:sz="4" w:space="0" w:color="auto"/>
              <w:right w:val="nil"/>
            </w:tcBorders>
            <w:shd w:val="clear" w:color="auto" w:fill="auto"/>
            <w:noWrap/>
            <w:vAlign w:val="center"/>
            <w:hideMark/>
          </w:tcPr>
          <w:p w:rsidR="0001766B" w:rsidRPr="0001766B" w:rsidRDefault="0001766B" w:rsidP="0001766B">
            <w:pPr>
              <w:rPr>
                <w:b/>
                <w:bCs/>
              </w:rPr>
            </w:pPr>
            <w:r w:rsidRPr="0001766B">
              <w:rPr>
                <w:b/>
                <w:bCs/>
              </w:rPr>
              <w:t> </w:t>
            </w:r>
          </w:p>
        </w:tc>
        <w:tc>
          <w:tcPr>
            <w:tcW w:w="2180" w:type="dxa"/>
            <w:tcBorders>
              <w:top w:val="single" w:sz="4" w:space="0" w:color="auto"/>
              <w:left w:val="nil"/>
              <w:bottom w:val="single" w:sz="4" w:space="0" w:color="auto"/>
              <w:right w:val="nil"/>
            </w:tcBorders>
            <w:shd w:val="clear" w:color="auto" w:fill="auto"/>
            <w:noWrap/>
            <w:vAlign w:val="center"/>
            <w:hideMark/>
          </w:tcPr>
          <w:p w:rsidR="0001766B" w:rsidRPr="0001766B" w:rsidRDefault="0001766B" w:rsidP="0001766B">
            <w:pPr>
              <w:rPr>
                <w:b/>
                <w:bCs/>
              </w:rPr>
            </w:pPr>
            <w:r w:rsidRPr="0001766B">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01766B" w:rsidRPr="0001766B" w:rsidRDefault="0001766B" w:rsidP="0001766B">
            <w:pPr>
              <w:rPr>
                <w:b/>
                <w:bCs/>
              </w:rPr>
            </w:pPr>
            <w:r w:rsidRPr="0001766B">
              <w:rPr>
                <w:b/>
                <w:bCs/>
              </w:rPr>
              <w:t> </w:t>
            </w: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299 339 464,40</w:t>
            </w:r>
          </w:p>
        </w:tc>
        <w:tc>
          <w:tcPr>
            <w:tcW w:w="2183" w:type="dxa"/>
            <w:tcBorders>
              <w:top w:val="single" w:sz="4" w:space="0" w:color="auto"/>
              <w:left w:val="nil"/>
              <w:bottom w:val="single" w:sz="4" w:space="0" w:color="auto"/>
              <w:right w:val="nil"/>
            </w:tcBorders>
            <w:shd w:val="clear" w:color="auto" w:fill="auto"/>
            <w:noWrap/>
            <w:vAlign w:val="center"/>
            <w:hideMark/>
          </w:tcPr>
          <w:p w:rsidR="0001766B" w:rsidRPr="0001766B" w:rsidRDefault="0001766B" w:rsidP="0001766B">
            <w:pPr>
              <w:jc w:val="right"/>
              <w:rPr>
                <w:b/>
                <w:bCs/>
              </w:rPr>
            </w:pPr>
            <w:r w:rsidRPr="0001766B">
              <w:rPr>
                <w:b/>
                <w:bCs/>
              </w:rPr>
              <w:t>132 063 507,00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66B" w:rsidRPr="0001766B" w:rsidRDefault="0001766B" w:rsidP="0001766B">
            <w:pPr>
              <w:jc w:val="right"/>
              <w:rPr>
                <w:b/>
                <w:bCs/>
              </w:rPr>
            </w:pPr>
            <w:r w:rsidRPr="0001766B">
              <w:rPr>
                <w:b/>
                <w:bCs/>
              </w:rPr>
              <w:t>132 264 807,00</w:t>
            </w:r>
          </w:p>
        </w:tc>
      </w:tr>
    </w:tbl>
    <w:p w:rsidR="005B190F" w:rsidRDefault="005B190F"/>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01766B" w:rsidRDefault="0001766B"/>
    <w:p w:rsidR="00186140" w:rsidRDefault="00186140">
      <w:pPr>
        <w:sectPr w:rsidR="00186140" w:rsidSect="005B190F">
          <w:pgSz w:w="16838" w:h="11906" w:orient="landscape"/>
          <w:pgMar w:top="794" w:right="720" w:bottom="794" w:left="1134" w:header="709" w:footer="709" w:gutter="0"/>
          <w:cols w:space="708"/>
          <w:docGrid w:linePitch="360"/>
        </w:sectPr>
      </w:pPr>
    </w:p>
    <w:p w:rsidR="00186140" w:rsidRPr="00186140" w:rsidRDefault="00186140" w:rsidP="00186140">
      <w:pPr>
        <w:jc w:val="right"/>
        <w:rPr>
          <w:sz w:val="20"/>
          <w:szCs w:val="20"/>
        </w:rPr>
      </w:pPr>
      <w:r w:rsidRPr="00186140">
        <w:lastRenderedPageBreak/>
        <w:t xml:space="preserve">                                       </w:t>
      </w:r>
      <w:r w:rsidRPr="00186140">
        <w:rPr>
          <w:sz w:val="20"/>
          <w:szCs w:val="20"/>
        </w:rPr>
        <w:t xml:space="preserve">Приложение 4                                                                                                                                   </w:t>
      </w:r>
    </w:p>
    <w:p w:rsidR="00186140" w:rsidRPr="00186140" w:rsidRDefault="00186140" w:rsidP="00186140">
      <w:pPr>
        <w:jc w:val="right"/>
        <w:rPr>
          <w:sz w:val="20"/>
        </w:rPr>
      </w:pPr>
      <w:r w:rsidRPr="00186140">
        <w:rPr>
          <w:sz w:val="20"/>
        </w:rPr>
        <w:t xml:space="preserve">                                                                                                                         к решению сессии  Совета депутатов</w:t>
      </w:r>
    </w:p>
    <w:p w:rsidR="00186140" w:rsidRPr="00186140" w:rsidRDefault="00186140" w:rsidP="00186140">
      <w:pPr>
        <w:jc w:val="right"/>
        <w:rPr>
          <w:sz w:val="20"/>
        </w:rPr>
      </w:pPr>
      <w:r w:rsidRPr="00186140">
        <w:rPr>
          <w:sz w:val="20"/>
        </w:rPr>
        <w:t xml:space="preserve">                                                                                                                         города Чулыма от   28.11.2023 № 40        </w:t>
      </w:r>
    </w:p>
    <w:p w:rsidR="00186140" w:rsidRPr="00186140" w:rsidRDefault="00186140" w:rsidP="00186140">
      <w:pPr>
        <w:tabs>
          <w:tab w:val="left" w:pos="5040"/>
        </w:tabs>
        <w:jc w:val="right"/>
        <w:rPr>
          <w:sz w:val="20"/>
          <w:szCs w:val="20"/>
        </w:rPr>
      </w:pPr>
      <w:r w:rsidRPr="00186140">
        <w:rPr>
          <w:sz w:val="20"/>
        </w:rPr>
        <w:t xml:space="preserve">                                                                                                                       </w:t>
      </w:r>
      <w:r w:rsidRPr="00186140">
        <w:rPr>
          <w:sz w:val="20"/>
          <w:szCs w:val="20"/>
        </w:rPr>
        <w:t xml:space="preserve"> «О бюджете </w:t>
      </w:r>
      <w:proofErr w:type="gramStart"/>
      <w:r w:rsidRPr="00186140">
        <w:rPr>
          <w:sz w:val="20"/>
          <w:szCs w:val="20"/>
        </w:rPr>
        <w:t>муниципального</w:t>
      </w:r>
      <w:proofErr w:type="gramEnd"/>
      <w:r w:rsidRPr="00186140">
        <w:rPr>
          <w:sz w:val="20"/>
          <w:szCs w:val="20"/>
        </w:rPr>
        <w:t xml:space="preserve"> </w:t>
      </w:r>
    </w:p>
    <w:p w:rsidR="00186140" w:rsidRPr="00186140" w:rsidRDefault="00186140" w:rsidP="00186140">
      <w:pPr>
        <w:tabs>
          <w:tab w:val="left" w:pos="5040"/>
        </w:tabs>
        <w:jc w:val="right"/>
        <w:rPr>
          <w:sz w:val="20"/>
          <w:szCs w:val="20"/>
        </w:rPr>
      </w:pPr>
      <w:r w:rsidRPr="00186140">
        <w:rPr>
          <w:sz w:val="20"/>
          <w:szCs w:val="20"/>
        </w:rPr>
        <w:t xml:space="preserve">                                                                                                     образования города Чулыма </w:t>
      </w:r>
      <w:proofErr w:type="spellStart"/>
      <w:r w:rsidRPr="00186140">
        <w:rPr>
          <w:sz w:val="20"/>
          <w:szCs w:val="20"/>
        </w:rPr>
        <w:t>Чулымского</w:t>
      </w:r>
      <w:proofErr w:type="spellEnd"/>
      <w:r w:rsidRPr="00186140">
        <w:rPr>
          <w:sz w:val="20"/>
          <w:szCs w:val="20"/>
        </w:rPr>
        <w:t xml:space="preserve"> района Новосибирской области  на 2024 год и                                                                                                          </w:t>
      </w:r>
    </w:p>
    <w:p w:rsidR="00186140" w:rsidRPr="00186140" w:rsidRDefault="00186140" w:rsidP="00186140">
      <w:pPr>
        <w:tabs>
          <w:tab w:val="left" w:pos="5040"/>
        </w:tabs>
        <w:jc w:val="right"/>
        <w:rPr>
          <w:sz w:val="20"/>
          <w:szCs w:val="20"/>
        </w:rPr>
      </w:pPr>
      <w:r w:rsidRPr="00186140">
        <w:rPr>
          <w:sz w:val="20"/>
          <w:szCs w:val="20"/>
        </w:rPr>
        <w:t xml:space="preserve">                                                                                                                         плановый период 2025 и 2026 годов»</w:t>
      </w:r>
    </w:p>
    <w:p w:rsidR="00186140" w:rsidRPr="00186140" w:rsidRDefault="00186140" w:rsidP="00186140">
      <w:pPr>
        <w:jc w:val="right"/>
        <w:rPr>
          <w:sz w:val="20"/>
        </w:rPr>
      </w:pPr>
      <w:r w:rsidRPr="00186140">
        <w:rPr>
          <w:sz w:val="20"/>
        </w:rPr>
        <w:t xml:space="preserve"> </w:t>
      </w:r>
    </w:p>
    <w:p w:rsidR="00186140" w:rsidRPr="00186140" w:rsidRDefault="00186140" w:rsidP="00186140">
      <w:pPr>
        <w:jc w:val="right"/>
        <w:rPr>
          <w:sz w:val="20"/>
          <w:szCs w:val="20"/>
        </w:rPr>
      </w:pPr>
    </w:p>
    <w:p w:rsidR="00186140" w:rsidRPr="00186140" w:rsidRDefault="00186140" w:rsidP="00186140">
      <w:pPr>
        <w:ind w:right="-190"/>
        <w:jc w:val="right"/>
      </w:pPr>
    </w:p>
    <w:p w:rsidR="00186140" w:rsidRPr="00186140" w:rsidRDefault="00186140" w:rsidP="00186140">
      <w:pPr>
        <w:ind w:right="-190"/>
      </w:pPr>
    </w:p>
    <w:p w:rsidR="00186140" w:rsidRPr="00186140" w:rsidRDefault="00186140" w:rsidP="00186140">
      <w:pPr>
        <w:ind w:right="-190"/>
        <w:rPr>
          <w:b/>
        </w:rPr>
      </w:pPr>
      <w:r w:rsidRPr="00186140">
        <w:rPr>
          <w:b/>
        </w:rPr>
        <w:t>Перечень публичных нормативных обязательств, подлежащих исполнению за счет средств бюджета муниципального образования г</w:t>
      </w:r>
      <w:proofErr w:type="gramStart"/>
      <w:r w:rsidRPr="00186140">
        <w:rPr>
          <w:b/>
        </w:rPr>
        <w:t>.Ч</w:t>
      </w:r>
      <w:proofErr w:type="gramEnd"/>
      <w:r w:rsidRPr="00186140">
        <w:rPr>
          <w:b/>
        </w:rPr>
        <w:t>улыма на 2024 год и плановый период 2025 и 2026 годов</w:t>
      </w:r>
    </w:p>
    <w:p w:rsidR="00186140" w:rsidRPr="00186140" w:rsidRDefault="00186140" w:rsidP="00186140">
      <w:pPr>
        <w:ind w:right="-190"/>
      </w:pPr>
    </w:p>
    <w:p w:rsidR="00186140" w:rsidRPr="00186140" w:rsidRDefault="00186140" w:rsidP="00186140">
      <w:pPr>
        <w:ind w:right="-190"/>
        <w:jc w:val="right"/>
      </w:pPr>
      <w:r w:rsidRPr="00186140">
        <w:t xml:space="preserve">                                                                                                                   Таблица 1</w:t>
      </w:r>
    </w:p>
    <w:p w:rsidR="00186140" w:rsidRPr="00186140" w:rsidRDefault="00186140" w:rsidP="00186140">
      <w:pPr>
        <w:ind w:right="-190"/>
      </w:pPr>
    </w:p>
    <w:p w:rsidR="00186140" w:rsidRPr="00186140" w:rsidRDefault="00186140" w:rsidP="00186140">
      <w:pPr>
        <w:ind w:right="-190"/>
        <w:jc w:val="right"/>
      </w:pPr>
      <w:r w:rsidRPr="00186140">
        <w:t xml:space="preserve">                                                                                                                   тыс</w:t>
      </w:r>
      <w:proofErr w:type="gramStart"/>
      <w:r w:rsidRPr="00186140">
        <w:t>.р</w:t>
      </w:r>
      <w:proofErr w:type="gramEnd"/>
      <w:r w:rsidRPr="00186140">
        <w:t>ублей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37"/>
        <w:gridCol w:w="540"/>
        <w:gridCol w:w="540"/>
        <w:gridCol w:w="1683"/>
        <w:gridCol w:w="720"/>
        <w:gridCol w:w="1262"/>
        <w:gridCol w:w="1134"/>
        <w:gridCol w:w="1134"/>
      </w:tblGrid>
      <w:tr w:rsidR="00186140" w:rsidRPr="00186140" w:rsidTr="009E1819">
        <w:trPr>
          <w:trHeight w:val="195"/>
        </w:trPr>
        <w:tc>
          <w:tcPr>
            <w:tcW w:w="2448" w:type="dxa"/>
            <w:vMerge w:val="restart"/>
          </w:tcPr>
          <w:p w:rsidR="00186140" w:rsidRPr="00186140" w:rsidRDefault="00186140" w:rsidP="00186140">
            <w:pPr>
              <w:ind w:right="-190"/>
              <w:rPr>
                <w:b/>
              </w:rPr>
            </w:pPr>
          </w:p>
          <w:p w:rsidR="00186140" w:rsidRPr="00186140" w:rsidRDefault="00186140" w:rsidP="00186140">
            <w:pPr>
              <w:ind w:right="-190"/>
              <w:rPr>
                <w:b/>
              </w:rPr>
            </w:pPr>
          </w:p>
          <w:p w:rsidR="00186140" w:rsidRPr="00186140" w:rsidRDefault="00186140" w:rsidP="00186140">
            <w:pPr>
              <w:ind w:right="-190"/>
              <w:rPr>
                <w:b/>
              </w:rPr>
            </w:pPr>
            <w:r w:rsidRPr="00186140">
              <w:rPr>
                <w:b/>
              </w:rPr>
              <w:t xml:space="preserve">   Наименование </w:t>
            </w:r>
          </w:p>
        </w:tc>
        <w:tc>
          <w:tcPr>
            <w:tcW w:w="4620" w:type="dxa"/>
            <w:gridSpan w:val="5"/>
          </w:tcPr>
          <w:p w:rsidR="00186140" w:rsidRPr="00186140" w:rsidRDefault="00186140" w:rsidP="00186140">
            <w:pPr>
              <w:ind w:right="-190"/>
              <w:rPr>
                <w:b/>
              </w:rPr>
            </w:pPr>
            <w:r w:rsidRPr="00186140">
              <w:rPr>
                <w:b/>
              </w:rPr>
              <w:t xml:space="preserve">         Код бюджетной классификации</w:t>
            </w:r>
          </w:p>
        </w:tc>
        <w:tc>
          <w:tcPr>
            <w:tcW w:w="3530" w:type="dxa"/>
            <w:gridSpan w:val="3"/>
          </w:tcPr>
          <w:p w:rsidR="00186140" w:rsidRPr="00186140" w:rsidRDefault="00186140" w:rsidP="00186140">
            <w:pPr>
              <w:jc w:val="center"/>
              <w:rPr>
                <w:b/>
              </w:rPr>
            </w:pPr>
            <w:r w:rsidRPr="00186140">
              <w:rPr>
                <w:b/>
              </w:rPr>
              <w:t>Сумма</w:t>
            </w:r>
          </w:p>
        </w:tc>
      </w:tr>
      <w:tr w:rsidR="00186140" w:rsidRPr="00186140" w:rsidTr="009E1819">
        <w:trPr>
          <w:trHeight w:val="769"/>
        </w:trPr>
        <w:tc>
          <w:tcPr>
            <w:tcW w:w="2448" w:type="dxa"/>
            <w:vMerge/>
          </w:tcPr>
          <w:p w:rsidR="00186140" w:rsidRPr="00186140" w:rsidRDefault="00186140" w:rsidP="00186140">
            <w:pPr>
              <w:ind w:right="-190"/>
            </w:pPr>
          </w:p>
        </w:tc>
        <w:tc>
          <w:tcPr>
            <w:tcW w:w="1137" w:type="dxa"/>
          </w:tcPr>
          <w:p w:rsidR="00186140" w:rsidRPr="00186140" w:rsidRDefault="00186140" w:rsidP="00186140">
            <w:pPr>
              <w:ind w:right="-190"/>
            </w:pPr>
          </w:p>
          <w:p w:rsidR="00186140" w:rsidRPr="00186140" w:rsidRDefault="00186140" w:rsidP="00186140">
            <w:pPr>
              <w:ind w:right="-190"/>
            </w:pPr>
            <w:r w:rsidRPr="00186140">
              <w:t xml:space="preserve">  ГРБС</w:t>
            </w:r>
          </w:p>
          <w:p w:rsidR="00186140" w:rsidRPr="00186140" w:rsidRDefault="00186140" w:rsidP="00186140"/>
          <w:p w:rsidR="00186140" w:rsidRPr="00186140" w:rsidRDefault="00186140" w:rsidP="00186140">
            <w:pPr>
              <w:ind w:right="-190"/>
            </w:pPr>
          </w:p>
        </w:tc>
        <w:tc>
          <w:tcPr>
            <w:tcW w:w="540" w:type="dxa"/>
          </w:tcPr>
          <w:p w:rsidR="00186140" w:rsidRPr="00186140" w:rsidRDefault="00186140" w:rsidP="00186140"/>
          <w:p w:rsidR="00186140" w:rsidRPr="00186140" w:rsidRDefault="00186140" w:rsidP="00186140">
            <w:pPr>
              <w:ind w:right="-190"/>
            </w:pPr>
            <w:r w:rsidRPr="00186140">
              <w:t>РЗ</w:t>
            </w:r>
          </w:p>
        </w:tc>
        <w:tc>
          <w:tcPr>
            <w:tcW w:w="540" w:type="dxa"/>
          </w:tcPr>
          <w:p w:rsidR="00186140" w:rsidRPr="00186140" w:rsidRDefault="00186140" w:rsidP="00186140"/>
          <w:p w:rsidR="00186140" w:rsidRPr="00186140" w:rsidRDefault="00186140" w:rsidP="00186140">
            <w:pPr>
              <w:ind w:right="-190"/>
            </w:pPr>
            <w:proofErr w:type="gramStart"/>
            <w:r w:rsidRPr="00186140">
              <w:t>ПР</w:t>
            </w:r>
            <w:proofErr w:type="gramEnd"/>
          </w:p>
        </w:tc>
        <w:tc>
          <w:tcPr>
            <w:tcW w:w="1683" w:type="dxa"/>
          </w:tcPr>
          <w:p w:rsidR="00186140" w:rsidRPr="00186140" w:rsidRDefault="00186140" w:rsidP="00186140"/>
          <w:p w:rsidR="00186140" w:rsidRPr="00186140" w:rsidRDefault="00186140" w:rsidP="00186140">
            <w:pPr>
              <w:ind w:right="-190"/>
            </w:pPr>
            <w:r w:rsidRPr="00186140">
              <w:t>ЦСР</w:t>
            </w:r>
          </w:p>
          <w:p w:rsidR="00186140" w:rsidRPr="00186140" w:rsidRDefault="00186140" w:rsidP="00186140"/>
          <w:p w:rsidR="00186140" w:rsidRPr="00186140" w:rsidRDefault="00186140" w:rsidP="00186140"/>
          <w:p w:rsidR="00186140" w:rsidRPr="00186140" w:rsidRDefault="00186140" w:rsidP="00186140">
            <w:pPr>
              <w:ind w:right="-190"/>
            </w:pPr>
          </w:p>
        </w:tc>
        <w:tc>
          <w:tcPr>
            <w:tcW w:w="720" w:type="dxa"/>
          </w:tcPr>
          <w:p w:rsidR="00186140" w:rsidRPr="00186140" w:rsidRDefault="00186140" w:rsidP="00186140"/>
          <w:p w:rsidR="00186140" w:rsidRPr="00186140" w:rsidRDefault="00186140" w:rsidP="00186140">
            <w:r w:rsidRPr="00186140">
              <w:t>ВР</w:t>
            </w:r>
          </w:p>
          <w:p w:rsidR="00186140" w:rsidRPr="00186140" w:rsidRDefault="00186140" w:rsidP="00186140"/>
          <w:p w:rsidR="00186140" w:rsidRPr="00186140" w:rsidRDefault="00186140" w:rsidP="00186140"/>
          <w:p w:rsidR="00186140" w:rsidRPr="00186140" w:rsidRDefault="00186140" w:rsidP="00186140">
            <w:pPr>
              <w:ind w:right="-190"/>
            </w:pPr>
          </w:p>
        </w:tc>
        <w:tc>
          <w:tcPr>
            <w:tcW w:w="1262" w:type="dxa"/>
          </w:tcPr>
          <w:p w:rsidR="00186140" w:rsidRPr="00186140" w:rsidRDefault="00186140" w:rsidP="00186140">
            <w:pPr>
              <w:jc w:val="center"/>
            </w:pPr>
          </w:p>
          <w:p w:rsidR="00186140" w:rsidRPr="00186140" w:rsidRDefault="00186140" w:rsidP="00186140">
            <w:pPr>
              <w:jc w:val="center"/>
            </w:pPr>
            <w:r w:rsidRPr="00186140">
              <w:t>2024</w:t>
            </w:r>
          </w:p>
        </w:tc>
        <w:tc>
          <w:tcPr>
            <w:tcW w:w="1134" w:type="dxa"/>
          </w:tcPr>
          <w:p w:rsidR="00186140" w:rsidRPr="00186140" w:rsidRDefault="00186140" w:rsidP="00186140">
            <w:pPr>
              <w:jc w:val="center"/>
            </w:pPr>
          </w:p>
          <w:p w:rsidR="00186140" w:rsidRPr="00186140" w:rsidRDefault="00186140" w:rsidP="00186140">
            <w:pPr>
              <w:jc w:val="center"/>
            </w:pPr>
            <w:r w:rsidRPr="00186140">
              <w:t>2025</w:t>
            </w:r>
          </w:p>
        </w:tc>
        <w:tc>
          <w:tcPr>
            <w:tcW w:w="1134" w:type="dxa"/>
          </w:tcPr>
          <w:p w:rsidR="00186140" w:rsidRPr="00186140" w:rsidRDefault="00186140" w:rsidP="00186140">
            <w:pPr>
              <w:jc w:val="center"/>
            </w:pPr>
          </w:p>
          <w:p w:rsidR="00186140" w:rsidRPr="00186140" w:rsidRDefault="00186140" w:rsidP="00186140">
            <w:pPr>
              <w:jc w:val="center"/>
            </w:pPr>
            <w:r w:rsidRPr="00186140">
              <w:t>2026</w:t>
            </w:r>
          </w:p>
          <w:p w:rsidR="00186140" w:rsidRPr="00186140" w:rsidRDefault="00186140" w:rsidP="00186140">
            <w:pPr>
              <w:ind w:right="-190"/>
              <w:jc w:val="center"/>
            </w:pPr>
          </w:p>
        </w:tc>
      </w:tr>
      <w:tr w:rsidR="00186140" w:rsidRPr="00186140" w:rsidTr="009E1819">
        <w:tc>
          <w:tcPr>
            <w:tcW w:w="2448" w:type="dxa"/>
          </w:tcPr>
          <w:p w:rsidR="00186140" w:rsidRPr="00186140" w:rsidRDefault="00186140" w:rsidP="00186140">
            <w:pPr>
              <w:ind w:right="-190"/>
            </w:pPr>
            <w:r w:rsidRPr="00186140">
              <w:t>Доплаты к пенсиям муниципальных служащих</w:t>
            </w:r>
          </w:p>
        </w:tc>
        <w:tc>
          <w:tcPr>
            <w:tcW w:w="1137" w:type="dxa"/>
          </w:tcPr>
          <w:p w:rsidR="00186140" w:rsidRPr="00186140" w:rsidRDefault="00186140" w:rsidP="00186140">
            <w:pPr>
              <w:jc w:val="center"/>
            </w:pPr>
            <w:r w:rsidRPr="00186140">
              <w:t>555</w:t>
            </w:r>
          </w:p>
        </w:tc>
        <w:tc>
          <w:tcPr>
            <w:tcW w:w="540" w:type="dxa"/>
          </w:tcPr>
          <w:p w:rsidR="00186140" w:rsidRPr="00186140" w:rsidRDefault="00186140" w:rsidP="00186140">
            <w:r w:rsidRPr="00186140">
              <w:t>10</w:t>
            </w:r>
          </w:p>
        </w:tc>
        <w:tc>
          <w:tcPr>
            <w:tcW w:w="540" w:type="dxa"/>
          </w:tcPr>
          <w:p w:rsidR="00186140" w:rsidRPr="00186140" w:rsidRDefault="00186140" w:rsidP="00186140">
            <w:r w:rsidRPr="00186140">
              <w:t>01</w:t>
            </w:r>
          </w:p>
        </w:tc>
        <w:tc>
          <w:tcPr>
            <w:tcW w:w="1683" w:type="dxa"/>
          </w:tcPr>
          <w:p w:rsidR="00186140" w:rsidRPr="00186140" w:rsidRDefault="00186140" w:rsidP="00186140">
            <w:r w:rsidRPr="00186140">
              <w:t>88.0.00.10100</w:t>
            </w:r>
          </w:p>
          <w:p w:rsidR="00186140" w:rsidRPr="00186140" w:rsidRDefault="00186140" w:rsidP="00186140">
            <w:pPr>
              <w:ind w:left="1737" w:right="-190"/>
            </w:pPr>
          </w:p>
          <w:p w:rsidR="00186140" w:rsidRPr="00186140" w:rsidRDefault="00186140" w:rsidP="00186140"/>
        </w:tc>
        <w:tc>
          <w:tcPr>
            <w:tcW w:w="720" w:type="dxa"/>
          </w:tcPr>
          <w:p w:rsidR="00186140" w:rsidRPr="00186140" w:rsidRDefault="00186140" w:rsidP="00186140">
            <w:r w:rsidRPr="00186140">
              <w:t>312</w:t>
            </w:r>
          </w:p>
          <w:p w:rsidR="00186140" w:rsidRPr="00186140" w:rsidRDefault="00186140" w:rsidP="00186140"/>
        </w:tc>
        <w:tc>
          <w:tcPr>
            <w:tcW w:w="1262" w:type="dxa"/>
          </w:tcPr>
          <w:p w:rsidR="00186140" w:rsidRPr="00186140" w:rsidRDefault="00186140" w:rsidP="00186140">
            <w:pPr>
              <w:ind w:right="-190"/>
              <w:jc w:val="center"/>
            </w:pPr>
            <w:r w:rsidRPr="00186140">
              <w:t>1098,1</w:t>
            </w:r>
          </w:p>
        </w:tc>
        <w:tc>
          <w:tcPr>
            <w:tcW w:w="1134" w:type="dxa"/>
          </w:tcPr>
          <w:p w:rsidR="00186140" w:rsidRPr="00186140" w:rsidRDefault="00186140" w:rsidP="00186140">
            <w:pPr>
              <w:jc w:val="center"/>
            </w:pPr>
            <w:r w:rsidRPr="00186140">
              <w:t>1098,1</w:t>
            </w:r>
          </w:p>
        </w:tc>
        <w:tc>
          <w:tcPr>
            <w:tcW w:w="1134" w:type="dxa"/>
          </w:tcPr>
          <w:p w:rsidR="00186140" w:rsidRPr="00186140" w:rsidRDefault="00186140" w:rsidP="00186140">
            <w:pPr>
              <w:jc w:val="center"/>
            </w:pPr>
            <w:r w:rsidRPr="00186140">
              <w:t>1098,1</w:t>
            </w:r>
          </w:p>
        </w:tc>
      </w:tr>
      <w:tr w:rsidR="00186140" w:rsidRPr="00186140" w:rsidTr="009E1819">
        <w:trPr>
          <w:trHeight w:val="390"/>
        </w:trPr>
        <w:tc>
          <w:tcPr>
            <w:tcW w:w="2448" w:type="dxa"/>
          </w:tcPr>
          <w:p w:rsidR="00186140" w:rsidRPr="00186140" w:rsidRDefault="00186140" w:rsidP="00186140">
            <w:pPr>
              <w:ind w:right="-190"/>
              <w:rPr>
                <w:b/>
              </w:rPr>
            </w:pPr>
            <w:r w:rsidRPr="00186140">
              <w:rPr>
                <w:b/>
              </w:rPr>
              <w:t>Итого</w:t>
            </w:r>
          </w:p>
        </w:tc>
        <w:tc>
          <w:tcPr>
            <w:tcW w:w="1137" w:type="dxa"/>
          </w:tcPr>
          <w:p w:rsidR="00186140" w:rsidRPr="00186140" w:rsidRDefault="00186140" w:rsidP="00186140">
            <w:pPr>
              <w:ind w:left="1737" w:right="-190"/>
              <w:rPr>
                <w:b/>
              </w:rPr>
            </w:pPr>
          </w:p>
        </w:tc>
        <w:tc>
          <w:tcPr>
            <w:tcW w:w="540" w:type="dxa"/>
          </w:tcPr>
          <w:p w:rsidR="00186140" w:rsidRPr="00186140" w:rsidRDefault="00186140" w:rsidP="00186140">
            <w:pPr>
              <w:ind w:left="1737" w:right="-190"/>
              <w:rPr>
                <w:b/>
              </w:rPr>
            </w:pPr>
          </w:p>
        </w:tc>
        <w:tc>
          <w:tcPr>
            <w:tcW w:w="540" w:type="dxa"/>
          </w:tcPr>
          <w:p w:rsidR="00186140" w:rsidRPr="00186140" w:rsidRDefault="00186140" w:rsidP="00186140">
            <w:pPr>
              <w:ind w:left="1737" w:right="-190"/>
              <w:rPr>
                <w:b/>
              </w:rPr>
            </w:pPr>
          </w:p>
        </w:tc>
        <w:tc>
          <w:tcPr>
            <w:tcW w:w="1683" w:type="dxa"/>
          </w:tcPr>
          <w:p w:rsidR="00186140" w:rsidRPr="00186140" w:rsidRDefault="00186140" w:rsidP="00186140">
            <w:pPr>
              <w:ind w:left="1737" w:right="-190"/>
              <w:rPr>
                <w:b/>
              </w:rPr>
            </w:pPr>
          </w:p>
        </w:tc>
        <w:tc>
          <w:tcPr>
            <w:tcW w:w="720" w:type="dxa"/>
          </w:tcPr>
          <w:p w:rsidR="00186140" w:rsidRPr="00186140" w:rsidRDefault="00186140" w:rsidP="00186140">
            <w:pPr>
              <w:ind w:left="1737" w:right="-190"/>
              <w:rPr>
                <w:b/>
              </w:rPr>
            </w:pPr>
          </w:p>
        </w:tc>
        <w:tc>
          <w:tcPr>
            <w:tcW w:w="1262" w:type="dxa"/>
          </w:tcPr>
          <w:p w:rsidR="00186140" w:rsidRPr="00186140" w:rsidRDefault="00186140" w:rsidP="00186140">
            <w:pPr>
              <w:ind w:right="-190"/>
              <w:jc w:val="center"/>
              <w:rPr>
                <w:b/>
              </w:rPr>
            </w:pPr>
            <w:r w:rsidRPr="00186140">
              <w:rPr>
                <w:b/>
              </w:rPr>
              <w:t>1098,1</w:t>
            </w:r>
          </w:p>
        </w:tc>
        <w:tc>
          <w:tcPr>
            <w:tcW w:w="1134" w:type="dxa"/>
          </w:tcPr>
          <w:p w:rsidR="00186140" w:rsidRPr="00186140" w:rsidRDefault="00186140" w:rsidP="00186140">
            <w:pPr>
              <w:jc w:val="center"/>
              <w:rPr>
                <w:b/>
              </w:rPr>
            </w:pPr>
            <w:r w:rsidRPr="00186140">
              <w:rPr>
                <w:b/>
              </w:rPr>
              <w:t>1098,1</w:t>
            </w:r>
          </w:p>
        </w:tc>
        <w:tc>
          <w:tcPr>
            <w:tcW w:w="1134" w:type="dxa"/>
          </w:tcPr>
          <w:p w:rsidR="00186140" w:rsidRPr="00186140" w:rsidRDefault="00186140" w:rsidP="00186140">
            <w:pPr>
              <w:jc w:val="center"/>
              <w:rPr>
                <w:b/>
              </w:rPr>
            </w:pPr>
            <w:r w:rsidRPr="00186140">
              <w:rPr>
                <w:b/>
              </w:rPr>
              <w:t>1098,1</w:t>
            </w:r>
          </w:p>
        </w:tc>
      </w:tr>
    </w:tbl>
    <w:p w:rsidR="0001766B" w:rsidRDefault="0001766B"/>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186140" w:rsidRDefault="00186140"/>
    <w:p w:rsidR="00971C8D" w:rsidRPr="00971C8D" w:rsidRDefault="00971C8D" w:rsidP="00971C8D">
      <w:pPr>
        <w:jc w:val="right"/>
        <w:rPr>
          <w:sz w:val="20"/>
          <w:szCs w:val="20"/>
        </w:rPr>
      </w:pPr>
      <w:r w:rsidRPr="00971C8D">
        <w:rPr>
          <w:sz w:val="20"/>
          <w:szCs w:val="20"/>
        </w:rPr>
        <w:lastRenderedPageBreak/>
        <w:t xml:space="preserve">Приложение 5                                                                                                                                  </w:t>
      </w:r>
    </w:p>
    <w:p w:rsidR="00971C8D" w:rsidRPr="00971C8D" w:rsidRDefault="00971C8D" w:rsidP="00971C8D">
      <w:pPr>
        <w:jc w:val="right"/>
        <w:rPr>
          <w:sz w:val="20"/>
        </w:rPr>
      </w:pPr>
      <w:r w:rsidRPr="00971C8D">
        <w:rPr>
          <w:sz w:val="20"/>
        </w:rPr>
        <w:t xml:space="preserve">                                                                                                                         к решению сессии  Совета депутатов</w:t>
      </w:r>
    </w:p>
    <w:p w:rsidR="00971C8D" w:rsidRPr="00971C8D" w:rsidRDefault="00971C8D" w:rsidP="00971C8D">
      <w:pPr>
        <w:jc w:val="right"/>
        <w:rPr>
          <w:sz w:val="20"/>
        </w:rPr>
      </w:pPr>
      <w:r w:rsidRPr="00971C8D">
        <w:rPr>
          <w:sz w:val="20"/>
        </w:rPr>
        <w:t xml:space="preserve">                                                                                                                         города Чулыма от 28.11.2023 № 40        </w:t>
      </w:r>
    </w:p>
    <w:p w:rsidR="00971C8D" w:rsidRPr="00971C8D" w:rsidRDefault="00971C8D" w:rsidP="00971C8D">
      <w:pPr>
        <w:tabs>
          <w:tab w:val="left" w:pos="5040"/>
        </w:tabs>
        <w:jc w:val="right"/>
        <w:rPr>
          <w:sz w:val="20"/>
          <w:szCs w:val="20"/>
        </w:rPr>
      </w:pPr>
      <w:r w:rsidRPr="00971C8D">
        <w:rPr>
          <w:sz w:val="20"/>
        </w:rPr>
        <w:t xml:space="preserve">                                                                                                                       </w:t>
      </w:r>
      <w:r w:rsidRPr="00971C8D">
        <w:rPr>
          <w:sz w:val="20"/>
          <w:szCs w:val="20"/>
        </w:rPr>
        <w:t xml:space="preserve"> «О бюджете </w:t>
      </w:r>
      <w:proofErr w:type="gramStart"/>
      <w:r w:rsidRPr="00971C8D">
        <w:rPr>
          <w:sz w:val="20"/>
          <w:szCs w:val="20"/>
        </w:rPr>
        <w:t>муниципального</w:t>
      </w:r>
      <w:proofErr w:type="gramEnd"/>
      <w:r w:rsidRPr="00971C8D">
        <w:rPr>
          <w:sz w:val="20"/>
          <w:szCs w:val="20"/>
        </w:rPr>
        <w:t xml:space="preserve"> </w:t>
      </w:r>
    </w:p>
    <w:p w:rsidR="00971C8D" w:rsidRPr="00971C8D" w:rsidRDefault="00971C8D" w:rsidP="00971C8D">
      <w:pPr>
        <w:tabs>
          <w:tab w:val="left" w:pos="5040"/>
        </w:tabs>
        <w:jc w:val="right"/>
        <w:rPr>
          <w:sz w:val="20"/>
          <w:szCs w:val="20"/>
        </w:rPr>
      </w:pPr>
      <w:r w:rsidRPr="00971C8D">
        <w:rPr>
          <w:sz w:val="20"/>
          <w:szCs w:val="20"/>
        </w:rPr>
        <w:t xml:space="preserve">                                                                                                     образования города Чулыма </w:t>
      </w:r>
      <w:proofErr w:type="spellStart"/>
      <w:r w:rsidRPr="00971C8D">
        <w:rPr>
          <w:sz w:val="20"/>
          <w:szCs w:val="20"/>
        </w:rPr>
        <w:t>Чулымского</w:t>
      </w:r>
      <w:proofErr w:type="spellEnd"/>
      <w:r w:rsidRPr="00971C8D">
        <w:rPr>
          <w:sz w:val="20"/>
          <w:szCs w:val="20"/>
        </w:rPr>
        <w:t xml:space="preserve"> района Новосибирской области  на 2024 год и                                                                                                          </w:t>
      </w:r>
    </w:p>
    <w:p w:rsidR="00971C8D" w:rsidRPr="00971C8D" w:rsidRDefault="00971C8D" w:rsidP="00971C8D">
      <w:pPr>
        <w:tabs>
          <w:tab w:val="left" w:pos="5040"/>
        </w:tabs>
        <w:jc w:val="right"/>
        <w:rPr>
          <w:sz w:val="20"/>
          <w:szCs w:val="20"/>
        </w:rPr>
      </w:pPr>
      <w:r w:rsidRPr="00971C8D">
        <w:rPr>
          <w:sz w:val="20"/>
          <w:szCs w:val="20"/>
        </w:rPr>
        <w:t xml:space="preserve">                                                                                                                         плановый период 2025 и 2026 годов»</w:t>
      </w:r>
    </w:p>
    <w:p w:rsidR="00971C8D" w:rsidRPr="00971C8D" w:rsidRDefault="00971C8D" w:rsidP="00971C8D">
      <w:pPr>
        <w:ind w:right="-190"/>
        <w:rPr>
          <w:sz w:val="20"/>
          <w:szCs w:val="20"/>
        </w:rPr>
      </w:pPr>
    </w:p>
    <w:p w:rsidR="00971C8D" w:rsidRPr="00971C8D" w:rsidRDefault="00971C8D" w:rsidP="00971C8D">
      <w:pPr>
        <w:ind w:right="-190"/>
      </w:pPr>
    </w:p>
    <w:p w:rsidR="00971C8D" w:rsidRPr="00971C8D" w:rsidRDefault="00971C8D" w:rsidP="00971C8D">
      <w:pPr>
        <w:ind w:right="-190"/>
      </w:pPr>
    </w:p>
    <w:p w:rsidR="00971C8D" w:rsidRPr="00971C8D" w:rsidRDefault="00971C8D" w:rsidP="00971C8D">
      <w:pPr>
        <w:ind w:right="-190"/>
        <w:rPr>
          <w:b/>
        </w:rPr>
      </w:pPr>
      <w:r w:rsidRPr="00971C8D">
        <w:t xml:space="preserve">         </w:t>
      </w:r>
      <w:r w:rsidRPr="00971C8D">
        <w:rPr>
          <w:b/>
        </w:rPr>
        <w:t xml:space="preserve">Распределение иных межбюджетных трансфертов на 2024 год </w:t>
      </w:r>
    </w:p>
    <w:p w:rsidR="00971C8D" w:rsidRPr="00971C8D" w:rsidRDefault="00971C8D" w:rsidP="00971C8D">
      <w:pPr>
        <w:ind w:right="-190"/>
        <w:rPr>
          <w:b/>
        </w:rPr>
      </w:pPr>
      <w:r w:rsidRPr="00971C8D">
        <w:rPr>
          <w:b/>
        </w:rPr>
        <w:t xml:space="preserve">                          и плановый период 2025 и 2026 годов</w:t>
      </w:r>
    </w:p>
    <w:p w:rsidR="00971C8D" w:rsidRPr="00971C8D" w:rsidRDefault="00971C8D" w:rsidP="00971C8D">
      <w:pPr>
        <w:ind w:right="-190"/>
      </w:pPr>
    </w:p>
    <w:p w:rsidR="00971C8D" w:rsidRPr="00971C8D" w:rsidRDefault="00971C8D" w:rsidP="00971C8D">
      <w:pPr>
        <w:ind w:right="-190"/>
      </w:pPr>
      <w:r w:rsidRPr="00971C8D">
        <w:t xml:space="preserve">                                                                                                                                            </w:t>
      </w:r>
    </w:p>
    <w:p w:rsidR="00971C8D" w:rsidRPr="00971C8D" w:rsidRDefault="00971C8D" w:rsidP="00971C8D">
      <w:pPr>
        <w:ind w:right="-190"/>
      </w:pPr>
    </w:p>
    <w:p w:rsidR="00971C8D" w:rsidRPr="00971C8D" w:rsidRDefault="00971C8D" w:rsidP="00971C8D">
      <w:pPr>
        <w:ind w:right="-190"/>
      </w:pPr>
      <w:r w:rsidRPr="00971C8D">
        <w:t xml:space="preserve">                                                                                                  тыс</w:t>
      </w:r>
      <w:proofErr w:type="gramStart"/>
      <w:r w:rsidRPr="00971C8D">
        <w:t>.р</w:t>
      </w:r>
      <w:proofErr w:type="gramEnd"/>
      <w:r w:rsidRPr="00971C8D">
        <w:t>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80"/>
        <w:gridCol w:w="1285"/>
        <w:gridCol w:w="1285"/>
        <w:gridCol w:w="1285"/>
      </w:tblGrid>
      <w:tr w:rsidR="00971C8D" w:rsidRPr="00971C8D" w:rsidTr="009E1819">
        <w:tc>
          <w:tcPr>
            <w:tcW w:w="2235" w:type="dxa"/>
            <w:tcBorders>
              <w:top w:val="single" w:sz="4" w:space="0" w:color="auto"/>
              <w:left w:val="single" w:sz="4" w:space="0" w:color="auto"/>
              <w:right w:val="single" w:sz="4" w:space="0" w:color="auto"/>
            </w:tcBorders>
          </w:tcPr>
          <w:p w:rsidR="00971C8D" w:rsidRPr="00971C8D" w:rsidRDefault="00971C8D" w:rsidP="00971C8D">
            <w:pPr>
              <w:ind w:right="-190"/>
            </w:pPr>
            <w:r w:rsidRPr="00971C8D">
              <w:t>Наименование МО</w:t>
            </w:r>
          </w:p>
        </w:tc>
        <w:tc>
          <w:tcPr>
            <w:tcW w:w="3480"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Наименование направлений</w:t>
            </w:r>
          </w:p>
          <w:p w:rsidR="00971C8D" w:rsidRPr="00971C8D" w:rsidRDefault="00971C8D" w:rsidP="00971C8D">
            <w:pPr>
              <w:ind w:right="-190"/>
            </w:pP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r w:rsidRPr="00971C8D">
              <w:t>2024 год</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2025 год</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2026 год</w:t>
            </w:r>
          </w:p>
        </w:tc>
      </w:tr>
      <w:tr w:rsidR="00971C8D" w:rsidRPr="00971C8D" w:rsidTr="009E1819">
        <w:tc>
          <w:tcPr>
            <w:tcW w:w="2235"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proofErr w:type="spellStart"/>
            <w:r w:rsidRPr="00971C8D">
              <w:t>Чулымский</w:t>
            </w:r>
            <w:proofErr w:type="spellEnd"/>
            <w:r w:rsidRPr="00971C8D">
              <w:t xml:space="preserve"> район</w:t>
            </w:r>
          </w:p>
        </w:tc>
        <w:tc>
          <w:tcPr>
            <w:tcW w:w="3480"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r w:rsidRPr="00971C8D">
              <w:t xml:space="preserve"> Межбюджетные трансферты на осуществление переданных полномочий контрольн</w:t>
            </w:r>
            <w:proofErr w:type="gramStart"/>
            <w:r w:rsidRPr="00971C8D">
              <w:t>о-</w:t>
            </w:r>
            <w:proofErr w:type="gramEnd"/>
            <w:r w:rsidRPr="00971C8D">
              <w:t xml:space="preserve"> счетных органов поселений</w:t>
            </w:r>
          </w:p>
          <w:p w:rsidR="00971C8D" w:rsidRPr="00971C8D" w:rsidRDefault="00971C8D" w:rsidP="00971C8D">
            <w:pPr>
              <w:ind w:right="-190"/>
            </w:pPr>
            <w:r w:rsidRPr="00971C8D">
              <w:t xml:space="preserve">                        </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r w:rsidRPr="00971C8D">
              <w:t>147,0</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147,0</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147,0</w:t>
            </w:r>
          </w:p>
        </w:tc>
      </w:tr>
      <w:tr w:rsidR="00971C8D" w:rsidRPr="00971C8D" w:rsidTr="009E1819">
        <w:trPr>
          <w:trHeight w:val="1138"/>
        </w:trPr>
        <w:tc>
          <w:tcPr>
            <w:tcW w:w="2235"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proofErr w:type="spellStart"/>
            <w:r w:rsidRPr="00971C8D">
              <w:t>Чулымский</w:t>
            </w:r>
            <w:proofErr w:type="spellEnd"/>
            <w:r w:rsidRPr="00971C8D">
              <w:t xml:space="preserve"> район</w:t>
            </w:r>
          </w:p>
        </w:tc>
        <w:tc>
          <w:tcPr>
            <w:tcW w:w="3480"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r w:rsidRPr="00971C8D">
              <w:t>Межбюджетные трансферты на осуществление переданных полномочий управлению муниципальными закупками</w:t>
            </w:r>
          </w:p>
          <w:p w:rsidR="00971C8D" w:rsidRPr="00971C8D" w:rsidRDefault="00971C8D" w:rsidP="00971C8D">
            <w:pPr>
              <w:ind w:right="-190"/>
            </w:pP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pPr>
            <w:r w:rsidRPr="00971C8D">
              <w:t>300,0</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300,0</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t>300,0</w:t>
            </w:r>
          </w:p>
        </w:tc>
      </w:tr>
      <w:tr w:rsidR="00971C8D" w:rsidRPr="00971C8D" w:rsidTr="009E1819">
        <w:tc>
          <w:tcPr>
            <w:tcW w:w="2235"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rPr>
                <w:b/>
              </w:rPr>
            </w:pPr>
            <w:r w:rsidRPr="00971C8D">
              <w:rPr>
                <w:b/>
              </w:rPr>
              <w:t>Итого</w:t>
            </w:r>
          </w:p>
        </w:tc>
        <w:tc>
          <w:tcPr>
            <w:tcW w:w="3480" w:type="dxa"/>
            <w:tcBorders>
              <w:top w:val="single" w:sz="4" w:space="0" w:color="auto"/>
              <w:left w:val="single" w:sz="4" w:space="0" w:color="auto"/>
              <w:bottom w:val="single" w:sz="4" w:space="0" w:color="auto"/>
              <w:right w:val="single" w:sz="4" w:space="0" w:color="auto"/>
            </w:tcBorders>
          </w:tcPr>
          <w:p w:rsidR="00971C8D" w:rsidRPr="00971C8D" w:rsidRDefault="00971C8D" w:rsidP="00971C8D">
            <w:pPr>
              <w:ind w:right="-190"/>
              <w:rPr>
                <w:b/>
              </w:rPr>
            </w:pPr>
            <w:r w:rsidRPr="00971C8D">
              <w:rPr>
                <w:b/>
              </w:rPr>
              <w:t xml:space="preserve">                                      </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rPr>
                <w:b/>
              </w:rPr>
              <w:t>447,0</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rPr>
                <w:b/>
              </w:rPr>
              <w:t>447,0</w:t>
            </w:r>
          </w:p>
        </w:tc>
        <w:tc>
          <w:tcPr>
            <w:tcW w:w="1285" w:type="dxa"/>
            <w:tcBorders>
              <w:top w:val="single" w:sz="4" w:space="0" w:color="auto"/>
              <w:left w:val="single" w:sz="4" w:space="0" w:color="auto"/>
              <w:bottom w:val="single" w:sz="4" w:space="0" w:color="auto"/>
              <w:right w:val="single" w:sz="4" w:space="0" w:color="auto"/>
            </w:tcBorders>
          </w:tcPr>
          <w:p w:rsidR="00971C8D" w:rsidRPr="00971C8D" w:rsidRDefault="00971C8D" w:rsidP="00971C8D">
            <w:r w:rsidRPr="00971C8D">
              <w:rPr>
                <w:b/>
              </w:rPr>
              <w:t>447,0</w:t>
            </w:r>
          </w:p>
        </w:tc>
      </w:tr>
    </w:tbl>
    <w:p w:rsidR="00186140" w:rsidRDefault="00186140"/>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971C8D" w:rsidRDefault="00971C8D"/>
    <w:p w:rsidR="00A47B04" w:rsidRDefault="00A47B04">
      <w:pPr>
        <w:sectPr w:rsidR="00A47B04" w:rsidSect="00186140">
          <w:pgSz w:w="11906" w:h="16838"/>
          <w:pgMar w:top="720" w:right="794" w:bottom="1134" w:left="794" w:header="709" w:footer="709" w:gutter="0"/>
          <w:cols w:space="708"/>
          <w:docGrid w:linePitch="360"/>
        </w:sectPr>
      </w:pPr>
    </w:p>
    <w:tbl>
      <w:tblPr>
        <w:tblW w:w="9675" w:type="dxa"/>
        <w:tblInd w:w="93" w:type="dxa"/>
        <w:tblLook w:val="04A0" w:firstRow="1" w:lastRow="0" w:firstColumn="1" w:lastColumn="0" w:noHBand="0" w:noVBand="1"/>
      </w:tblPr>
      <w:tblGrid>
        <w:gridCol w:w="960"/>
        <w:gridCol w:w="960"/>
        <w:gridCol w:w="2260"/>
        <w:gridCol w:w="800"/>
        <w:gridCol w:w="1171"/>
        <w:gridCol w:w="375"/>
        <w:gridCol w:w="375"/>
        <w:gridCol w:w="899"/>
        <w:gridCol w:w="1875"/>
      </w:tblGrid>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Приложение №6</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к решению сессии Совета депутатов</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города Чулыма от 28.11.2023 г. № 40</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«О бюджете муниципального образования</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 xml:space="preserve">города Чулыма </w:t>
            </w:r>
            <w:proofErr w:type="spellStart"/>
            <w:r>
              <w:rPr>
                <w:rFonts w:ascii="Calibri" w:hAnsi="Calibri"/>
                <w:color w:val="000000"/>
                <w:sz w:val="22"/>
                <w:szCs w:val="22"/>
              </w:rPr>
              <w:t>Чулымского</w:t>
            </w:r>
            <w:proofErr w:type="spellEnd"/>
            <w:r>
              <w:rPr>
                <w:rFonts w:ascii="Calibri" w:hAnsi="Calibri"/>
                <w:color w:val="000000"/>
                <w:sz w:val="22"/>
                <w:szCs w:val="22"/>
              </w:rPr>
              <w:t xml:space="preserve"> района </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 xml:space="preserve">Новосибирской области  на 2024 год и </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4695" w:type="dxa"/>
            <w:gridSpan w:val="5"/>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плановый период 2025 и 2026 годов»</w:t>
            </w: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1171"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3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3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99"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18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1171"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3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3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99"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18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r>
      <w:tr w:rsidR="00A47B04" w:rsidTr="00A47B04">
        <w:trPr>
          <w:trHeight w:val="300"/>
        </w:trPr>
        <w:tc>
          <w:tcPr>
            <w:tcW w:w="9675" w:type="dxa"/>
            <w:gridSpan w:val="9"/>
            <w:vMerge w:val="restart"/>
            <w:tcBorders>
              <w:top w:val="nil"/>
              <w:left w:val="nil"/>
              <w:bottom w:val="nil"/>
              <w:right w:val="nil"/>
            </w:tcBorders>
            <w:shd w:val="clear" w:color="auto" w:fill="auto"/>
            <w:vAlign w:val="bottom"/>
            <w:hideMark/>
          </w:tcPr>
          <w:p w:rsidR="00A47B04" w:rsidRDefault="00A47B04">
            <w:pPr>
              <w:jc w:val="center"/>
              <w:rPr>
                <w:rFonts w:ascii="Calibri" w:hAnsi="Calibri"/>
                <w:color w:val="000000"/>
              </w:rPr>
            </w:pPr>
            <w:r>
              <w:rPr>
                <w:rFonts w:ascii="Calibri" w:hAnsi="Calibri"/>
                <w:color w:val="000000"/>
                <w:sz w:val="22"/>
                <w:szCs w:val="22"/>
              </w:rPr>
              <w:t xml:space="preserve">Перечень </w:t>
            </w:r>
            <w:proofErr w:type="spellStart"/>
            <w:r>
              <w:rPr>
                <w:rFonts w:ascii="Calibri" w:hAnsi="Calibri"/>
                <w:color w:val="000000"/>
                <w:sz w:val="22"/>
                <w:szCs w:val="22"/>
              </w:rPr>
              <w:t>мунициальных</w:t>
            </w:r>
            <w:proofErr w:type="spellEnd"/>
            <w:r>
              <w:rPr>
                <w:rFonts w:ascii="Calibri" w:hAnsi="Calibri"/>
                <w:color w:val="000000"/>
                <w:sz w:val="22"/>
                <w:szCs w:val="22"/>
              </w:rPr>
              <w:t xml:space="preserve"> программ  Администрация города Чулыма на 2024 год и плановый период 2025 и 2026 годов</w:t>
            </w:r>
          </w:p>
        </w:tc>
      </w:tr>
      <w:tr w:rsidR="00A47B04" w:rsidTr="00A47B04">
        <w:trPr>
          <w:trHeight w:val="300"/>
        </w:trPr>
        <w:tc>
          <w:tcPr>
            <w:tcW w:w="9675" w:type="dxa"/>
            <w:gridSpan w:val="9"/>
            <w:vMerge/>
            <w:tcBorders>
              <w:top w:val="nil"/>
              <w:left w:val="nil"/>
              <w:bottom w:val="nil"/>
              <w:right w:val="nil"/>
            </w:tcBorders>
            <w:vAlign w:val="center"/>
            <w:hideMark/>
          </w:tcPr>
          <w:p w:rsidR="00A47B04" w:rsidRDefault="00A47B04">
            <w:pPr>
              <w:rPr>
                <w:rFonts w:ascii="Calibri" w:hAnsi="Calibri"/>
                <w:color w:val="000000"/>
              </w:rPr>
            </w:pPr>
          </w:p>
        </w:tc>
      </w:tr>
      <w:tr w:rsidR="00A47B04" w:rsidTr="00A47B04">
        <w:trPr>
          <w:trHeight w:val="300"/>
        </w:trPr>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226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00"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1171"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3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375"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899" w:type="dxa"/>
            <w:tcBorders>
              <w:top w:val="nil"/>
              <w:left w:val="nil"/>
              <w:bottom w:val="nil"/>
              <w:right w:val="nil"/>
            </w:tcBorders>
            <w:shd w:val="clear" w:color="auto" w:fill="auto"/>
            <w:noWrap/>
            <w:vAlign w:val="bottom"/>
            <w:hideMark/>
          </w:tcPr>
          <w:p w:rsidR="00A47B04" w:rsidRDefault="00A47B04">
            <w:pPr>
              <w:rPr>
                <w:rFonts w:ascii="Calibri" w:hAnsi="Calibri"/>
                <w:color w:val="000000"/>
              </w:rPr>
            </w:pPr>
          </w:p>
        </w:tc>
        <w:tc>
          <w:tcPr>
            <w:tcW w:w="1875" w:type="dxa"/>
            <w:tcBorders>
              <w:top w:val="nil"/>
              <w:left w:val="nil"/>
              <w:bottom w:val="nil"/>
              <w:right w:val="nil"/>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тыс</w:t>
            </w:r>
            <w:proofErr w:type="gramStart"/>
            <w:r>
              <w:rPr>
                <w:rFonts w:ascii="Calibri" w:hAnsi="Calibri"/>
                <w:color w:val="000000"/>
                <w:sz w:val="22"/>
                <w:szCs w:val="22"/>
              </w:rPr>
              <w:t>.р</w:t>
            </w:r>
            <w:proofErr w:type="gramEnd"/>
            <w:r>
              <w:rPr>
                <w:rFonts w:ascii="Calibri" w:hAnsi="Calibri"/>
                <w:color w:val="000000"/>
                <w:sz w:val="22"/>
                <w:szCs w:val="22"/>
              </w:rPr>
              <w:t>уб.</w:t>
            </w:r>
          </w:p>
        </w:tc>
      </w:tr>
      <w:tr w:rsidR="00A47B04" w:rsidTr="00A47B04">
        <w:trPr>
          <w:trHeight w:val="300"/>
        </w:trPr>
        <w:tc>
          <w:tcPr>
            <w:tcW w:w="41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Наименование программы</w:t>
            </w:r>
          </w:p>
        </w:tc>
        <w:tc>
          <w:tcPr>
            <w:tcW w:w="36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Код бюджетной классификации</w:t>
            </w:r>
          </w:p>
        </w:tc>
        <w:tc>
          <w:tcPr>
            <w:tcW w:w="18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Сумма</w:t>
            </w:r>
          </w:p>
        </w:tc>
      </w:tr>
      <w:tr w:rsidR="00A47B04" w:rsidTr="00A47B04">
        <w:trPr>
          <w:trHeight w:val="300"/>
        </w:trPr>
        <w:tc>
          <w:tcPr>
            <w:tcW w:w="4180" w:type="dxa"/>
            <w:gridSpan w:val="3"/>
            <w:vMerge/>
            <w:tcBorders>
              <w:top w:val="single" w:sz="4" w:space="0" w:color="auto"/>
              <w:left w:val="single" w:sz="4" w:space="0" w:color="auto"/>
              <w:bottom w:val="single" w:sz="4" w:space="0" w:color="000000"/>
              <w:right w:val="single" w:sz="4" w:space="0" w:color="000000"/>
            </w:tcBorders>
            <w:vAlign w:val="center"/>
            <w:hideMark/>
          </w:tcPr>
          <w:p w:rsidR="00A47B04" w:rsidRDefault="00A47B04">
            <w:pPr>
              <w:rPr>
                <w:rFonts w:ascii="Calibri" w:hAnsi="Calibri"/>
                <w:color w:val="000000"/>
              </w:rPr>
            </w:pPr>
          </w:p>
        </w:tc>
        <w:tc>
          <w:tcPr>
            <w:tcW w:w="800" w:type="dxa"/>
            <w:tcBorders>
              <w:top w:val="nil"/>
              <w:left w:val="nil"/>
              <w:bottom w:val="single" w:sz="4" w:space="0" w:color="auto"/>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ГРБС</w:t>
            </w:r>
          </w:p>
        </w:tc>
        <w:tc>
          <w:tcPr>
            <w:tcW w:w="1171" w:type="dxa"/>
            <w:tcBorders>
              <w:top w:val="nil"/>
              <w:left w:val="nil"/>
              <w:bottom w:val="single" w:sz="4" w:space="0" w:color="auto"/>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РЗПР</w:t>
            </w:r>
          </w:p>
        </w:tc>
        <w:tc>
          <w:tcPr>
            <w:tcW w:w="7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 xml:space="preserve">       ЦСР</w:t>
            </w:r>
          </w:p>
        </w:tc>
        <w:tc>
          <w:tcPr>
            <w:tcW w:w="899" w:type="dxa"/>
            <w:tcBorders>
              <w:top w:val="nil"/>
              <w:left w:val="nil"/>
              <w:bottom w:val="single" w:sz="4" w:space="0" w:color="auto"/>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КВР</w:t>
            </w:r>
          </w:p>
        </w:tc>
        <w:tc>
          <w:tcPr>
            <w:tcW w:w="1875" w:type="dxa"/>
            <w:vMerge/>
            <w:tcBorders>
              <w:top w:val="single" w:sz="4" w:space="0" w:color="auto"/>
              <w:left w:val="single" w:sz="4" w:space="0" w:color="auto"/>
              <w:bottom w:val="single" w:sz="4" w:space="0" w:color="000000"/>
              <w:right w:val="single" w:sz="4" w:space="0" w:color="auto"/>
            </w:tcBorders>
            <w:vAlign w:val="center"/>
            <w:hideMark/>
          </w:tcPr>
          <w:p w:rsidR="00A47B04" w:rsidRDefault="00A47B04">
            <w:pPr>
              <w:rPr>
                <w:rFonts w:ascii="Calibri" w:hAnsi="Calibri"/>
                <w:color w:val="000000"/>
              </w:rPr>
            </w:pPr>
          </w:p>
        </w:tc>
      </w:tr>
      <w:tr w:rsidR="00A47B04" w:rsidTr="00A47B04">
        <w:trPr>
          <w:trHeight w:val="810"/>
        </w:trPr>
        <w:tc>
          <w:tcPr>
            <w:tcW w:w="7800" w:type="dxa"/>
            <w:gridSpan w:val="8"/>
            <w:tcBorders>
              <w:top w:val="single" w:sz="4" w:space="0" w:color="auto"/>
              <w:left w:val="single" w:sz="4" w:space="0" w:color="auto"/>
              <w:bottom w:val="nil"/>
              <w:right w:val="single" w:sz="4" w:space="0" w:color="000000"/>
            </w:tcBorders>
            <w:shd w:val="clear" w:color="000000" w:fill="FFFFFF"/>
            <w:vAlign w:val="bottom"/>
            <w:hideMark/>
          </w:tcPr>
          <w:p w:rsidR="00A47B04" w:rsidRDefault="00A47B04">
            <w:pPr>
              <w:jc w:val="center"/>
              <w:rPr>
                <w:rFonts w:ascii="Calibri" w:hAnsi="Calibri"/>
                <w:color w:val="000000"/>
              </w:rPr>
            </w:pPr>
            <w:r>
              <w:rPr>
                <w:rFonts w:ascii="Calibri" w:hAnsi="Calibri"/>
                <w:color w:val="000000"/>
                <w:sz w:val="22"/>
                <w:szCs w:val="22"/>
              </w:rPr>
              <w:t>Реализация муниципальных программ на 2024 год не планируется.</w:t>
            </w:r>
          </w:p>
        </w:tc>
        <w:tc>
          <w:tcPr>
            <w:tcW w:w="1875" w:type="dxa"/>
            <w:tcBorders>
              <w:top w:val="nil"/>
              <w:left w:val="nil"/>
              <w:bottom w:val="nil"/>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 </w:t>
            </w:r>
          </w:p>
        </w:tc>
      </w:tr>
      <w:tr w:rsidR="00A47B04" w:rsidTr="00A47B0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всего</w:t>
            </w:r>
          </w:p>
        </w:tc>
        <w:tc>
          <w:tcPr>
            <w:tcW w:w="960" w:type="dxa"/>
            <w:tcBorders>
              <w:top w:val="nil"/>
              <w:left w:val="nil"/>
              <w:bottom w:val="single" w:sz="4" w:space="0" w:color="auto"/>
              <w:right w:val="nil"/>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 </w:t>
            </w:r>
          </w:p>
        </w:tc>
        <w:tc>
          <w:tcPr>
            <w:tcW w:w="2260" w:type="dxa"/>
            <w:tcBorders>
              <w:top w:val="nil"/>
              <w:left w:val="nil"/>
              <w:bottom w:val="single" w:sz="4" w:space="0" w:color="auto"/>
              <w:right w:val="single" w:sz="4" w:space="0" w:color="auto"/>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 </w:t>
            </w:r>
          </w:p>
        </w:tc>
        <w:tc>
          <w:tcPr>
            <w:tcW w:w="1171" w:type="dxa"/>
            <w:tcBorders>
              <w:top w:val="nil"/>
              <w:left w:val="nil"/>
              <w:bottom w:val="single" w:sz="4" w:space="0" w:color="auto"/>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 </w:t>
            </w:r>
          </w:p>
        </w:tc>
        <w:tc>
          <w:tcPr>
            <w:tcW w:w="375" w:type="dxa"/>
            <w:tcBorders>
              <w:top w:val="nil"/>
              <w:left w:val="nil"/>
              <w:bottom w:val="single" w:sz="4" w:space="0" w:color="auto"/>
              <w:right w:val="nil"/>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 </w:t>
            </w:r>
          </w:p>
        </w:tc>
        <w:tc>
          <w:tcPr>
            <w:tcW w:w="375" w:type="dxa"/>
            <w:tcBorders>
              <w:top w:val="nil"/>
              <w:left w:val="nil"/>
              <w:bottom w:val="single" w:sz="4" w:space="0" w:color="auto"/>
              <w:right w:val="single" w:sz="4" w:space="0" w:color="auto"/>
            </w:tcBorders>
            <w:shd w:val="clear" w:color="auto" w:fill="auto"/>
            <w:noWrap/>
            <w:vAlign w:val="bottom"/>
            <w:hideMark/>
          </w:tcPr>
          <w:p w:rsidR="00A47B04" w:rsidRDefault="00A47B04">
            <w:pPr>
              <w:jc w:val="center"/>
              <w:rPr>
                <w:rFonts w:ascii="Calibri" w:hAnsi="Calibri"/>
                <w:color w:val="000000"/>
              </w:rPr>
            </w:pPr>
            <w:r>
              <w:rPr>
                <w:rFonts w:ascii="Calibri" w:hAnsi="Calibri"/>
                <w:color w:val="000000"/>
                <w:sz w:val="22"/>
                <w:szCs w:val="22"/>
              </w:rPr>
              <w:t> </w:t>
            </w:r>
          </w:p>
        </w:tc>
        <w:tc>
          <w:tcPr>
            <w:tcW w:w="899" w:type="dxa"/>
            <w:tcBorders>
              <w:top w:val="nil"/>
              <w:left w:val="nil"/>
              <w:bottom w:val="single" w:sz="4" w:space="0" w:color="auto"/>
              <w:right w:val="single" w:sz="4" w:space="0" w:color="auto"/>
            </w:tcBorders>
            <w:shd w:val="clear" w:color="auto" w:fill="auto"/>
            <w:noWrap/>
            <w:vAlign w:val="bottom"/>
            <w:hideMark/>
          </w:tcPr>
          <w:p w:rsidR="00A47B04" w:rsidRDefault="00A47B04">
            <w:pPr>
              <w:rPr>
                <w:rFonts w:ascii="Calibri" w:hAnsi="Calibri"/>
                <w:color w:val="000000"/>
              </w:rPr>
            </w:pPr>
            <w:r>
              <w:rPr>
                <w:rFonts w:ascii="Calibri" w:hAnsi="Calibr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rsidR="00A47B04" w:rsidRDefault="00A47B04">
            <w:pPr>
              <w:jc w:val="right"/>
              <w:rPr>
                <w:rFonts w:ascii="Calibri" w:hAnsi="Calibri"/>
                <w:color w:val="000000"/>
              </w:rPr>
            </w:pPr>
            <w:r>
              <w:rPr>
                <w:rFonts w:ascii="Calibri" w:hAnsi="Calibri"/>
                <w:color w:val="000000"/>
                <w:sz w:val="22"/>
                <w:szCs w:val="22"/>
              </w:rPr>
              <w:t>0,0</w:t>
            </w:r>
          </w:p>
        </w:tc>
      </w:tr>
    </w:tbl>
    <w:p w:rsidR="00971C8D" w:rsidRDefault="00971C8D"/>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A47B04" w:rsidRDefault="00A47B04"/>
    <w:p w:rsidR="009E1819" w:rsidRDefault="009E1819">
      <w:pPr>
        <w:sectPr w:rsidR="009E1819" w:rsidSect="00A47B04">
          <w:pgSz w:w="11906" w:h="16838"/>
          <w:pgMar w:top="720" w:right="794" w:bottom="1134" w:left="794" w:header="709" w:footer="709" w:gutter="0"/>
          <w:cols w:space="708"/>
          <w:docGrid w:linePitch="360"/>
        </w:sectPr>
      </w:pPr>
    </w:p>
    <w:tbl>
      <w:tblPr>
        <w:tblW w:w="16435" w:type="dxa"/>
        <w:tblInd w:w="-920" w:type="dxa"/>
        <w:tblLook w:val="04A0" w:firstRow="1" w:lastRow="0" w:firstColumn="1" w:lastColumn="0" w:noHBand="0" w:noVBand="1"/>
      </w:tblPr>
      <w:tblGrid>
        <w:gridCol w:w="661"/>
        <w:gridCol w:w="960"/>
        <w:gridCol w:w="6140"/>
        <w:gridCol w:w="740"/>
        <w:gridCol w:w="540"/>
        <w:gridCol w:w="620"/>
        <w:gridCol w:w="500"/>
        <w:gridCol w:w="500"/>
        <w:gridCol w:w="440"/>
        <w:gridCol w:w="774"/>
        <w:gridCol w:w="586"/>
        <w:gridCol w:w="1926"/>
        <w:gridCol w:w="766"/>
        <w:gridCol w:w="1282"/>
      </w:tblGrid>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Приложение № 7</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к решению сессии Совета депутатов</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города Чулыма от 28 .11.2023 г. № 40</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«О бюджете муниципального образования</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 xml:space="preserve">города Чулыма </w:t>
            </w:r>
            <w:proofErr w:type="spellStart"/>
            <w:r>
              <w:rPr>
                <w:rFonts w:ascii="Calibri" w:hAnsi="Calibri"/>
                <w:color w:val="000000"/>
                <w:sz w:val="22"/>
                <w:szCs w:val="22"/>
              </w:rPr>
              <w:t>Чулымского</w:t>
            </w:r>
            <w:proofErr w:type="spellEnd"/>
            <w:r>
              <w:rPr>
                <w:rFonts w:ascii="Calibri" w:hAnsi="Calibri"/>
                <w:color w:val="000000"/>
                <w:sz w:val="22"/>
                <w:szCs w:val="22"/>
              </w:rPr>
              <w:t xml:space="preserve"> района </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 xml:space="preserve">Новосибирской области  на 2024 год и </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560" w:type="dxa"/>
            <w:gridSpan w:val="4"/>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плановый период 2025 и 2026 годов»</w:t>
            </w:r>
          </w:p>
        </w:tc>
      </w:tr>
      <w:tr w:rsidR="009E1819" w:rsidTr="00931EDC">
        <w:trPr>
          <w:trHeight w:val="289"/>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86"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c>
          <w:tcPr>
            <w:tcW w:w="1926"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c>
          <w:tcPr>
            <w:tcW w:w="766"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c>
          <w:tcPr>
            <w:tcW w:w="1282"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r>
      <w:tr w:rsidR="009E1819" w:rsidTr="00931EDC">
        <w:trPr>
          <w:trHeight w:val="289"/>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86"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c>
          <w:tcPr>
            <w:tcW w:w="1926"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c>
          <w:tcPr>
            <w:tcW w:w="766"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c>
          <w:tcPr>
            <w:tcW w:w="1282" w:type="dxa"/>
            <w:tcBorders>
              <w:top w:val="nil"/>
              <w:left w:val="nil"/>
              <w:bottom w:val="nil"/>
              <w:right w:val="nil"/>
            </w:tcBorders>
            <w:shd w:val="clear" w:color="auto" w:fill="auto"/>
            <w:noWrap/>
            <w:vAlign w:val="bottom"/>
            <w:hideMark/>
          </w:tcPr>
          <w:p w:rsidR="009E1819" w:rsidRDefault="009E1819">
            <w:pPr>
              <w:jc w:val="right"/>
              <w:rPr>
                <w:rFonts w:ascii="Calibri" w:hAnsi="Calibri"/>
                <w:color w:val="000000"/>
              </w:rPr>
            </w:pPr>
          </w:p>
        </w:tc>
      </w:tr>
      <w:tr w:rsidR="009E1819" w:rsidTr="00931EDC">
        <w:trPr>
          <w:trHeight w:val="300"/>
        </w:trPr>
        <w:tc>
          <w:tcPr>
            <w:tcW w:w="16435" w:type="dxa"/>
            <w:gridSpan w:val="14"/>
            <w:tcBorders>
              <w:top w:val="nil"/>
              <w:left w:val="nil"/>
              <w:bottom w:val="nil"/>
              <w:right w:val="nil"/>
            </w:tcBorders>
            <w:shd w:val="clear" w:color="auto" w:fill="auto"/>
            <w:noWrap/>
            <w:vAlign w:val="bottom"/>
            <w:hideMark/>
          </w:tcPr>
          <w:p w:rsidR="009E1819" w:rsidRDefault="009E1819">
            <w:pPr>
              <w:jc w:val="center"/>
              <w:rPr>
                <w:rFonts w:ascii="Calibri" w:hAnsi="Calibri"/>
                <w:color w:val="000000"/>
              </w:rPr>
            </w:pPr>
            <w:r>
              <w:rPr>
                <w:rFonts w:ascii="Calibri" w:hAnsi="Calibri"/>
                <w:color w:val="000000"/>
                <w:sz w:val="22"/>
                <w:szCs w:val="22"/>
              </w:rPr>
              <w:t xml:space="preserve">Распределение ассигнований на капитальные вложения из </w:t>
            </w:r>
            <w:proofErr w:type="spellStart"/>
            <w:r>
              <w:rPr>
                <w:rFonts w:ascii="Calibri" w:hAnsi="Calibri"/>
                <w:color w:val="000000"/>
                <w:sz w:val="22"/>
                <w:szCs w:val="22"/>
              </w:rPr>
              <w:t>муниицпального</w:t>
            </w:r>
            <w:proofErr w:type="spellEnd"/>
            <w:r>
              <w:rPr>
                <w:rFonts w:ascii="Calibri" w:hAnsi="Calibri"/>
                <w:color w:val="000000"/>
                <w:sz w:val="22"/>
                <w:szCs w:val="22"/>
              </w:rPr>
              <w:t xml:space="preserve"> бюджета по направлениям и объектам</w:t>
            </w: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13532" w:type="dxa"/>
            <w:gridSpan w:val="11"/>
            <w:tcBorders>
              <w:top w:val="nil"/>
              <w:left w:val="nil"/>
              <w:bottom w:val="nil"/>
              <w:right w:val="nil"/>
            </w:tcBorders>
            <w:shd w:val="clear" w:color="auto" w:fill="auto"/>
            <w:noWrap/>
            <w:vAlign w:val="bottom"/>
            <w:hideMark/>
          </w:tcPr>
          <w:p w:rsidR="009E1819" w:rsidRDefault="009E1819">
            <w:pPr>
              <w:jc w:val="center"/>
              <w:rPr>
                <w:rFonts w:ascii="Calibri" w:hAnsi="Calibri"/>
                <w:color w:val="000000"/>
              </w:rPr>
            </w:pPr>
            <w:r>
              <w:rPr>
                <w:rFonts w:ascii="Calibri" w:hAnsi="Calibri"/>
                <w:color w:val="000000"/>
                <w:sz w:val="22"/>
                <w:szCs w:val="22"/>
              </w:rPr>
              <w:t>на 2024 год и плановый период 2025 и 2026 годов</w:t>
            </w:r>
          </w:p>
        </w:tc>
        <w:tc>
          <w:tcPr>
            <w:tcW w:w="1282"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r>
      <w:tr w:rsidR="009E1819" w:rsidTr="00931EDC">
        <w:trPr>
          <w:trHeight w:val="300"/>
        </w:trPr>
        <w:tc>
          <w:tcPr>
            <w:tcW w:w="661"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1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0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74"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586"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1926"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766"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p>
        </w:tc>
        <w:tc>
          <w:tcPr>
            <w:tcW w:w="1282" w:type="dxa"/>
            <w:tcBorders>
              <w:top w:val="nil"/>
              <w:left w:val="nil"/>
              <w:bottom w:val="nil"/>
              <w:right w:val="nil"/>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тыс</w:t>
            </w:r>
            <w:proofErr w:type="gramStart"/>
            <w:r>
              <w:rPr>
                <w:rFonts w:ascii="Calibri" w:hAnsi="Calibri"/>
                <w:color w:val="000000"/>
                <w:sz w:val="22"/>
                <w:szCs w:val="22"/>
              </w:rPr>
              <w:t>.р</w:t>
            </w:r>
            <w:proofErr w:type="gramEnd"/>
            <w:r>
              <w:rPr>
                <w:rFonts w:ascii="Calibri" w:hAnsi="Calibri"/>
                <w:color w:val="000000"/>
                <w:sz w:val="22"/>
                <w:szCs w:val="22"/>
              </w:rPr>
              <w:t>уб.</w:t>
            </w:r>
          </w:p>
        </w:tc>
      </w:tr>
      <w:tr w:rsidR="009E1819" w:rsidTr="00931EDC">
        <w:trPr>
          <w:trHeight w:val="600"/>
        </w:trPr>
        <w:tc>
          <w:tcPr>
            <w:tcW w:w="776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9E1819" w:rsidRDefault="009E1819">
            <w:pPr>
              <w:jc w:val="center"/>
              <w:rPr>
                <w:rFonts w:ascii="Calibri" w:hAnsi="Calibri"/>
                <w:color w:val="000000"/>
              </w:rPr>
            </w:pPr>
            <w:r>
              <w:rPr>
                <w:rFonts w:ascii="Calibri" w:hAnsi="Calibri"/>
                <w:color w:val="000000"/>
                <w:sz w:val="22"/>
                <w:szCs w:val="22"/>
              </w:rPr>
              <w:t>Наименование направлений и объектов</w:t>
            </w:r>
          </w:p>
        </w:tc>
        <w:tc>
          <w:tcPr>
            <w:tcW w:w="470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E1819" w:rsidRDefault="009E1819">
            <w:pPr>
              <w:jc w:val="center"/>
              <w:rPr>
                <w:rFonts w:ascii="Calibri" w:hAnsi="Calibri"/>
                <w:color w:val="000000"/>
              </w:rPr>
            </w:pPr>
            <w:r>
              <w:rPr>
                <w:rFonts w:ascii="Calibri" w:hAnsi="Calibri"/>
                <w:color w:val="000000"/>
                <w:sz w:val="22"/>
                <w:szCs w:val="22"/>
              </w:rPr>
              <w:t>Бюджетная классификация</w:t>
            </w:r>
          </w:p>
        </w:tc>
        <w:tc>
          <w:tcPr>
            <w:tcW w:w="3974" w:type="dxa"/>
            <w:gridSpan w:val="3"/>
            <w:tcBorders>
              <w:top w:val="single" w:sz="4" w:space="0" w:color="auto"/>
              <w:left w:val="nil"/>
              <w:bottom w:val="single" w:sz="4" w:space="0" w:color="auto"/>
              <w:right w:val="single" w:sz="4" w:space="0" w:color="000000"/>
            </w:tcBorders>
            <w:shd w:val="clear" w:color="auto" w:fill="auto"/>
            <w:vAlign w:val="bottom"/>
            <w:hideMark/>
          </w:tcPr>
          <w:p w:rsidR="009E1819" w:rsidRDefault="009E1819">
            <w:pPr>
              <w:jc w:val="center"/>
              <w:rPr>
                <w:rFonts w:ascii="Calibri" w:hAnsi="Calibri"/>
                <w:color w:val="000000"/>
              </w:rPr>
            </w:pPr>
            <w:r>
              <w:rPr>
                <w:rFonts w:ascii="Calibri" w:hAnsi="Calibri"/>
                <w:color w:val="000000"/>
                <w:sz w:val="22"/>
                <w:szCs w:val="22"/>
              </w:rPr>
              <w:t>Лимиты капитальных вложений</w:t>
            </w:r>
          </w:p>
        </w:tc>
      </w:tr>
      <w:tr w:rsidR="009E1819" w:rsidTr="00931EDC">
        <w:trPr>
          <w:trHeight w:val="300"/>
        </w:trPr>
        <w:tc>
          <w:tcPr>
            <w:tcW w:w="7761" w:type="dxa"/>
            <w:gridSpan w:val="3"/>
            <w:vMerge/>
            <w:tcBorders>
              <w:top w:val="single" w:sz="4" w:space="0" w:color="auto"/>
              <w:left w:val="single" w:sz="4" w:space="0" w:color="auto"/>
              <w:bottom w:val="single" w:sz="4" w:space="0" w:color="000000"/>
              <w:right w:val="single" w:sz="4" w:space="0" w:color="000000"/>
            </w:tcBorders>
            <w:vAlign w:val="center"/>
            <w:hideMark/>
          </w:tcPr>
          <w:p w:rsidR="009E1819" w:rsidRDefault="009E1819">
            <w:pPr>
              <w:rPr>
                <w:rFonts w:ascii="Calibri" w:hAnsi="Calibri"/>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ГРБС</w:t>
            </w:r>
          </w:p>
        </w:tc>
        <w:tc>
          <w:tcPr>
            <w:tcW w:w="5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РЗ</w:t>
            </w:r>
          </w:p>
        </w:tc>
        <w:tc>
          <w:tcPr>
            <w:tcW w:w="62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proofErr w:type="gramStart"/>
            <w:r>
              <w:rPr>
                <w:rFonts w:ascii="Calibri" w:hAnsi="Calibri"/>
                <w:color w:val="000000"/>
                <w:sz w:val="22"/>
                <w:szCs w:val="22"/>
              </w:rPr>
              <w:t>ПР</w:t>
            </w:r>
            <w:proofErr w:type="gramEnd"/>
          </w:p>
        </w:tc>
        <w:tc>
          <w:tcPr>
            <w:tcW w:w="221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E1819" w:rsidRDefault="009E1819">
            <w:pPr>
              <w:jc w:val="center"/>
              <w:rPr>
                <w:rFonts w:ascii="Calibri" w:hAnsi="Calibri"/>
                <w:color w:val="000000"/>
              </w:rPr>
            </w:pPr>
            <w:r>
              <w:rPr>
                <w:rFonts w:ascii="Calibri" w:hAnsi="Calibri"/>
                <w:color w:val="000000"/>
                <w:sz w:val="22"/>
                <w:szCs w:val="22"/>
              </w:rPr>
              <w:t>ЦСР</w:t>
            </w:r>
          </w:p>
        </w:tc>
        <w:tc>
          <w:tcPr>
            <w:tcW w:w="586"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ВР</w:t>
            </w:r>
          </w:p>
        </w:tc>
        <w:tc>
          <w:tcPr>
            <w:tcW w:w="192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2024</w:t>
            </w:r>
          </w:p>
        </w:tc>
        <w:tc>
          <w:tcPr>
            <w:tcW w:w="76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2025</w:t>
            </w:r>
          </w:p>
        </w:tc>
        <w:tc>
          <w:tcPr>
            <w:tcW w:w="1282"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2026</w:t>
            </w:r>
          </w:p>
        </w:tc>
      </w:tr>
      <w:tr w:rsidR="009E1819" w:rsidTr="00931EDC">
        <w:trPr>
          <w:trHeight w:val="1245"/>
        </w:trPr>
        <w:tc>
          <w:tcPr>
            <w:tcW w:w="77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E1819" w:rsidRDefault="009E1819">
            <w:pPr>
              <w:jc w:val="center"/>
              <w:rPr>
                <w:rFonts w:ascii="Calibri" w:hAnsi="Calibri"/>
                <w:color w:val="000000"/>
              </w:rPr>
            </w:pPr>
            <w:r>
              <w:rPr>
                <w:rFonts w:ascii="Calibri" w:hAnsi="Calibri"/>
                <w:color w:val="000000"/>
                <w:sz w:val="22"/>
                <w:szCs w:val="22"/>
              </w:rPr>
              <w:t xml:space="preserve">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w:t>
            </w:r>
            <w:proofErr w:type="spellStart"/>
            <w:r>
              <w:rPr>
                <w:rFonts w:ascii="Calibri" w:hAnsi="Calibri"/>
                <w:color w:val="000000"/>
                <w:sz w:val="22"/>
                <w:szCs w:val="22"/>
              </w:rPr>
              <w:t>гос</w:t>
            </w:r>
            <w:proofErr w:type="gramStart"/>
            <w:r>
              <w:rPr>
                <w:rFonts w:ascii="Calibri" w:hAnsi="Calibri"/>
                <w:color w:val="000000"/>
                <w:sz w:val="22"/>
                <w:szCs w:val="22"/>
              </w:rPr>
              <w:t>.п</w:t>
            </w:r>
            <w:proofErr w:type="gramEnd"/>
            <w:r>
              <w:rPr>
                <w:rFonts w:ascii="Calibri" w:hAnsi="Calibri"/>
                <w:color w:val="000000"/>
                <w:sz w:val="22"/>
                <w:szCs w:val="22"/>
              </w:rPr>
              <w:t>рограммы</w:t>
            </w:r>
            <w:proofErr w:type="spellEnd"/>
            <w:r>
              <w:rPr>
                <w:rFonts w:ascii="Calibri" w:hAnsi="Calibri"/>
                <w:color w:val="000000"/>
                <w:sz w:val="22"/>
                <w:szCs w:val="22"/>
              </w:rPr>
              <w:t xml:space="preserve"> НСО "Жилищно-коммунального хозяйства в Новосибирской области"</w:t>
            </w:r>
          </w:p>
        </w:tc>
        <w:tc>
          <w:tcPr>
            <w:tcW w:w="740"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555</w:t>
            </w:r>
          </w:p>
        </w:tc>
        <w:tc>
          <w:tcPr>
            <w:tcW w:w="5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05</w:t>
            </w:r>
          </w:p>
        </w:tc>
        <w:tc>
          <w:tcPr>
            <w:tcW w:w="62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02</w:t>
            </w:r>
          </w:p>
        </w:tc>
        <w:tc>
          <w:tcPr>
            <w:tcW w:w="50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88</w:t>
            </w:r>
          </w:p>
        </w:tc>
        <w:tc>
          <w:tcPr>
            <w:tcW w:w="50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00</w:t>
            </w:r>
          </w:p>
        </w:tc>
        <w:tc>
          <w:tcPr>
            <w:tcW w:w="4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w:t>
            </w:r>
          </w:p>
        </w:tc>
        <w:tc>
          <w:tcPr>
            <w:tcW w:w="774"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71010</w:t>
            </w:r>
          </w:p>
        </w:tc>
        <w:tc>
          <w:tcPr>
            <w:tcW w:w="58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410</w:t>
            </w:r>
          </w:p>
        </w:tc>
        <w:tc>
          <w:tcPr>
            <w:tcW w:w="192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100470,0</w:t>
            </w:r>
          </w:p>
        </w:tc>
        <w:tc>
          <w:tcPr>
            <w:tcW w:w="766"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1282"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r>
      <w:tr w:rsidR="009E1819" w:rsidTr="00931EDC">
        <w:trPr>
          <w:trHeight w:val="645"/>
        </w:trPr>
        <w:tc>
          <w:tcPr>
            <w:tcW w:w="77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E1819" w:rsidRDefault="009E1819">
            <w:pPr>
              <w:jc w:val="center"/>
              <w:rPr>
                <w:rFonts w:ascii="Calibri" w:hAnsi="Calibri"/>
                <w:color w:val="000000"/>
              </w:rPr>
            </w:pPr>
            <w:r>
              <w:rPr>
                <w:rFonts w:ascii="Calibri" w:hAnsi="Calibri"/>
                <w:color w:val="000000"/>
                <w:sz w:val="22"/>
                <w:szCs w:val="22"/>
              </w:rPr>
              <w:t>Обеспечение мероприятий по программе переселения граждан из аварийного жилищного фонда за счет областного бюджета</w:t>
            </w:r>
          </w:p>
        </w:tc>
        <w:tc>
          <w:tcPr>
            <w:tcW w:w="740"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555</w:t>
            </w:r>
          </w:p>
        </w:tc>
        <w:tc>
          <w:tcPr>
            <w:tcW w:w="5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05</w:t>
            </w:r>
          </w:p>
        </w:tc>
        <w:tc>
          <w:tcPr>
            <w:tcW w:w="62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01</w:t>
            </w:r>
          </w:p>
        </w:tc>
        <w:tc>
          <w:tcPr>
            <w:tcW w:w="50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88</w:t>
            </w:r>
          </w:p>
        </w:tc>
        <w:tc>
          <w:tcPr>
            <w:tcW w:w="50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0F</w:t>
            </w:r>
          </w:p>
        </w:tc>
        <w:tc>
          <w:tcPr>
            <w:tcW w:w="4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3</w:t>
            </w:r>
          </w:p>
        </w:tc>
        <w:tc>
          <w:tcPr>
            <w:tcW w:w="774"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67484</w:t>
            </w:r>
          </w:p>
        </w:tc>
        <w:tc>
          <w:tcPr>
            <w:tcW w:w="58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410</w:t>
            </w:r>
          </w:p>
        </w:tc>
        <w:tc>
          <w:tcPr>
            <w:tcW w:w="192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51467,2574</w:t>
            </w:r>
          </w:p>
        </w:tc>
        <w:tc>
          <w:tcPr>
            <w:tcW w:w="766"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1282"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r>
      <w:tr w:rsidR="009E1819" w:rsidTr="00931EDC">
        <w:trPr>
          <w:trHeight w:val="300"/>
        </w:trPr>
        <w:tc>
          <w:tcPr>
            <w:tcW w:w="776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1819" w:rsidRDefault="009E1819">
            <w:pPr>
              <w:jc w:val="center"/>
              <w:rPr>
                <w:rFonts w:ascii="Calibri" w:hAnsi="Calibri"/>
                <w:color w:val="000000"/>
              </w:rPr>
            </w:pPr>
            <w:r>
              <w:rPr>
                <w:rFonts w:ascii="Calibri" w:hAnsi="Calibri"/>
                <w:color w:val="000000"/>
                <w:sz w:val="22"/>
                <w:szCs w:val="22"/>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50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586" w:type="dxa"/>
            <w:tcBorders>
              <w:top w:val="nil"/>
              <w:left w:val="nil"/>
              <w:bottom w:val="single" w:sz="4" w:space="0" w:color="auto"/>
              <w:right w:val="single" w:sz="4" w:space="0" w:color="auto"/>
            </w:tcBorders>
            <w:shd w:val="clear" w:color="auto" w:fill="auto"/>
            <w:noWrap/>
            <w:vAlign w:val="bottom"/>
            <w:hideMark/>
          </w:tcPr>
          <w:p w:rsidR="009E1819" w:rsidRDefault="009E1819">
            <w:pPr>
              <w:rPr>
                <w:rFonts w:ascii="Calibri" w:hAnsi="Calibri"/>
                <w:color w:val="000000"/>
              </w:rPr>
            </w:pPr>
            <w:r>
              <w:rPr>
                <w:rFonts w:ascii="Calibri" w:hAnsi="Calibri"/>
                <w:color w:val="000000"/>
                <w:sz w:val="22"/>
                <w:szCs w:val="22"/>
              </w:rPr>
              <w:t> </w:t>
            </w:r>
          </w:p>
        </w:tc>
        <w:tc>
          <w:tcPr>
            <w:tcW w:w="192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151937,2574</w:t>
            </w:r>
          </w:p>
        </w:tc>
        <w:tc>
          <w:tcPr>
            <w:tcW w:w="766"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0</w:t>
            </w:r>
          </w:p>
        </w:tc>
        <w:tc>
          <w:tcPr>
            <w:tcW w:w="1282" w:type="dxa"/>
            <w:tcBorders>
              <w:top w:val="nil"/>
              <w:left w:val="nil"/>
              <w:bottom w:val="single" w:sz="4" w:space="0" w:color="auto"/>
              <w:right w:val="single" w:sz="4" w:space="0" w:color="auto"/>
            </w:tcBorders>
            <w:shd w:val="clear" w:color="auto" w:fill="auto"/>
            <w:noWrap/>
            <w:vAlign w:val="bottom"/>
            <w:hideMark/>
          </w:tcPr>
          <w:p w:rsidR="009E1819" w:rsidRDefault="009E1819">
            <w:pPr>
              <w:jc w:val="right"/>
              <w:rPr>
                <w:rFonts w:ascii="Calibri" w:hAnsi="Calibri"/>
                <w:color w:val="000000"/>
              </w:rPr>
            </w:pPr>
            <w:r>
              <w:rPr>
                <w:rFonts w:ascii="Calibri" w:hAnsi="Calibri"/>
                <w:color w:val="000000"/>
                <w:sz w:val="22"/>
                <w:szCs w:val="22"/>
              </w:rPr>
              <w:t>0</w:t>
            </w:r>
          </w:p>
        </w:tc>
      </w:tr>
    </w:tbl>
    <w:p w:rsidR="00A47B04" w:rsidRDefault="00A47B04"/>
    <w:p w:rsidR="00931EDC" w:rsidRDefault="00931EDC"/>
    <w:p w:rsidR="00931EDC" w:rsidRDefault="00931EDC"/>
    <w:p w:rsidR="00931EDC" w:rsidRDefault="00931EDC"/>
    <w:p w:rsidR="00931EDC" w:rsidRDefault="00931EDC"/>
    <w:p w:rsidR="00931EDC" w:rsidRDefault="00931EDC"/>
    <w:p w:rsidR="00931EDC" w:rsidRDefault="00931EDC"/>
    <w:p w:rsidR="00931EDC" w:rsidRDefault="00931EDC"/>
    <w:p w:rsidR="00931EDC" w:rsidRDefault="00931EDC"/>
    <w:p w:rsidR="00931EDC" w:rsidRDefault="00931EDC"/>
    <w:p w:rsidR="00931EDC" w:rsidRDefault="00931EDC"/>
    <w:p w:rsidR="00931EDC" w:rsidRDefault="00931EDC"/>
    <w:p w:rsidR="00931EDC" w:rsidRDefault="00931EDC"/>
    <w:p w:rsidR="001A11F2" w:rsidRDefault="001A11F2">
      <w:pPr>
        <w:sectPr w:rsidR="001A11F2" w:rsidSect="009E1819">
          <w:pgSz w:w="16838" w:h="11906" w:orient="landscape"/>
          <w:pgMar w:top="794" w:right="720" w:bottom="794" w:left="1134" w:header="709" w:footer="709" w:gutter="0"/>
          <w:cols w:space="708"/>
          <w:docGrid w:linePitch="360"/>
        </w:sectPr>
      </w:pPr>
    </w:p>
    <w:p w:rsidR="001A11F2" w:rsidRPr="001A11F2" w:rsidRDefault="001A11F2" w:rsidP="001A11F2">
      <w:pPr>
        <w:jc w:val="right"/>
        <w:rPr>
          <w:sz w:val="20"/>
          <w:szCs w:val="20"/>
        </w:rPr>
      </w:pPr>
      <w:r w:rsidRPr="001A11F2">
        <w:rPr>
          <w:sz w:val="20"/>
          <w:szCs w:val="20"/>
        </w:rPr>
        <w:lastRenderedPageBreak/>
        <w:t xml:space="preserve">                                                                                                                                                                 Приложение 8                                                                                                                                 </w:t>
      </w:r>
    </w:p>
    <w:p w:rsidR="001A11F2" w:rsidRPr="001A11F2" w:rsidRDefault="001A11F2" w:rsidP="001A11F2">
      <w:pPr>
        <w:jc w:val="right"/>
        <w:rPr>
          <w:sz w:val="20"/>
        </w:rPr>
      </w:pPr>
      <w:r w:rsidRPr="001A11F2">
        <w:rPr>
          <w:sz w:val="20"/>
        </w:rPr>
        <w:t xml:space="preserve">                                                                                                                         к решению сессии  Совета депутатов</w:t>
      </w:r>
    </w:p>
    <w:p w:rsidR="001A11F2" w:rsidRPr="001A11F2" w:rsidRDefault="001A11F2" w:rsidP="001A11F2">
      <w:pPr>
        <w:jc w:val="right"/>
        <w:rPr>
          <w:sz w:val="20"/>
        </w:rPr>
      </w:pPr>
      <w:r w:rsidRPr="001A11F2">
        <w:rPr>
          <w:sz w:val="20"/>
        </w:rPr>
        <w:t xml:space="preserve">                                                                                                                         города Чулыма от   28.11.2023 № 40        </w:t>
      </w:r>
    </w:p>
    <w:p w:rsidR="001A11F2" w:rsidRPr="001A11F2" w:rsidRDefault="001A11F2" w:rsidP="001A11F2">
      <w:pPr>
        <w:tabs>
          <w:tab w:val="left" w:pos="5040"/>
        </w:tabs>
        <w:jc w:val="right"/>
        <w:rPr>
          <w:sz w:val="20"/>
          <w:szCs w:val="20"/>
        </w:rPr>
      </w:pPr>
      <w:r w:rsidRPr="001A11F2">
        <w:rPr>
          <w:sz w:val="20"/>
        </w:rPr>
        <w:t xml:space="preserve">                                                                                                                       </w:t>
      </w:r>
      <w:r w:rsidRPr="001A11F2">
        <w:rPr>
          <w:sz w:val="20"/>
          <w:szCs w:val="20"/>
        </w:rPr>
        <w:t xml:space="preserve"> «О бюджете </w:t>
      </w:r>
      <w:proofErr w:type="gramStart"/>
      <w:r w:rsidRPr="001A11F2">
        <w:rPr>
          <w:sz w:val="20"/>
          <w:szCs w:val="20"/>
        </w:rPr>
        <w:t>муниципального</w:t>
      </w:r>
      <w:proofErr w:type="gramEnd"/>
      <w:r w:rsidRPr="001A11F2">
        <w:rPr>
          <w:sz w:val="20"/>
          <w:szCs w:val="20"/>
        </w:rPr>
        <w:t xml:space="preserve"> </w:t>
      </w:r>
    </w:p>
    <w:p w:rsidR="001A11F2" w:rsidRPr="001A11F2" w:rsidRDefault="001A11F2" w:rsidP="001A11F2">
      <w:pPr>
        <w:tabs>
          <w:tab w:val="left" w:pos="5040"/>
        </w:tabs>
        <w:jc w:val="right"/>
        <w:rPr>
          <w:sz w:val="20"/>
          <w:szCs w:val="20"/>
        </w:rPr>
      </w:pPr>
      <w:r w:rsidRPr="001A11F2">
        <w:rPr>
          <w:sz w:val="20"/>
          <w:szCs w:val="20"/>
        </w:rPr>
        <w:t xml:space="preserve">                                                                                                     образования города Чулыма </w:t>
      </w:r>
      <w:proofErr w:type="spellStart"/>
      <w:r w:rsidRPr="001A11F2">
        <w:rPr>
          <w:sz w:val="20"/>
          <w:szCs w:val="20"/>
        </w:rPr>
        <w:t>Чулымского</w:t>
      </w:r>
      <w:proofErr w:type="spellEnd"/>
      <w:r w:rsidRPr="001A11F2">
        <w:rPr>
          <w:sz w:val="20"/>
          <w:szCs w:val="20"/>
        </w:rPr>
        <w:t xml:space="preserve"> района Новосибирской области  на 2024 год и                                                                                                          </w:t>
      </w:r>
    </w:p>
    <w:p w:rsidR="001A11F2" w:rsidRPr="001A11F2" w:rsidRDefault="001A11F2" w:rsidP="001A11F2">
      <w:pPr>
        <w:tabs>
          <w:tab w:val="left" w:pos="5040"/>
        </w:tabs>
        <w:jc w:val="right"/>
        <w:rPr>
          <w:sz w:val="20"/>
          <w:szCs w:val="20"/>
        </w:rPr>
      </w:pPr>
      <w:r w:rsidRPr="001A11F2">
        <w:rPr>
          <w:sz w:val="20"/>
          <w:szCs w:val="20"/>
        </w:rPr>
        <w:t xml:space="preserve">                                                                                                                         плановый период 2025 и 2026 годов»</w:t>
      </w:r>
    </w:p>
    <w:p w:rsidR="001A11F2" w:rsidRPr="001A11F2" w:rsidRDefault="001A11F2" w:rsidP="001A11F2">
      <w:pPr>
        <w:jc w:val="right"/>
        <w:rPr>
          <w:sz w:val="20"/>
        </w:rPr>
      </w:pPr>
      <w:r w:rsidRPr="001A11F2">
        <w:rPr>
          <w:sz w:val="20"/>
        </w:rPr>
        <w:t xml:space="preserve"> </w:t>
      </w:r>
    </w:p>
    <w:p w:rsidR="001A11F2" w:rsidRPr="001A11F2" w:rsidRDefault="001A11F2" w:rsidP="001A11F2">
      <w:pPr>
        <w:tabs>
          <w:tab w:val="left" w:pos="3300"/>
        </w:tabs>
        <w:outlineLvl w:val="0"/>
      </w:pPr>
    </w:p>
    <w:p w:rsidR="001A11F2" w:rsidRPr="001A11F2" w:rsidRDefault="001A11F2" w:rsidP="001A11F2">
      <w:pPr>
        <w:tabs>
          <w:tab w:val="left" w:pos="3300"/>
        </w:tabs>
        <w:outlineLvl w:val="0"/>
      </w:pPr>
      <w:r w:rsidRPr="001A11F2">
        <w:t xml:space="preserve">                            Прогнозный план приватизации муниципального имущества</w:t>
      </w:r>
    </w:p>
    <w:p w:rsidR="001A11F2" w:rsidRPr="001A11F2" w:rsidRDefault="001A11F2" w:rsidP="001A11F2">
      <w:pPr>
        <w:tabs>
          <w:tab w:val="left" w:pos="3300"/>
        </w:tabs>
      </w:pPr>
      <w:r w:rsidRPr="001A11F2">
        <w:t xml:space="preserve">                                                       города Чулыма на 2024 год </w:t>
      </w:r>
    </w:p>
    <w:p w:rsidR="001A11F2" w:rsidRPr="001A11F2" w:rsidRDefault="001A11F2" w:rsidP="001A11F2">
      <w:pPr>
        <w:tabs>
          <w:tab w:val="left" w:pos="3300"/>
        </w:tabs>
      </w:pPr>
    </w:p>
    <w:p w:rsidR="001A11F2" w:rsidRPr="001A11F2" w:rsidRDefault="001A11F2" w:rsidP="001A11F2">
      <w:pPr>
        <w:tabs>
          <w:tab w:val="left" w:pos="3300"/>
        </w:tabs>
      </w:pPr>
      <w:r w:rsidRPr="001A11F2">
        <w:t xml:space="preserve">                                               Перечень имущества города Чулыма,</w:t>
      </w:r>
    </w:p>
    <w:p w:rsidR="001A11F2" w:rsidRPr="001A11F2" w:rsidRDefault="001A11F2" w:rsidP="001A11F2">
      <w:pPr>
        <w:tabs>
          <w:tab w:val="left" w:pos="3300"/>
        </w:tabs>
      </w:pPr>
      <w:r w:rsidRPr="001A11F2">
        <w:t xml:space="preserve">                                                подлежащего продаже в 2024 году</w:t>
      </w:r>
    </w:p>
    <w:p w:rsidR="001A11F2" w:rsidRPr="001A11F2" w:rsidRDefault="001A11F2" w:rsidP="001A11F2">
      <w:pPr>
        <w:tabs>
          <w:tab w:val="left" w:pos="3300"/>
        </w:tabs>
        <w:jc w:val="center"/>
      </w:pPr>
    </w:p>
    <w:tbl>
      <w:tblPr>
        <w:tblW w:w="89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629"/>
        <w:gridCol w:w="5539"/>
      </w:tblGrid>
      <w:tr w:rsidR="001A11F2" w:rsidRPr="001A11F2" w:rsidTr="000D322D">
        <w:tc>
          <w:tcPr>
            <w:tcW w:w="734" w:type="dxa"/>
          </w:tcPr>
          <w:p w:rsidR="001A11F2" w:rsidRPr="001A11F2" w:rsidRDefault="001A11F2" w:rsidP="001A11F2">
            <w:pPr>
              <w:tabs>
                <w:tab w:val="left" w:pos="3300"/>
              </w:tabs>
              <w:jc w:val="center"/>
            </w:pPr>
            <w:r w:rsidRPr="001A11F2">
              <w:t>№</w:t>
            </w:r>
          </w:p>
          <w:p w:rsidR="001A11F2" w:rsidRPr="001A11F2" w:rsidRDefault="001A11F2" w:rsidP="001A11F2">
            <w:pPr>
              <w:tabs>
                <w:tab w:val="left" w:pos="3300"/>
              </w:tabs>
              <w:jc w:val="center"/>
            </w:pPr>
            <w:proofErr w:type="gramStart"/>
            <w:r w:rsidRPr="001A11F2">
              <w:t>п</w:t>
            </w:r>
            <w:proofErr w:type="gramEnd"/>
            <w:r w:rsidRPr="001A11F2">
              <w:t>/п</w:t>
            </w:r>
          </w:p>
        </w:tc>
        <w:tc>
          <w:tcPr>
            <w:tcW w:w="2629" w:type="dxa"/>
          </w:tcPr>
          <w:p w:rsidR="001A11F2" w:rsidRPr="001A11F2" w:rsidRDefault="001A11F2" w:rsidP="001A11F2">
            <w:pPr>
              <w:tabs>
                <w:tab w:val="left" w:pos="3300"/>
              </w:tabs>
              <w:jc w:val="center"/>
            </w:pPr>
            <w:r w:rsidRPr="001A11F2">
              <w:t>Перечень объектов</w:t>
            </w:r>
          </w:p>
          <w:p w:rsidR="001A11F2" w:rsidRPr="001A11F2" w:rsidRDefault="001A11F2" w:rsidP="001A11F2">
            <w:pPr>
              <w:tabs>
                <w:tab w:val="left" w:pos="3300"/>
              </w:tabs>
              <w:jc w:val="center"/>
            </w:pPr>
            <w:r w:rsidRPr="001A11F2">
              <w:t>недвижимости</w:t>
            </w:r>
          </w:p>
        </w:tc>
        <w:tc>
          <w:tcPr>
            <w:tcW w:w="5539" w:type="dxa"/>
          </w:tcPr>
          <w:p w:rsidR="001A11F2" w:rsidRPr="001A11F2" w:rsidRDefault="001A11F2" w:rsidP="001A11F2">
            <w:pPr>
              <w:tabs>
                <w:tab w:val="left" w:pos="3300"/>
              </w:tabs>
              <w:jc w:val="center"/>
            </w:pPr>
            <w:r w:rsidRPr="001A11F2">
              <w:t>Характеристика объектов недвижимости</w:t>
            </w:r>
          </w:p>
        </w:tc>
      </w:tr>
      <w:tr w:rsidR="001A11F2" w:rsidRPr="001A11F2" w:rsidTr="000D322D">
        <w:trPr>
          <w:trHeight w:val="583"/>
        </w:trPr>
        <w:tc>
          <w:tcPr>
            <w:tcW w:w="734" w:type="dxa"/>
          </w:tcPr>
          <w:p w:rsidR="001A11F2" w:rsidRPr="001A11F2" w:rsidRDefault="001A11F2" w:rsidP="001A11F2">
            <w:pPr>
              <w:tabs>
                <w:tab w:val="left" w:pos="3300"/>
              </w:tabs>
              <w:jc w:val="center"/>
            </w:pPr>
            <w:r w:rsidRPr="001A11F2">
              <w:t>1.</w:t>
            </w:r>
          </w:p>
        </w:tc>
        <w:tc>
          <w:tcPr>
            <w:tcW w:w="2629" w:type="dxa"/>
          </w:tcPr>
          <w:p w:rsidR="001A11F2" w:rsidRPr="001A11F2" w:rsidRDefault="001A11F2" w:rsidP="001A11F2">
            <w:pPr>
              <w:tabs>
                <w:tab w:val="left" w:pos="3300"/>
              </w:tabs>
              <w:jc w:val="center"/>
            </w:pPr>
            <w:r w:rsidRPr="001A11F2">
              <w:t>Нежилое здание</w:t>
            </w:r>
          </w:p>
          <w:p w:rsidR="001A11F2" w:rsidRPr="001A11F2" w:rsidRDefault="001A11F2" w:rsidP="001A11F2">
            <w:pPr>
              <w:tabs>
                <w:tab w:val="left" w:pos="3300"/>
              </w:tabs>
            </w:pP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 xml:space="preserve">г. Чулым, ул. </w:t>
            </w:r>
            <w:proofErr w:type="gramStart"/>
            <w:r w:rsidRPr="001A11F2">
              <w:t>Строительная</w:t>
            </w:r>
            <w:proofErr w:type="gramEnd"/>
            <w:r w:rsidRPr="001A11F2">
              <w:t>, 1а,</w:t>
            </w:r>
          </w:p>
          <w:p w:rsidR="001A11F2" w:rsidRPr="001A11F2" w:rsidRDefault="001A11F2" w:rsidP="001A11F2">
            <w:pPr>
              <w:tabs>
                <w:tab w:val="left" w:pos="3300"/>
              </w:tabs>
              <w:jc w:val="center"/>
            </w:pPr>
            <w:r w:rsidRPr="001A11F2">
              <w:t>кирпичное здание.</w:t>
            </w:r>
          </w:p>
        </w:tc>
      </w:tr>
      <w:tr w:rsidR="001A11F2" w:rsidRPr="001A11F2" w:rsidTr="000D322D">
        <w:trPr>
          <w:trHeight w:val="720"/>
        </w:trPr>
        <w:tc>
          <w:tcPr>
            <w:tcW w:w="734" w:type="dxa"/>
          </w:tcPr>
          <w:p w:rsidR="001A11F2" w:rsidRPr="001A11F2" w:rsidRDefault="001A11F2" w:rsidP="001A11F2">
            <w:pPr>
              <w:tabs>
                <w:tab w:val="left" w:pos="3300"/>
              </w:tabs>
              <w:jc w:val="center"/>
            </w:pPr>
            <w:r w:rsidRPr="001A11F2">
              <w:t>2.</w:t>
            </w:r>
          </w:p>
        </w:tc>
        <w:tc>
          <w:tcPr>
            <w:tcW w:w="2629" w:type="dxa"/>
          </w:tcPr>
          <w:p w:rsidR="001A11F2" w:rsidRPr="001A11F2" w:rsidRDefault="001A11F2" w:rsidP="001A11F2">
            <w:pPr>
              <w:tabs>
                <w:tab w:val="left" w:pos="3300"/>
              </w:tabs>
              <w:jc w:val="center"/>
            </w:pPr>
            <w:r w:rsidRPr="001A11F2">
              <w:t>Нежилое здание</w:t>
            </w:r>
          </w:p>
          <w:p w:rsidR="001A11F2" w:rsidRPr="001A11F2" w:rsidRDefault="001A11F2" w:rsidP="001A11F2">
            <w:pPr>
              <w:tabs>
                <w:tab w:val="left" w:pos="3300"/>
              </w:tabs>
              <w:jc w:val="center"/>
            </w:pPr>
          </w:p>
          <w:p w:rsidR="001A11F2" w:rsidRPr="001A11F2" w:rsidRDefault="001A11F2" w:rsidP="001A11F2">
            <w:pPr>
              <w:tabs>
                <w:tab w:val="left" w:pos="3300"/>
              </w:tabs>
              <w:jc w:val="center"/>
            </w:pPr>
          </w:p>
          <w:p w:rsidR="001A11F2" w:rsidRPr="001A11F2" w:rsidRDefault="001A11F2" w:rsidP="001A11F2">
            <w:pPr>
              <w:tabs>
                <w:tab w:val="left" w:pos="3300"/>
              </w:tabs>
              <w:jc w:val="center"/>
            </w:pP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 xml:space="preserve">г. Чулым, ул. </w:t>
            </w:r>
            <w:proofErr w:type="gramStart"/>
            <w:r w:rsidRPr="001A11F2">
              <w:t>Садовая</w:t>
            </w:r>
            <w:proofErr w:type="gramEnd"/>
            <w:r w:rsidRPr="001A11F2">
              <w:t>,15</w:t>
            </w:r>
          </w:p>
          <w:p w:rsidR="001A11F2" w:rsidRPr="001A11F2" w:rsidRDefault="001A11F2" w:rsidP="001A11F2">
            <w:pPr>
              <w:tabs>
                <w:tab w:val="left" w:pos="3300"/>
              </w:tabs>
              <w:jc w:val="center"/>
            </w:pPr>
            <w:r w:rsidRPr="001A11F2">
              <w:t>одноэтажное здание, общая площадь 123,9 м</w:t>
            </w:r>
            <w:proofErr w:type="gramStart"/>
            <w:r w:rsidRPr="001A11F2">
              <w:rPr>
                <w:vertAlign w:val="superscript"/>
              </w:rPr>
              <w:t>2</w:t>
            </w:r>
            <w:proofErr w:type="gramEnd"/>
          </w:p>
          <w:p w:rsidR="001A11F2" w:rsidRPr="001A11F2" w:rsidRDefault="001A11F2" w:rsidP="001A11F2">
            <w:pPr>
              <w:tabs>
                <w:tab w:val="left" w:pos="3300"/>
              </w:tabs>
              <w:jc w:val="center"/>
            </w:pPr>
          </w:p>
        </w:tc>
      </w:tr>
      <w:tr w:rsidR="001A11F2" w:rsidRPr="001A11F2" w:rsidTr="000D322D">
        <w:trPr>
          <w:trHeight w:val="585"/>
        </w:trPr>
        <w:tc>
          <w:tcPr>
            <w:tcW w:w="734" w:type="dxa"/>
          </w:tcPr>
          <w:p w:rsidR="001A11F2" w:rsidRPr="001A11F2" w:rsidRDefault="001A11F2" w:rsidP="001A11F2">
            <w:pPr>
              <w:tabs>
                <w:tab w:val="left" w:pos="3300"/>
              </w:tabs>
              <w:jc w:val="center"/>
            </w:pPr>
            <w:r w:rsidRPr="001A11F2">
              <w:t>3.</w:t>
            </w:r>
          </w:p>
        </w:tc>
        <w:tc>
          <w:tcPr>
            <w:tcW w:w="2629" w:type="dxa"/>
          </w:tcPr>
          <w:p w:rsidR="001A11F2" w:rsidRPr="001A11F2" w:rsidRDefault="001A11F2" w:rsidP="001A11F2">
            <w:pPr>
              <w:tabs>
                <w:tab w:val="left" w:pos="3300"/>
              </w:tabs>
              <w:jc w:val="center"/>
            </w:pPr>
            <w:r w:rsidRPr="001A11F2">
              <w:t>Нежилое здание</w:t>
            </w:r>
          </w:p>
          <w:p w:rsidR="001A11F2" w:rsidRPr="001A11F2" w:rsidRDefault="001A11F2" w:rsidP="001A11F2">
            <w:pPr>
              <w:tabs>
                <w:tab w:val="left" w:pos="3300"/>
              </w:tabs>
              <w:jc w:val="center"/>
            </w:pPr>
          </w:p>
          <w:p w:rsidR="001A11F2" w:rsidRPr="001A11F2" w:rsidRDefault="001A11F2" w:rsidP="001A11F2">
            <w:pPr>
              <w:tabs>
                <w:tab w:val="left" w:pos="3300"/>
              </w:tabs>
              <w:jc w:val="center"/>
            </w:pPr>
          </w:p>
          <w:p w:rsidR="001A11F2" w:rsidRPr="001A11F2" w:rsidRDefault="001A11F2" w:rsidP="001A11F2">
            <w:pPr>
              <w:tabs>
                <w:tab w:val="left" w:pos="3300"/>
              </w:tabs>
              <w:jc w:val="center"/>
            </w:pP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 xml:space="preserve">г. Чулым, ул. </w:t>
            </w:r>
            <w:proofErr w:type="gramStart"/>
            <w:r w:rsidRPr="001A11F2">
              <w:t>Садовая</w:t>
            </w:r>
            <w:proofErr w:type="gramEnd"/>
            <w:r w:rsidRPr="001A11F2">
              <w:t>,15</w:t>
            </w:r>
          </w:p>
          <w:p w:rsidR="001A11F2" w:rsidRPr="001A11F2" w:rsidRDefault="001A11F2" w:rsidP="001A11F2">
            <w:pPr>
              <w:tabs>
                <w:tab w:val="left" w:pos="3300"/>
              </w:tabs>
              <w:jc w:val="center"/>
            </w:pPr>
            <w:r w:rsidRPr="001A11F2">
              <w:t>одноэтажное здание, общая площадь 587,1 м</w:t>
            </w:r>
            <w:proofErr w:type="gramStart"/>
            <w:r w:rsidRPr="001A11F2">
              <w:rPr>
                <w:vertAlign w:val="superscript"/>
              </w:rPr>
              <w:t>2</w:t>
            </w:r>
            <w:proofErr w:type="gramEnd"/>
          </w:p>
          <w:p w:rsidR="001A11F2" w:rsidRPr="001A11F2" w:rsidRDefault="001A11F2" w:rsidP="001A11F2">
            <w:pPr>
              <w:tabs>
                <w:tab w:val="left" w:pos="3300"/>
              </w:tabs>
              <w:jc w:val="center"/>
            </w:pPr>
          </w:p>
        </w:tc>
      </w:tr>
      <w:tr w:rsidR="001A11F2" w:rsidRPr="001A11F2" w:rsidTr="000D322D">
        <w:trPr>
          <w:trHeight w:val="915"/>
        </w:trPr>
        <w:tc>
          <w:tcPr>
            <w:tcW w:w="734" w:type="dxa"/>
          </w:tcPr>
          <w:p w:rsidR="001A11F2" w:rsidRPr="001A11F2" w:rsidRDefault="001A11F2" w:rsidP="001A11F2">
            <w:pPr>
              <w:tabs>
                <w:tab w:val="left" w:pos="3300"/>
              </w:tabs>
              <w:jc w:val="center"/>
            </w:pPr>
            <w:r w:rsidRPr="001A11F2">
              <w:t>4.</w:t>
            </w:r>
          </w:p>
        </w:tc>
        <w:tc>
          <w:tcPr>
            <w:tcW w:w="2629" w:type="dxa"/>
          </w:tcPr>
          <w:p w:rsidR="001A11F2" w:rsidRPr="001A11F2" w:rsidRDefault="001A11F2" w:rsidP="001A11F2">
            <w:pPr>
              <w:tabs>
                <w:tab w:val="left" w:pos="3300"/>
              </w:tabs>
              <w:jc w:val="center"/>
            </w:pPr>
            <w:r w:rsidRPr="001A11F2">
              <w:t>Земельный участок</w:t>
            </w:r>
          </w:p>
          <w:p w:rsidR="001A11F2" w:rsidRPr="001A11F2" w:rsidRDefault="001A11F2" w:rsidP="001A11F2">
            <w:pPr>
              <w:tabs>
                <w:tab w:val="left" w:pos="3300"/>
              </w:tabs>
              <w:jc w:val="center"/>
            </w:pPr>
          </w:p>
          <w:p w:rsidR="001A11F2" w:rsidRPr="001A11F2" w:rsidRDefault="001A11F2" w:rsidP="001A11F2">
            <w:pPr>
              <w:tabs>
                <w:tab w:val="left" w:pos="3300"/>
              </w:tabs>
              <w:jc w:val="center"/>
            </w:pP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 xml:space="preserve">г. Чулым, ул. </w:t>
            </w:r>
            <w:proofErr w:type="gramStart"/>
            <w:r w:rsidRPr="001A11F2">
              <w:t>Садовая</w:t>
            </w:r>
            <w:proofErr w:type="gramEnd"/>
            <w:r w:rsidRPr="001A11F2">
              <w:t>,15</w:t>
            </w:r>
          </w:p>
          <w:p w:rsidR="001A11F2" w:rsidRPr="001A11F2" w:rsidRDefault="001A11F2" w:rsidP="001A11F2">
            <w:pPr>
              <w:tabs>
                <w:tab w:val="left" w:pos="3300"/>
              </w:tabs>
              <w:jc w:val="center"/>
            </w:pPr>
            <w:r w:rsidRPr="001A11F2">
              <w:t>площадь 3969 м</w:t>
            </w:r>
            <w:proofErr w:type="gramStart"/>
            <w:r w:rsidRPr="001A11F2">
              <w:rPr>
                <w:vertAlign w:val="superscript"/>
              </w:rPr>
              <w:t>2</w:t>
            </w:r>
            <w:proofErr w:type="gramEnd"/>
          </w:p>
          <w:p w:rsidR="001A11F2" w:rsidRPr="001A11F2" w:rsidRDefault="001A11F2" w:rsidP="001A11F2">
            <w:pPr>
              <w:tabs>
                <w:tab w:val="left" w:pos="3300"/>
              </w:tabs>
              <w:jc w:val="center"/>
            </w:pPr>
          </w:p>
        </w:tc>
      </w:tr>
      <w:tr w:rsidR="001A11F2" w:rsidRPr="001A11F2" w:rsidTr="000D322D">
        <w:trPr>
          <w:trHeight w:val="330"/>
        </w:trPr>
        <w:tc>
          <w:tcPr>
            <w:tcW w:w="734" w:type="dxa"/>
          </w:tcPr>
          <w:p w:rsidR="001A11F2" w:rsidRPr="001A11F2" w:rsidRDefault="001A11F2" w:rsidP="001A11F2">
            <w:pPr>
              <w:tabs>
                <w:tab w:val="left" w:pos="3300"/>
              </w:tabs>
              <w:jc w:val="center"/>
            </w:pPr>
            <w:r w:rsidRPr="001A11F2">
              <w:t>5.</w:t>
            </w:r>
          </w:p>
        </w:tc>
        <w:tc>
          <w:tcPr>
            <w:tcW w:w="2629" w:type="dxa"/>
          </w:tcPr>
          <w:p w:rsidR="001A11F2" w:rsidRPr="001A11F2" w:rsidRDefault="001A11F2" w:rsidP="001A11F2">
            <w:pPr>
              <w:tabs>
                <w:tab w:val="left" w:pos="3300"/>
              </w:tabs>
              <w:jc w:val="center"/>
            </w:pPr>
            <w:r w:rsidRPr="001A11F2">
              <w:t>Нежилое здание</w:t>
            </w: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pPr>
            <w:r w:rsidRPr="001A11F2">
              <w:t xml:space="preserve">     г. Чулым, ул</w:t>
            </w:r>
            <w:proofErr w:type="gramStart"/>
            <w:r w:rsidRPr="001A11F2">
              <w:t>.О</w:t>
            </w:r>
            <w:proofErr w:type="gramEnd"/>
            <w:r w:rsidRPr="001A11F2">
              <w:t>стровского,14</w:t>
            </w:r>
          </w:p>
          <w:p w:rsidR="001A11F2" w:rsidRPr="001A11F2" w:rsidRDefault="001A11F2" w:rsidP="001A11F2">
            <w:pPr>
              <w:tabs>
                <w:tab w:val="left" w:pos="3300"/>
              </w:tabs>
              <w:jc w:val="center"/>
            </w:pPr>
            <w:r w:rsidRPr="001A11F2">
              <w:t xml:space="preserve">  одноэтажное кирпичное здание</w:t>
            </w:r>
          </w:p>
          <w:p w:rsidR="001A11F2" w:rsidRPr="001A11F2" w:rsidRDefault="001A11F2" w:rsidP="001A11F2">
            <w:pPr>
              <w:tabs>
                <w:tab w:val="left" w:pos="3300"/>
              </w:tabs>
              <w:jc w:val="center"/>
            </w:pPr>
            <w:r w:rsidRPr="001A11F2">
              <w:t xml:space="preserve"> площадь 246,8 м</w:t>
            </w:r>
            <w:proofErr w:type="gramStart"/>
            <w:r w:rsidRPr="001A11F2">
              <w:rPr>
                <w:vertAlign w:val="superscript"/>
              </w:rPr>
              <w:t>2</w:t>
            </w:r>
            <w:proofErr w:type="gramEnd"/>
          </w:p>
          <w:p w:rsidR="001A11F2" w:rsidRPr="001A11F2" w:rsidRDefault="001A11F2" w:rsidP="001A11F2">
            <w:pPr>
              <w:tabs>
                <w:tab w:val="left" w:pos="3300"/>
              </w:tabs>
            </w:pPr>
          </w:p>
        </w:tc>
      </w:tr>
      <w:tr w:rsidR="001A11F2" w:rsidRPr="001A11F2" w:rsidTr="000D322D">
        <w:trPr>
          <w:trHeight w:val="330"/>
        </w:trPr>
        <w:tc>
          <w:tcPr>
            <w:tcW w:w="734" w:type="dxa"/>
          </w:tcPr>
          <w:p w:rsidR="001A11F2" w:rsidRPr="001A11F2" w:rsidRDefault="001A11F2" w:rsidP="001A11F2">
            <w:pPr>
              <w:tabs>
                <w:tab w:val="left" w:pos="3300"/>
              </w:tabs>
              <w:jc w:val="center"/>
            </w:pPr>
            <w:r w:rsidRPr="001A11F2">
              <w:t>6.</w:t>
            </w:r>
          </w:p>
        </w:tc>
        <w:tc>
          <w:tcPr>
            <w:tcW w:w="2629" w:type="dxa"/>
          </w:tcPr>
          <w:p w:rsidR="001A11F2" w:rsidRPr="001A11F2" w:rsidRDefault="001A11F2" w:rsidP="001A11F2">
            <w:pPr>
              <w:tabs>
                <w:tab w:val="left" w:pos="3300"/>
              </w:tabs>
              <w:jc w:val="center"/>
            </w:pPr>
            <w:r w:rsidRPr="001A11F2">
              <w:t>Земельный участок</w:t>
            </w:r>
          </w:p>
        </w:tc>
        <w:tc>
          <w:tcPr>
            <w:tcW w:w="5539" w:type="dxa"/>
          </w:tcPr>
          <w:p w:rsidR="001A11F2" w:rsidRPr="001A11F2" w:rsidRDefault="001A11F2" w:rsidP="001A11F2">
            <w:pPr>
              <w:tabs>
                <w:tab w:val="left" w:pos="3300"/>
              </w:tabs>
              <w:jc w:val="center"/>
            </w:pPr>
            <w:r w:rsidRPr="001A11F2">
              <w:t xml:space="preserve"> 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pPr>
            <w:r w:rsidRPr="001A11F2">
              <w:t xml:space="preserve">     г. Чулым, ул. Островского,14</w:t>
            </w:r>
          </w:p>
          <w:p w:rsidR="001A11F2" w:rsidRPr="001A11F2" w:rsidRDefault="001A11F2" w:rsidP="001A11F2">
            <w:pPr>
              <w:tabs>
                <w:tab w:val="left" w:pos="3300"/>
              </w:tabs>
              <w:jc w:val="center"/>
            </w:pPr>
            <w:r w:rsidRPr="001A11F2">
              <w:t>площадь 347 м</w:t>
            </w:r>
            <w:proofErr w:type="gramStart"/>
            <w:r w:rsidRPr="001A11F2">
              <w:rPr>
                <w:vertAlign w:val="superscript"/>
              </w:rPr>
              <w:t>2</w:t>
            </w:r>
            <w:proofErr w:type="gramEnd"/>
          </w:p>
          <w:p w:rsidR="001A11F2" w:rsidRPr="001A11F2" w:rsidRDefault="001A11F2" w:rsidP="001A11F2">
            <w:pPr>
              <w:tabs>
                <w:tab w:val="left" w:pos="3300"/>
              </w:tabs>
            </w:pPr>
          </w:p>
        </w:tc>
      </w:tr>
      <w:tr w:rsidR="001A11F2" w:rsidRPr="001A11F2" w:rsidTr="000D322D">
        <w:trPr>
          <w:trHeight w:val="330"/>
        </w:trPr>
        <w:tc>
          <w:tcPr>
            <w:tcW w:w="734" w:type="dxa"/>
          </w:tcPr>
          <w:p w:rsidR="001A11F2" w:rsidRPr="001A11F2" w:rsidRDefault="001A11F2" w:rsidP="001A11F2">
            <w:pPr>
              <w:tabs>
                <w:tab w:val="left" w:pos="3300"/>
              </w:tabs>
              <w:jc w:val="center"/>
            </w:pPr>
            <w:r w:rsidRPr="001A11F2">
              <w:t>7.</w:t>
            </w:r>
          </w:p>
        </w:tc>
        <w:tc>
          <w:tcPr>
            <w:tcW w:w="2629" w:type="dxa"/>
          </w:tcPr>
          <w:p w:rsidR="001A11F2" w:rsidRPr="001A11F2" w:rsidRDefault="001A11F2" w:rsidP="001A11F2">
            <w:pPr>
              <w:tabs>
                <w:tab w:val="left" w:pos="3300"/>
              </w:tabs>
              <w:jc w:val="center"/>
            </w:pPr>
            <w:r w:rsidRPr="001A11F2">
              <w:t>Нежилое здание</w:t>
            </w: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г. Чулым, ул</w:t>
            </w:r>
            <w:proofErr w:type="gramStart"/>
            <w:r w:rsidRPr="001A11F2">
              <w:t>.Т</w:t>
            </w:r>
            <w:proofErr w:type="gramEnd"/>
            <w:r w:rsidRPr="001A11F2">
              <w:t>рудовая,13</w:t>
            </w:r>
          </w:p>
          <w:p w:rsidR="001A11F2" w:rsidRPr="001A11F2" w:rsidRDefault="001A11F2" w:rsidP="001A11F2">
            <w:pPr>
              <w:tabs>
                <w:tab w:val="left" w:pos="3300"/>
              </w:tabs>
              <w:jc w:val="center"/>
            </w:pPr>
            <w:r w:rsidRPr="001A11F2">
              <w:t>гараж, площадь 32,8 м</w:t>
            </w:r>
            <w:proofErr w:type="gramStart"/>
            <w:r w:rsidRPr="001A11F2">
              <w:rPr>
                <w:vertAlign w:val="superscript"/>
              </w:rPr>
              <w:t>2</w:t>
            </w:r>
            <w:proofErr w:type="gramEnd"/>
          </w:p>
          <w:p w:rsidR="001A11F2" w:rsidRPr="001A11F2" w:rsidRDefault="001A11F2" w:rsidP="001A11F2">
            <w:pPr>
              <w:tabs>
                <w:tab w:val="left" w:pos="3300"/>
              </w:tabs>
            </w:pPr>
          </w:p>
        </w:tc>
      </w:tr>
      <w:tr w:rsidR="001A11F2" w:rsidRPr="001A11F2" w:rsidTr="000D322D">
        <w:trPr>
          <w:trHeight w:val="330"/>
        </w:trPr>
        <w:tc>
          <w:tcPr>
            <w:tcW w:w="734" w:type="dxa"/>
          </w:tcPr>
          <w:p w:rsidR="001A11F2" w:rsidRPr="001A11F2" w:rsidRDefault="001A11F2" w:rsidP="001A11F2">
            <w:pPr>
              <w:tabs>
                <w:tab w:val="left" w:pos="3300"/>
              </w:tabs>
              <w:jc w:val="center"/>
            </w:pPr>
            <w:r w:rsidRPr="001A11F2">
              <w:t>8.</w:t>
            </w:r>
          </w:p>
        </w:tc>
        <w:tc>
          <w:tcPr>
            <w:tcW w:w="2629" w:type="dxa"/>
          </w:tcPr>
          <w:p w:rsidR="001A11F2" w:rsidRPr="001A11F2" w:rsidRDefault="001A11F2" w:rsidP="001A11F2">
            <w:pPr>
              <w:tabs>
                <w:tab w:val="left" w:pos="3300"/>
              </w:tabs>
              <w:jc w:val="center"/>
            </w:pPr>
            <w:r w:rsidRPr="001A11F2">
              <w:t>Нежилое здание</w:t>
            </w: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г. Чулым, ул</w:t>
            </w:r>
            <w:proofErr w:type="gramStart"/>
            <w:r w:rsidRPr="001A11F2">
              <w:t>.Т</w:t>
            </w:r>
            <w:proofErr w:type="gramEnd"/>
            <w:r w:rsidRPr="001A11F2">
              <w:t>рудовая,13</w:t>
            </w:r>
          </w:p>
          <w:p w:rsidR="001A11F2" w:rsidRPr="001A11F2" w:rsidRDefault="001A11F2" w:rsidP="001A11F2">
            <w:pPr>
              <w:tabs>
                <w:tab w:val="left" w:pos="3300"/>
              </w:tabs>
              <w:jc w:val="center"/>
            </w:pPr>
            <w:r w:rsidRPr="001A11F2">
              <w:t>площадь 84,2 м</w:t>
            </w:r>
            <w:proofErr w:type="gramStart"/>
            <w:r w:rsidRPr="001A11F2">
              <w:rPr>
                <w:vertAlign w:val="superscript"/>
              </w:rPr>
              <w:t>2</w:t>
            </w:r>
            <w:proofErr w:type="gramEnd"/>
          </w:p>
          <w:p w:rsidR="001A11F2" w:rsidRPr="001A11F2" w:rsidRDefault="001A11F2" w:rsidP="001A11F2">
            <w:pPr>
              <w:tabs>
                <w:tab w:val="left" w:pos="3300"/>
              </w:tabs>
              <w:jc w:val="center"/>
            </w:pPr>
          </w:p>
        </w:tc>
      </w:tr>
      <w:tr w:rsidR="001A11F2" w:rsidRPr="001A11F2" w:rsidTr="000D322D">
        <w:trPr>
          <w:trHeight w:val="330"/>
        </w:trPr>
        <w:tc>
          <w:tcPr>
            <w:tcW w:w="734" w:type="dxa"/>
          </w:tcPr>
          <w:p w:rsidR="001A11F2" w:rsidRPr="001A11F2" w:rsidRDefault="001A11F2" w:rsidP="001A11F2">
            <w:pPr>
              <w:tabs>
                <w:tab w:val="left" w:pos="3300"/>
              </w:tabs>
              <w:jc w:val="center"/>
            </w:pPr>
            <w:r w:rsidRPr="001A11F2">
              <w:t>9.</w:t>
            </w:r>
          </w:p>
        </w:tc>
        <w:tc>
          <w:tcPr>
            <w:tcW w:w="2629" w:type="dxa"/>
          </w:tcPr>
          <w:p w:rsidR="001A11F2" w:rsidRPr="001A11F2" w:rsidRDefault="001A11F2" w:rsidP="001A11F2">
            <w:pPr>
              <w:tabs>
                <w:tab w:val="left" w:pos="3300"/>
              </w:tabs>
              <w:jc w:val="center"/>
            </w:pPr>
            <w:r w:rsidRPr="001A11F2">
              <w:t>Земельный участок</w:t>
            </w:r>
          </w:p>
        </w:tc>
        <w:tc>
          <w:tcPr>
            <w:tcW w:w="5539" w:type="dxa"/>
          </w:tcPr>
          <w:p w:rsidR="001A11F2" w:rsidRPr="001A11F2" w:rsidRDefault="001A11F2" w:rsidP="001A11F2">
            <w:pPr>
              <w:tabs>
                <w:tab w:val="left" w:pos="3300"/>
              </w:tabs>
              <w:jc w:val="center"/>
            </w:pPr>
            <w:r w:rsidRPr="001A11F2">
              <w:t xml:space="preserve">Новосибирская область, </w:t>
            </w:r>
            <w:proofErr w:type="spellStart"/>
            <w:r w:rsidRPr="001A11F2">
              <w:t>Чулымский</w:t>
            </w:r>
            <w:proofErr w:type="spellEnd"/>
            <w:r w:rsidRPr="001A11F2">
              <w:t xml:space="preserve"> район,</w:t>
            </w:r>
          </w:p>
          <w:p w:rsidR="001A11F2" w:rsidRPr="001A11F2" w:rsidRDefault="001A11F2" w:rsidP="001A11F2">
            <w:pPr>
              <w:tabs>
                <w:tab w:val="left" w:pos="3300"/>
              </w:tabs>
              <w:jc w:val="center"/>
            </w:pPr>
            <w:r w:rsidRPr="001A11F2">
              <w:t xml:space="preserve">г. Чулым, ул. </w:t>
            </w:r>
            <w:proofErr w:type="gramStart"/>
            <w:r w:rsidRPr="001A11F2">
              <w:t>Трудовая</w:t>
            </w:r>
            <w:proofErr w:type="gramEnd"/>
            <w:r w:rsidRPr="001A11F2">
              <w:t>,13</w:t>
            </w:r>
          </w:p>
          <w:p w:rsidR="001A11F2" w:rsidRPr="001A11F2" w:rsidRDefault="001A11F2" w:rsidP="001A11F2">
            <w:pPr>
              <w:tabs>
                <w:tab w:val="left" w:pos="3300"/>
              </w:tabs>
              <w:jc w:val="center"/>
            </w:pPr>
            <w:r w:rsidRPr="001A11F2">
              <w:t>площадь 694 м</w:t>
            </w:r>
            <w:proofErr w:type="gramStart"/>
            <w:r w:rsidRPr="001A11F2">
              <w:rPr>
                <w:vertAlign w:val="superscript"/>
              </w:rPr>
              <w:t>2</w:t>
            </w:r>
            <w:proofErr w:type="gramEnd"/>
          </w:p>
          <w:p w:rsidR="001A11F2" w:rsidRPr="001A11F2" w:rsidRDefault="001A11F2" w:rsidP="001A11F2">
            <w:pPr>
              <w:tabs>
                <w:tab w:val="left" w:pos="3300"/>
              </w:tabs>
            </w:pPr>
          </w:p>
        </w:tc>
      </w:tr>
    </w:tbl>
    <w:p w:rsidR="00931EDC" w:rsidRDefault="00931EDC"/>
    <w:p w:rsidR="001A11F2" w:rsidRDefault="001A11F2"/>
    <w:p w:rsidR="006A32F9" w:rsidRPr="006A32F9" w:rsidRDefault="006A32F9" w:rsidP="006A32F9">
      <w:pPr>
        <w:jc w:val="right"/>
        <w:rPr>
          <w:sz w:val="20"/>
          <w:szCs w:val="20"/>
        </w:rPr>
      </w:pPr>
      <w:r w:rsidRPr="006A32F9">
        <w:rPr>
          <w:sz w:val="20"/>
          <w:szCs w:val="20"/>
        </w:rPr>
        <w:lastRenderedPageBreak/>
        <w:t xml:space="preserve">Приложение 9                                                                                                                                    </w:t>
      </w:r>
    </w:p>
    <w:p w:rsidR="006A32F9" w:rsidRPr="006A32F9" w:rsidRDefault="006A32F9" w:rsidP="006A32F9">
      <w:pPr>
        <w:jc w:val="right"/>
        <w:rPr>
          <w:sz w:val="20"/>
        </w:rPr>
      </w:pPr>
      <w:r w:rsidRPr="006A32F9">
        <w:rPr>
          <w:sz w:val="20"/>
        </w:rPr>
        <w:t xml:space="preserve">                                                                                                                         к решению сессии  Совета депутатов</w:t>
      </w:r>
    </w:p>
    <w:p w:rsidR="006A32F9" w:rsidRPr="006A32F9" w:rsidRDefault="006A32F9" w:rsidP="006A32F9">
      <w:pPr>
        <w:jc w:val="right"/>
        <w:rPr>
          <w:sz w:val="20"/>
        </w:rPr>
      </w:pPr>
      <w:r w:rsidRPr="006A32F9">
        <w:rPr>
          <w:sz w:val="20"/>
        </w:rPr>
        <w:t xml:space="preserve">                                                                                                                         города Чулыма от  28.11.2023 № 40       </w:t>
      </w:r>
    </w:p>
    <w:p w:rsidR="006A32F9" w:rsidRPr="006A32F9" w:rsidRDefault="006A32F9" w:rsidP="006A32F9">
      <w:pPr>
        <w:tabs>
          <w:tab w:val="left" w:pos="5040"/>
        </w:tabs>
        <w:jc w:val="right"/>
        <w:rPr>
          <w:sz w:val="20"/>
          <w:szCs w:val="20"/>
        </w:rPr>
      </w:pPr>
      <w:r w:rsidRPr="006A32F9">
        <w:rPr>
          <w:sz w:val="20"/>
        </w:rPr>
        <w:t xml:space="preserve">                                                                                                                       </w:t>
      </w:r>
      <w:r w:rsidRPr="006A32F9">
        <w:rPr>
          <w:sz w:val="20"/>
          <w:szCs w:val="20"/>
        </w:rPr>
        <w:t xml:space="preserve"> «О бюджете </w:t>
      </w:r>
      <w:proofErr w:type="gramStart"/>
      <w:r w:rsidRPr="006A32F9">
        <w:rPr>
          <w:sz w:val="20"/>
          <w:szCs w:val="20"/>
        </w:rPr>
        <w:t>муниципального</w:t>
      </w:r>
      <w:proofErr w:type="gramEnd"/>
      <w:r w:rsidRPr="006A32F9">
        <w:rPr>
          <w:sz w:val="20"/>
          <w:szCs w:val="20"/>
        </w:rPr>
        <w:t xml:space="preserve"> </w:t>
      </w:r>
    </w:p>
    <w:p w:rsidR="006A32F9" w:rsidRPr="006A32F9" w:rsidRDefault="006A32F9" w:rsidP="006A32F9">
      <w:pPr>
        <w:tabs>
          <w:tab w:val="left" w:pos="5040"/>
        </w:tabs>
        <w:jc w:val="right"/>
        <w:rPr>
          <w:sz w:val="20"/>
          <w:szCs w:val="20"/>
        </w:rPr>
      </w:pPr>
      <w:r w:rsidRPr="006A32F9">
        <w:rPr>
          <w:sz w:val="20"/>
          <w:szCs w:val="20"/>
        </w:rPr>
        <w:t xml:space="preserve">                                                                                                     образования города Чулыма </w:t>
      </w:r>
      <w:proofErr w:type="spellStart"/>
      <w:r w:rsidRPr="006A32F9">
        <w:rPr>
          <w:sz w:val="20"/>
          <w:szCs w:val="20"/>
        </w:rPr>
        <w:t>Чулымского</w:t>
      </w:r>
      <w:proofErr w:type="spellEnd"/>
      <w:r w:rsidRPr="006A32F9">
        <w:rPr>
          <w:sz w:val="20"/>
          <w:szCs w:val="20"/>
        </w:rPr>
        <w:t xml:space="preserve"> района Новосибирской области  на 2024 год и                                                                                                          </w:t>
      </w:r>
    </w:p>
    <w:p w:rsidR="006A32F9" w:rsidRPr="006A32F9" w:rsidRDefault="006A32F9" w:rsidP="006A32F9">
      <w:pPr>
        <w:tabs>
          <w:tab w:val="left" w:pos="5040"/>
        </w:tabs>
        <w:jc w:val="right"/>
        <w:rPr>
          <w:sz w:val="20"/>
          <w:szCs w:val="20"/>
        </w:rPr>
      </w:pPr>
      <w:r w:rsidRPr="006A32F9">
        <w:rPr>
          <w:sz w:val="20"/>
          <w:szCs w:val="20"/>
        </w:rPr>
        <w:t xml:space="preserve">                                                                                                                         плановый период 2025и 2026 годов»</w:t>
      </w:r>
    </w:p>
    <w:p w:rsidR="006A32F9" w:rsidRPr="006A32F9" w:rsidRDefault="006A32F9" w:rsidP="006A32F9">
      <w:pPr>
        <w:jc w:val="right"/>
        <w:rPr>
          <w:sz w:val="20"/>
          <w:szCs w:val="20"/>
        </w:rPr>
      </w:pPr>
      <w:r w:rsidRPr="006A32F9">
        <w:t xml:space="preserve">                                                                                                                                      </w:t>
      </w:r>
    </w:p>
    <w:p w:rsidR="006A32F9" w:rsidRPr="006A32F9" w:rsidRDefault="006A32F9" w:rsidP="006A32F9">
      <w:r w:rsidRPr="006A32F9">
        <w:t xml:space="preserve">                                                                                  </w:t>
      </w:r>
    </w:p>
    <w:p w:rsidR="006A32F9" w:rsidRPr="006A32F9" w:rsidRDefault="006A32F9" w:rsidP="006A32F9"/>
    <w:p w:rsidR="006A32F9" w:rsidRPr="006A32F9" w:rsidRDefault="006A32F9" w:rsidP="006A32F9">
      <w:pPr>
        <w:jc w:val="center"/>
        <w:rPr>
          <w:b/>
        </w:rPr>
      </w:pPr>
      <w:r w:rsidRPr="006A32F9">
        <w:rPr>
          <w:b/>
        </w:rPr>
        <w:t>Источники финансирования дефицита бюджета муниципального образования</w:t>
      </w:r>
    </w:p>
    <w:p w:rsidR="006A32F9" w:rsidRPr="006A32F9" w:rsidRDefault="006A32F9" w:rsidP="006A32F9">
      <w:pPr>
        <w:jc w:val="center"/>
        <w:rPr>
          <w:b/>
        </w:rPr>
      </w:pPr>
      <w:r w:rsidRPr="006A32F9">
        <w:rPr>
          <w:b/>
        </w:rPr>
        <w:t>города Чулыма на 2024 год и плановый период 2025 и 2026 годов</w:t>
      </w:r>
    </w:p>
    <w:p w:rsidR="006A32F9" w:rsidRPr="006A32F9" w:rsidRDefault="006A32F9" w:rsidP="006A32F9">
      <w:pPr>
        <w:jc w:val="right"/>
        <w:rPr>
          <w:sz w:val="20"/>
          <w:szCs w:val="20"/>
        </w:rPr>
      </w:pPr>
      <w:r w:rsidRPr="006A32F9">
        <w:rPr>
          <w:sz w:val="20"/>
          <w:szCs w:val="20"/>
        </w:rPr>
        <w:t xml:space="preserve">                                                                                                                                                                      тыс</w:t>
      </w:r>
      <w:proofErr w:type="gramStart"/>
      <w:r w:rsidRPr="006A32F9">
        <w:rPr>
          <w:sz w:val="20"/>
          <w:szCs w:val="20"/>
        </w:rPr>
        <w:t>.р</w:t>
      </w:r>
      <w:proofErr w:type="gramEnd"/>
      <w:r w:rsidRPr="006A32F9">
        <w:rPr>
          <w:sz w:val="20"/>
          <w:szCs w:val="20"/>
        </w:rPr>
        <w:t xml:space="preserve">ублей </w:t>
      </w: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11"/>
        <w:gridCol w:w="1276"/>
        <w:gridCol w:w="1134"/>
        <w:gridCol w:w="1134"/>
      </w:tblGrid>
      <w:tr w:rsidR="006A32F9" w:rsidRPr="006A32F9" w:rsidTr="000D322D">
        <w:trPr>
          <w:trHeight w:val="255"/>
        </w:trPr>
        <w:tc>
          <w:tcPr>
            <w:tcW w:w="2268" w:type="dxa"/>
            <w:vMerge w:val="restart"/>
          </w:tcPr>
          <w:p w:rsidR="006A32F9" w:rsidRPr="006A32F9" w:rsidRDefault="006A32F9" w:rsidP="006A32F9">
            <w:pPr>
              <w:rPr>
                <w:b/>
                <w:sz w:val="20"/>
              </w:rPr>
            </w:pPr>
            <w:r w:rsidRPr="006A32F9">
              <w:rPr>
                <w:b/>
                <w:sz w:val="20"/>
              </w:rPr>
              <w:t xml:space="preserve">Код источника финансирования по КИВФ, </w:t>
            </w:r>
            <w:proofErr w:type="spellStart"/>
            <w:r w:rsidRPr="006A32F9">
              <w:rPr>
                <w:b/>
                <w:sz w:val="20"/>
              </w:rPr>
              <w:t>КИВнФ</w:t>
            </w:r>
            <w:proofErr w:type="spellEnd"/>
          </w:p>
        </w:tc>
        <w:tc>
          <w:tcPr>
            <w:tcW w:w="4111" w:type="dxa"/>
            <w:vMerge w:val="restart"/>
          </w:tcPr>
          <w:p w:rsidR="006A32F9" w:rsidRPr="006A32F9" w:rsidRDefault="006A32F9" w:rsidP="006A32F9">
            <w:pPr>
              <w:rPr>
                <w:sz w:val="20"/>
              </w:rPr>
            </w:pPr>
            <w:r w:rsidRPr="006A32F9">
              <w:rPr>
                <w:b/>
                <w:sz w:val="20"/>
              </w:rPr>
              <w:t>Наименование кода группы, подгруппы, вида источника финансирование дефицита бюджета</w:t>
            </w:r>
          </w:p>
        </w:tc>
        <w:tc>
          <w:tcPr>
            <w:tcW w:w="3544" w:type="dxa"/>
            <w:gridSpan w:val="3"/>
          </w:tcPr>
          <w:p w:rsidR="006A32F9" w:rsidRPr="006A32F9" w:rsidRDefault="006A32F9" w:rsidP="006A32F9">
            <w:pPr>
              <w:ind w:left="42"/>
              <w:jc w:val="center"/>
              <w:rPr>
                <w:b/>
                <w:sz w:val="20"/>
              </w:rPr>
            </w:pPr>
            <w:r w:rsidRPr="006A32F9">
              <w:rPr>
                <w:b/>
                <w:sz w:val="20"/>
              </w:rPr>
              <w:t>Сумма</w:t>
            </w:r>
          </w:p>
        </w:tc>
      </w:tr>
      <w:tr w:rsidR="006A32F9" w:rsidRPr="006A32F9" w:rsidTr="000D322D">
        <w:trPr>
          <w:trHeight w:val="661"/>
        </w:trPr>
        <w:tc>
          <w:tcPr>
            <w:tcW w:w="2268" w:type="dxa"/>
            <w:vMerge/>
          </w:tcPr>
          <w:p w:rsidR="006A32F9" w:rsidRPr="006A32F9" w:rsidRDefault="006A32F9" w:rsidP="006A32F9">
            <w:pPr>
              <w:rPr>
                <w:b/>
                <w:sz w:val="20"/>
              </w:rPr>
            </w:pPr>
          </w:p>
        </w:tc>
        <w:tc>
          <w:tcPr>
            <w:tcW w:w="4111" w:type="dxa"/>
            <w:vMerge/>
          </w:tcPr>
          <w:p w:rsidR="006A32F9" w:rsidRPr="006A32F9" w:rsidRDefault="006A32F9" w:rsidP="006A32F9">
            <w:pPr>
              <w:rPr>
                <w:b/>
                <w:sz w:val="20"/>
              </w:rPr>
            </w:pPr>
          </w:p>
        </w:tc>
        <w:tc>
          <w:tcPr>
            <w:tcW w:w="1276" w:type="dxa"/>
          </w:tcPr>
          <w:p w:rsidR="006A32F9" w:rsidRPr="006A32F9" w:rsidRDefault="006A32F9" w:rsidP="006A32F9">
            <w:pPr>
              <w:jc w:val="center"/>
              <w:rPr>
                <w:b/>
                <w:sz w:val="20"/>
              </w:rPr>
            </w:pPr>
            <w:r w:rsidRPr="006A32F9">
              <w:rPr>
                <w:b/>
                <w:sz w:val="20"/>
              </w:rPr>
              <w:t>2024 год</w:t>
            </w:r>
          </w:p>
        </w:tc>
        <w:tc>
          <w:tcPr>
            <w:tcW w:w="1134" w:type="dxa"/>
          </w:tcPr>
          <w:p w:rsidR="006A32F9" w:rsidRPr="006A32F9" w:rsidRDefault="006A32F9" w:rsidP="006A32F9">
            <w:pPr>
              <w:jc w:val="center"/>
              <w:rPr>
                <w:b/>
                <w:sz w:val="20"/>
              </w:rPr>
            </w:pPr>
            <w:r w:rsidRPr="006A32F9">
              <w:rPr>
                <w:b/>
                <w:sz w:val="20"/>
              </w:rPr>
              <w:t>2025 год</w:t>
            </w:r>
          </w:p>
        </w:tc>
        <w:tc>
          <w:tcPr>
            <w:tcW w:w="1134" w:type="dxa"/>
          </w:tcPr>
          <w:p w:rsidR="006A32F9" w:rsidRPr="006A32F9" w:rsidRDefault="006A32F9" w:rsidP="006A32F9">
            <w:pPr>
              <w:ind w:left="42"/>
              <w:jc w:val="center"/>
              <w:rPr>
                <w:b/>
                <w:sz w:val="20"/>
              </w:rPr>
            </w:pPr>
            <w:r w:rsidRPr="006A32F9">
              <w:rPr>
                <w:b/>
                <w:sz w:val="20"/>
              </w:rPr>
              <w:t>2026 год</w:t>
            </w:r>
          </w:p>
        </w:tc>
      </w:tr>
      <w:tr w:rsidR="006A32F9" w:rsidRPr="006A32F9" w:rsidTr="000D322D">
        <w:trPr>
          <w:trHeight w:val="841"/>
        </w:trPr>
        <w:tc>
          <w:tcPr>
            <w:tcW w:w="2268" w:type="dxa"/>
          </w:tcPr>
          <w:p w:rsidR="006A32F9" w:rsidRPr="006A32F9" w:rsidRDefault="006A32F9" w:rsidP="006A32F9">
            <w:pPr>
              <w:rPr>
                <w:sz w:val="20"/>
              </w:rPr>
            </w:pPr>
            <w:r w:rsidRPr="006A32F9">
              <w:rPr>
                <w:sz w:val="20"/>
              </w:rPr>
              <w:t xml:space="preserve"> 01 00 00 00 00 0000 000</w:t>
            </w:r>
          </w:p>
          <w:p w:rsidR="006A32F9" w:rsidRPr="006A32F9" w:rsidRDefault="006A32F9" w:rsidP="006A32F9">
            <w:pPr>
              <w:rPr>
                <w:sz w:val="20"/>
              </w:rPr>
            </w:pPr>
          </w:p>
        </w:tc>
        <w:tc>
          <w:tcPr>
            <w:tcW w:w="4111" w:type="dxa"/>
          </w:tcPr>
          <w:p w:rsidR="006A32F9" w:rsidRPr="006A32F9" w:rsidRDefault="006A32F9" w:rsidP="006A32F9">
            <w:pPr>
              <w:rPr>
                <w:sz w:val="20"/>
              </w:rPr>
            </w:pPr>
            <w:r w:rsidRPr="006A32F9">
              <w:rPr>
                <w:sz w:val="20"/>
              </w:rPr>
              <w:t>Источники внутреннего финансирования дефицита бюджета муниципального образования г</w:t>
            </w:r>
            <w:proofErr w:type="gramStart"/>
            <w:r w:rsidRPr="006A32F9">
              <w:rPr>
                <w:sz w:val="20"/>
              </w:rPr>
              <w:t>.Ч</w:t>
            </w:r>
            <w:proofErr w:type="gramEnd"/>
            <w:r w:rsidRPr="006A32F9">
              <w:rPr>
                <w:sz w:val="20"/>
              </w:rPr>
              <w:t xml:space="preserve">улыма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330"/>
        </w:trPr>
        <w:tc>
          <w:tcPr>
            <w:tcW w:w="2268" w:type="dxa"/>
          </w:tcPr>
          <w:p w:rsidR="006A32F9" w:rsidRPr="006A32F9" w:rsidRDefault="006A32F9" w:rsidP="006A32F9">
            <w:pPr>
              <w:rPr>
                <w:sz w:val="20"/>
              </w:rPr>
            </w:pPr>
            <w:r w:rsidRPr="006A32F9">
              <w:rPr>
                <w:sz w:val="20"/>
              </w:rPr>
              <w:t xml:space="preserve"> 01 02 00 00 00 0000 000</w:t>
            </w:r>
          </w:p>
        </w:tc>
        <w:tc>
          <w:tcPr>
            <w:tcW w:w="4111" w:type="dxa"/>
          </w:tcPr>
          <w:p w:rsidR="006A32F9" w:rsidRPr="006A32F9" w:rsidRDefault="006A32F9" w:rsidP="006A32F9">
            <w:pPr>
              <w:rPr>
                <w:sz w:val="20"/>
              </w:rPr>
            </w:pPr>
            <w:r w:rsidRPr="006A32F9">
              <w:rPr>
                <w:sz w:val="20"/>
              </w:rPr>
              <w:t xml:space="preserve">Кредиты, в валюте РФ от кредитных организаций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615"/>
        </w:trPr>
        <w:tc>
          <w:tcPr>
            <w:tcW w:w="2268" w:type="dxa"/>
          </w:tcPr>
          <w:p w:rsidR="006A32F9" w:rsidRPr="006A32F9" w:rsidRDefault="006A32F9" w:rsidP="006A32F9">
            <w:pPr>
              <w:rPr>
                <w:sz w:val="20"/>
              </w:rPr>
            </w:pPr>
            <w:r w:rsidRPr="006A32F9">
              <w:rPr>
                <w:sz w:val="20"/>
              </w:rPr>
              <w:t xml:space="preserve"> 01 02 00 00 00 0000 700</w:t>
            </w:r>
          </w:p>
          <w:p w:rsidR="006A32F9" w:rsidRPr="006A32F9" w:rsidRDefault="006A32F9" w:rsidP="006A32F9">
            <w:pPr>
              <w:rPr>
                <w:sz w:val="20"/>
              </w:rPr>
            </w:pPr>
          </w:p>
        </w:tc>
        <w:tc>
          <w:tcPr>
            <w:tcW w:w="4111" w:type="dxa"/>
          </w:tcPr>
          <w:p w:rsidR="006A32F9" w:rsidRPr="006A32F9" w:rsidRDefault="006A32F9" w:rsidP="006A32F9">
            <w:pPr>
              <w:rPr>
                <w:sz w:val="20"/>
              </w:rPr>
            </w:pPr>
            <w:r w:rsidRPr="006A32F9">
              <w:rPr>
                <w:sz w:val="20"/>
              </w:rPr>
              <w:t>Получение кредитов от кредитных организаций в валюте РФ</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40"/>
        </w:trPr>
        <w:tc>
          <w:tcPr>
            <w:tcW w:w="2268" w:type="dxa"/>
          </w:tcPr>
          <w:p w:rsidR="006A32F9" w:rsidRPr="006A32F9" w:rsidRDefault="006A32F9" w:rsidP="006A32F9">
            <w:pPr>
              <w:rPr>
                <w:sz w:val="20"/>
              </w:rPr>
            </w:pPr>
            <w:r w:rsidRPr="006A32F9">
              <w:rPr>
                <w:sz w:val="20"/>
              </w:rPr>
              <w:t xml:space="preserve"> 01 02 00 00 13 0000 710</w:t>
            </w:r>
          </w:p>
          <w:p w:rsidR="006A32F9" w:rsidRPr="006A32F9" w:rsidRDefault="006A32F9" w:rsidP="006A32F9">
            <w:pPr>
              <w:rPr>
                <w:sz w:val="20"/>
              </w:rPr>
            </w:pPr>
          </w:p>
        </w:tc>
        <w:tc>
          <w:tcPr>
            <w:tcW w:w="4111" w:type="dxa"/>
          </w:tcPr>
          <w:p w:rsidR="006A32F9" w:rsidRPr="006A32F9" w:rsidRDefault="006A32F9" w:rsidP="006A32F9">
            <w:pPr>
              <w:rPr>
                <w:sz w:val="20"/>
              </w:rPr>
            </w:pPr>
            <w:r w:rsidRPr="006A32F9">
              <w:rPr>
                <w:sz w:val="20"/>
              </w:rPr>
              <w:t>Кредиты, полученные в валюте РФ от кредитных организаций бюджетами поселений</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61"/>
        </w:trPr>
        <w:tc>
          <w:tcPr>
            <w:tcW w:w="2268" w:type="dxa"/>
          </w:tcPr>
          <w:p w:rsidR="006A32F9" w:rsidRPr="006A32F9" w:rsidRDefault="006A32F9" w:rsidP="006A32F9">
            <w:pPr>
              <w:rPr>
                <w:sz w:val="20"/>
              </w:rPr>
            </w:pPr>
            <w:r w:rsidRPr="006A32F9">
              <w:rPr>
                <w:sz w:val="20"/>
              </w:rPr>
              <w:t xml:space="preserve"> 01 02 00 00 00 0000 800</w:t>
            </w:r>
          </w:p>
          <w:p w:rsidR="006A32F9" w:rsidRPr="006A32F9" w:rsidRDefault="006A32F9" w:rsidP="006A32F9">
            <w:pPr>
              <w:rPr>
                <w:sz w:val="20"/>
              </w:rPr>
            </w:pPr>
          </w:p>
        </w:tc>
        <w:tc>
          <w:tcPr>
            <w:tcW w:w="4111" w:type="dxa"/>
          </w:tcPr>
          <w:p w:rsidR="006A32F9" w:rsidRPr="006A32F9" w:rsidRDefault="006A32F9" w:rsidP="006A32F9">
            <w:pPr>
              <w:rPr>
                <w:sz w:val="20"/>
              </w:rPr>
            </w:pPr>
            <w:r w:rsidRPr="006A32F9">
              <w:rPr>
                <w:sz w:val="20"/>
              </w:rPr>
              <w:t xml:space="preserve">Погашение кредитов, предоставленных кредитными организациями в валюте РФ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25"/>
        </w:trPr>
        <w:tc>
          <w:tcPr>
            <w:tcW w:w="2268" w:type="dxa"/>
          </w:tcPr>
          <w:p w:rsidR="006A32F9" w:rsidRPr="006A32F9" w:rsidRDefault="006A32F9" w:rsidP="006A32F9">
            <w:pPr>
              <w:rPr>
                <w:sz w:val="20"/>
              </w:rPr>
            </w:pPr>
            <w:r w:rsidRPr="006A32F9">
              <w:rPr>
                <w:sz w:val="20"/>
              </w:rPr>
              <w:t xml:space="preserve"> 01 02 00 00 13 0000810</w:t>
            </w:r>
          </w:p>
          <w:p w:rsidR="006A32F9" w:rsidRPr="006A32F9" w:rsidRDefault="006A32F9" w:rsidP="006A32F9">
            <w:pPr>
              <w:rPr>
                <w:sz w:val="20"/>
              </w:rPr>
            </w:pPr>
          </w:p>
        </w:tc>
        <w:tc>
          <w:tcPr>
            <w:tcW w:w="4111" w:type="dxa"/>
          </w:tcPr>
          <w:p w:rsidR="006A32F9" w:rsidRPr="006A32F9" w:rsidRDefault="006A32F9" w:rsidP="006A32F9">
            <w:pPr>
              <w:rPr>
                <w:sz w:val="20"/>
              </w:rPr>
            </w:pPr>
            <w:r w:rsidRPr="006A32F9">
              <w:rPr>
                <w:sz w:val="20"/>
              </w:rPr>
              <w:t>Погашение муниципальным образованием кредитов предоставленных кредитными организациями в валюте РФ</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39"/>
        </w:trPr>
        <w:tc>
          <w:tcPr>
            <w:tcW w:w="2268" w:type="dxa"/>
          </w:tcPr>
          <w:p w:rsidR="006A32F9" w:rsidRPr="006A32F9" w:rsidRDefault="006A32F9" w:rsidP="006A32F9">
            <w:pPr>
              <w:rPr>
                <w:sz w:val="20"/>
              </w:rPr>
            </w:pPr>
            <w:r w:rsidRPr="006A32F9">
              <w:rPr>
                <w:sz w:val="20"/>
              </w:rPr>
              <w:t>01 03 00 00 00 0000 000</w:t>
            </w:r>
          </w:p>
          <w:p w:rsidR="006A32F9" w:rsidRPr="006A32F9" w:rsidRDefault="006A32F9" w:rsidP="006A32F9">
            <w:pPr>
              <w:rPr>
                <w:sz w:val="20"/>
              </w:rPr>
            </w:pPr>
          </w:p>
        </w:tc>
        <w:tc>
          <w:tcPr>
            <w:tcW w:w="4111" w:type="dxa"/>
          </w:tcPr>
          <w:p w:rsidR="006A32F9" w:rsidRPr="006A32F9" w:rsidRDefault="006A32F9" w:rsidP="006A32F9">
            <w:r w:rsidRPr="006A32F9">
              <w:rPr>
                <w:sz w:val="20"/>
              </w:rPr>
              <w:t xml:space="preserve">Бюджетные кредиты от других бюджетов бюджетной системы  РФ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p w:rsidR="006A32F9" w:rsidRPr="006A32F9" w:rsidRDefault="006A32F9" w:rsidP="006A32F9">
            <w:pPr>
              <w:rPr>
                <w:sz w:val="20"/>
              </w:rPr>
            </w:pPr>
          </w:p>
          <w:p w:rsidR="006A32F9" w:rsidRPr="006A32F9" w:rsidRDefault="006A32F9" w:rsidP="006A32F9">
            <w:pPr>
              <w:rPr>
                <w:sz w:val="20"/>
              </w:rPr>
            </w:pPr>
          </w:p>
        </w:tc>
        <w:tc>
          <w:tcPr>
            <w:tcW w:w="1134" w:type="dxa"/>
          </w:tcPr>
          <w:p w:rsidR="006A32F9" w:rsidRPr="006A32F9" w:rsidRDefault="006A32F9" w:rsidP="006A32F9">
            <w:pPr>
              <w:rPr>
                <w:sz w:val="20"/>
              </w:rPr>
            </w:pPr>
            <w:r w:rsidRPr="006A32F9">
              <w:rPr>
                <w:sz w:val="20"/>
              </w:rPr>
              <w:t>0,00</w:t>
            </w:r>
          </w:p>
          <w:p w:rsidR="006A32F9" w:rsidRPr="006A32F9" w:rsidRDefault="006A32F9" w:rsidP="006A32F9">
            <w:pPr>
              <w:rPr>
                <w:sz w:val="20"/>
              </w:rPr>
            </w:pPr>
          </w:p>
          <w:p w:rsidR="006A32F9" w:rsidRPr="006A32F9" w:rsidRDefault="006A32F9" w:rsidP="006A32F9">
            <w:pPr>
              <w:rPr>
                <w:sz w:val="20"/>
              </w:rPr>
            </w:pPr>
          </w:p>
        </w:tc>
      </w:tr>
      <w:tr w:rsidR="006A32F9" w:rsidRPr="006A32F9" w:rsidTr="000D322D">
        <w:trPr>
          <w:trHeight w:val="615"/>
        </w:trPr>
        <w:tc>
          <w:tcPr>
            <w:tcW w:w="2268" w:type="dxa"/>
          </w:tcPr>
          <w:p w:rsidR="006A32F9" w:rsidRPr="006A32F9" w:rsidRDefault="006A32F9" w:rsidP="006A32F9">
            <w:pPr>
              <w:rPr>
                <w:sz w:val="20"/>
              </w:rPr>
            </w:pPr>
            <w:r w:rsidRPr="006A32F9">
              <w:rPr>
                <w:sz w:val="20"/>
              </w:rPr>
              <w:t>01 03 00 00 00 0000 700</w:t>
            </w:r>
          </w:p>
          <w:p w:rsidR="006A32F9" w:rsidRPr="006A32F9" w:rsidRDefault="006A32F9" w:rsidP="006A32F9">
            <w:pPr>
              <w:rPr>
                <w:sz w:val="28"/>
                <w:szCs w:val="28"/>
              </w:rPr>
            </w:pPr>
          </w:p>
        </w:tc>
        <w:tc>
          <w:tcPr>
            <w:tcW w:w="4111" w:type="dxa"/>
          </w:tcPr>
          <w:p w:rsidR="006A32F9" w:rsidRPr="006A32F9" w:rsidRDefault="006A32F9" w:rsidP="006A32F9">
            <w:pPr>
              <w:rPr>
                <w:sz w:val="20"/>
              </w:rPr>
            </w:pPr>
            <w:r w:rsidRPr="006A32F9">
              <w:rPr>
                <w:sz w:val="20"/>
              </w:rPr>
              <w:t xml:space="preserve">Получение бюджетных кредитов от других бюджетов бюджетной системы  РФ в валюте РФ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40"/>
        </w:trPr>
        <w:tc>
          <w:tcPr>
            <w:tcW w:w="2268" w:type="dxa"/>
          </w:tcPr>
          <w:p w:rsidR="006A32F9" w:rsidRPr="006A32F9" w:rsidRDefault="006A32F9" w:rsidP="006A32F9">
            <w:pPr>
              <w:rPr>
                <w:sz w:val="20"/>
              </w:rPr>
            </w:pPr>
            <w:r w:rsidRPr="006A32F9">
              <w:rPr>
                <w:sz w:val="20"/>
              </w:rPr>
              <w:t>01 03 00 00 00 0000 710</w:t>
            </w:r>
          </w:p>
          <w:p w:rsidR="006A32F9" w:rsidRPr="006A32F9" w:rsidRDefault="006A32F9" w:rsidP="006A32F9">
            <w:pPr>
              <w:rPr>
                <w:sz w:val="20"/>
              </w:rPr>
            </w:pPr>
          </w:p>
        </w:tc>
        <w:tc>
          <w:tcPr>
            <w:tcW w:w="4111" w:type="dxa"/>
          </w:tcPr>
          <w:p w:rsidR="006A32F9" w:rsidRPr="006A32F9" w:rsidRDefault="006A32F9" w:rsidP="006A32F9">
            <w:pPr>
              <w:rPr>
                <w:sz w:val="20"/>
              </w:rPr>
            </w:pPr>
            <w:r w:rsidRPr="006A32F9">
              <w:rPr>
                <w:sz w:val="20"/>
              </w:rPr>
              <w:t xml:space="preserve">Получение бюджетных кредитов от других бюджетов бюджетной системы  РФ в валюте РФ поселениями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25"/>
        </w:trPr>
        <w:tc>
          <w:tcPr>
            <w:tcW w:w="2268" w:type="dxa"/>
          </w:tcPr>
          <w:p w:rsidR="006A32F9" w:rsidRPr="006A32F9" w:rsidRDefault="006A32F9" w:rsidP="006A32F9">
            <w:pPr>
              <w:rPr>
                <w:sz w:val="20"/>
              </w:rPr>
            </w:pPr>
          </w:p>
          <w:p w:rsidR="006A32F9" w:rsidRPr="006A32F9" w:rsidRDefault="006A32F9" w:rsidP="006A32F9">
            <w:pPr>
              <w:rPr>
                <w:sz w:val="20"/>
              </w:rPr>
            </w:pPr>
            <w:r w:rsidRPr="006A32F9">
              <w:rPr>
                <w:sz w:val="20"/>
              </w:rPr>
              <w:t>01 03 00 00 00 0000 800</w:t>
            </w:r>
          </w:p>
          <w:p w:rsidR="006A32F9" w:rsidRPr="006A32F9" w:rsidRDefault="006A32F9" w:rsidP="006A32F9">
            <w:pPr>
              <w:rPr>
                <w:sz w:val="28"/>
                <w:szCs w:val="28"/>
              </w:rPr>
            </w:pPr>
          </w:p>
        </w:tc>
        <w:tc>
          <w:tcPr>
            <w:tcW w:w="4111" w:type="dxa"/>
          </w:tcPr>
          <w:p w:rsidR="006A32F9" w:rsidRPr="006A32F9" w:rsidRDefault="006A32F9" w:rsidP="006A32F9">
            <w:pPr>
              <w:rPr>
                <w:sz w:val="20"/>
              </w:rPr>
            </w:pPr>
            <w:r w:rsidRPr="006A32F9">
              <w:rPr>
                <w:sz w:val="20"/>
              </w:rPr>
              <w:t>Погашение бюджетных кредитов полученных от других бюджетов бюджетной системы  РФ в валюте РФ</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705"/>
        </w:trPr>
        <w:tc>
          <w:tcPr>
            <w:tcW w:w="2268" w:type="dxa"/>
          </w:tcPr>
          <w:p w:rsidR="006A32F9" w:rsidRPr="006A32F9" w:rsidRDefault="006A32F9" w:rsidP="006A32F9">
            <w:pPr>
              <w:rPr>
                <w:sz w:val="20"/>
              </w:rPr>
            </w:pPr>
            <w:r w:rsidRPr="006A32F9">
              <w:rPr>
                <w:sz w:val="20"/>
              </w:rPr>
              <w:t>01 03 00 00 00 0000 810</w:t>
            </w:r>
          </w:p>
          <w:p w:rsidR="006A32F9" w:rsidRPr="006A32F9" w:rsidRDefault="006A32F9" w:rsidP="006A32F9">
            <w:pPr>
              <w:rPr>
                <w:sz w:val="28"/>
                <w:szCs w:val="28"/>
              </w:rPr>
            </w:pPr>
          </w:p>
        </w:tc>
        <w:tc>
          <w:tcPr>
            <w:tcW w:w="4111" w:type="dxa"/>
          </w:tcPr>
          <w:p w:rsidR="006A32F9" w:rsidRPr="006A32F9" w:rsidRDefault="006A32F9" w:rsidP="006A32F9">
            <w:pPr>
              <w:rPr>
                <w:sz w:val="20"/>
              </w:rPr>
            </w:pPr>
            <w:r w:rsidRPr="006A32F9">
              <w:rPr>
                <w:sz w:val="20"/>
              </w:rPr>
              <w:t>Погашение муниципальным образованием бюджетных кредитов полученных от других бюджетов бюджетной системы  РФ в валюте РФ</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510"/>
        </w:trPr>
        <w:tc>
          <w:tcPr>
            <w:tcW w:w="2268" w:type="dxa"/>
          </w:tcPr>
          <w:p w:rsidR="006A32F9" w:rsidRPr="006A32F9" w:rsidRDefault="006A32F9" w:rsidP="006A32F9">
            <w:pPr>
              <w:rPr>
                <w:sz w:val="20"/>
              </w:rPr>
            </w:pPr>
            <w:r w:rsidRPr="006A32F9">
              <w:rPr>
                <w:sz w:val="20"/>
              </w:rPr>
              <w:t>01 05 00 00 00 0000 000</w:t>
            </w:r>
          </w:p>
        </w:tc>
        <w:tc>
          <w:tcPr>
            <w:tcW w:w="4111" w:type="dxa"/>
          </w:tcPr>
          <w:p w:rsidR="006A32F9" w:rsidRPr="006A32F9" w:rsidRDefault="006A32F9" w:rsidP="006A32F9">
            <w:pPr>
              <w:rPr>
                <w:sz w:val="20"/>
              </w:rPr>
            </w:pPr>
            <w:r w:rsidRPr="006A32F9">
              <w:rPr>
                <w:sz w:val="20"/>
              </w:rPr>
              <w:t>Изменение остатков средств на счетах по учету средств бюджета</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345"/>
        </w:trPr>
        <w:tc>
          <w:tcPr>
            <w:tcW w:w="2268" w:type="dxa"/>
          </w:tcPr>
          <w:p w:rsidR="006A32F9" w:rsidRPr="006A32F9" w:rsidRDefault="006A32F9" w:rsidP="006A32F9">
            <w:pPr>
              <w:rPr>
                <w:sz w:val="28"/>
                <w:szCs w:val="28"/>
              </w:rPr>
            </w:pPr>
            <w:r w:rsidRPr="006A32F9">
              <w:rPr>
                <w:sz w:val="20"/>
              </w:rPr>
              <w:t>01 05 02 01 13 0000 510</w:t>
            </w:r>
          </w:p>
        </w:tc>
        <w:tc>
          <w:tcPr>
            <w:tcW w:w="4111" w:type="dxa"/>
          </w:tcPr>
          <w:p w:rsidR="006A32F9" w:rsidRPr="006A32F9" w:rsidRDefault="006A32F9" w:rsidP="006A32F9">
            <w:pPr>
              <w:rPr>
                <w:sz w:val="20"/>
              </w:rPr>
            </w:pPr>
            <w:r w:rsidRPr="006A32F9">
              <w:rPr>
                <w:sz w:val="20"/>
              </w:rPr>
              <w:t>Увеличение прочих остатков денежных средств бюджетов поселений</w:t>
            </w:r>
          </w:p>
        </w:tc>
        <w:tc>
          <w:tcPr>
            <w:tcW w:w="1276" w:type="dxa"/>
          </w:tcPr>
          <w:p w:rsidR="006A32F9" w:rsidRPr="006A32F9" w:rsidRDefault="006A32F9" w:rsidP="006A32F9">
            <w:r w:rsidRPr="006A32F9">
              <w:rPr>
                <w:sz w:val="20"/>
              </w:rPr>
              <w:t>-299339,5</w:t>
            </w:r>
          </w:p>
        </w:tc>
        <w:tc>
          <w:tcPr>
            <w:tcW w:w="1134" w:type="dxa"/>
          </w:tcPr>
          <w:p w:rsidR="006A32F9" w:rsidRPr="006A32F9" w:rsidRDefault="006A32F9" w:rsidP="006A32F9">
            <w:pPr>
              <w:rPr>
                <w:sz w:val="20"/>
              </w:rPr>
            </w:pPr>
            <w:r w:rsidRPr="006A32F9">
              <w:rPr>
                <w:sz w:val="20"/>
              </w:rPr>
              <w:t>-132063,5</w:t>
            </w:r>
          </w:p>
        </w:tc>
        <w:tc>
          <w:tcPr>
            <w:tcW w:w="1134" w:type="dxa"/>
          </w:tcPr>
          <w:p w:rsidR="006A32F9" w:rsidRPr="006A32F9" w:rsidRDefault="006A32F9" w:rsidP="006A32F9">
            <w:pPr>
              <w:rPr>
                <w:sz w:val="20"/>
              </w:rPr>
            </w:pPr>
            <w:r w:rsidRPr="006A32F9">
              <w:rPr>
                <w:sz w:val="20"/>
              </w:rPr>
              <w:t>-132264,8</w:t>
            </w:r>
          </w:p>
        </w:tc>
      </w:tr>
      <w:tr w:rsidR="006A32F9" w:rsidRPr="006A32F9" w:rsidTr="000D322D">
        <w:trPr>
          <w:trHeight w:val="675"/>
        </w:trPr>
        <w:tc>
          <w:tcPr>
            <w:tcW w:w="2268" w:type="dxa"/>
          </w:tcPr>
          <w:p w:rsidR="006A32F9" w:rsidRPr="006A32F9" w:rsidRDefault="006A32F9" w:rsidP="006A32F9">
            <w:pPr>
              <w:rPr>
                <w:sz w:val="28"/>
                <w:szCs w:val="28"/>
              </w:rPr>
            </w:pPr>
            <w:r w:rsidRPr="006A32F9">
              <w:rPr>
                <w:sz w:val="20"/>
              </w:rPr>
              <w:t>01 05 02 01 13 0000 610</w:t>
            </w:r>
          </w:p>
        </w:tc>
        <w:tc>
          <w:tcPr>
            <w:tcW w:w="4111" w:type="dxa"/>
          </w:tcPr>
          <w:p w:rsidR="006A32F9" w:rsidRPr="006A32F9" w:rsidRDefault="006A32F9" w:rsidP="006A32F9">
            <w:r w:rsidRPr="006A32F9">
              <w:rPr>
                <w:sz w:val="20"/>
              </w:rPr>
              <w:t>Уменьшение прочих остатков денежных средств бюджетов поселений</w:t>
            </w:r>
          </w:p>
        </w:tc>
        <w:tc>
          <w:tcPr>
            <w:tcW w:w="1276" w:type="dxa"/>
          </w:tcPr>
          <w:p w:rsidR="006A32F9" w:rsidRPr="006A32F9" w:rsidRDefault="006A32F9" w:rsidP="006A32F9">
            <w:r w:rsidRPr="006A32F9">
              <w:rPr>
                <w:sz w:val="20"/>
              </w:rPr>
              <w:t xml:space="preserve"> 299339,5</w:t>
            </w:r>
          </w:p>
        </w:tc>
        <w:tc>
          <w:tcPr>
            <w:tcW w:w="1134" w:type="dxa"/>
          </w:tcPr>
          <w:p w:rsidR="006A32F9" w:rsidRPr="006A32F9" w:rsidRDefault="006A32F9" w:rsidP="006A32F9">
            <w:pPr>
              <w:rPr>
                <w:sz w:val="20"/>
              </w:rPr>
            </w:pPr>
            <w:r w:rsidRPr="006A32F9">
              <w:rPr>
                <w:sz w:val="20"/>
              </w:rPr>
              <w:t xml:space="preserve"> 132063,5</w:t>
            </w:r>
          </w:p>
        </w:tc>
        <w:tc>
          <w:tcPr>
            <w:tcW w:w="1134" w:type="dxa"/>
          </w:tcPr>
          <w:p w:rsidR="006A32F9" w:rsidRPr="006A32F9" w:rsidRDefault="006A32F9" w:rsidP="006A32F9">
            <w:pPr>
              <w:rPr>
                <w:sz w:val="20"/>
              </w:rPr>
            </w:pPr>
            <w:r w:rsidRPr="006A32F9">
              <w:rPr>
                <w:sz w:val="20"/>
              </w:rPr>
              <w:t xml:space="preserve"> 132264,8</w:t>
            </w:r>
          </w:p>
        </w:tc>
      </w:tr>
      <w:tr w:rsidR="006A32F9" w:rsidRPr="006A32F9" w:rsidTr="000D322D">
        <w:trPr>
          <w:trHeight w:val="330"/>
        </w:trPr>
        <w:tc>
          <w:tcPr>
            <w:tcW w:w="2268" w:type="dxa"/>
          </w:tcPr>
          <w:p w:rsidR="006A32F9" w:rsidRPr="006A32F9" w:rsidRDefault="006A32F9" w:rsidP="006A32F9">
            <w:pPr>
              <w:rPr>
                <w:sz w:val="20"/>
              </w:rPr>
            </w:pPr>
            <w:r w:rsidRPr="006A32F9">
              <w:rPr>
                <w:sz w:val="20"/>
              </w:rPr>
              <w:t>01 06 05 00 03 0000500</w:t>
            </w:r>
          </w:p>
        </w:tc>
        <w:tc>
          <w:tcPr>
            <w:tcW w:w="4111" w:type="dxa"/>
          </w:tcPr>
          <w:p w:rsidR="006A32F9" w:rsidRPr="006A32F9" w:rsidRDefault="006A32F9" w:rsidP="006A32F9">
            <w:pPr>
              <w:rPr>
                <w:sz w:val="20"/>
              </w:rPr>
            </w:pPr>
            <w:r w:rsidRPr="006A32F9">
              <w:rPr>
                <w:sz w:val="20"/>
              </w:rPr>
              <w:t>Предоставление бюджетных кредитов внутри страны в валюте Российской Федерации</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810"/>
        </w:trPr>
        <w:tc>
          <w:tcPr>
            <w:tcW w:w="2268" w:type="dxa"/>
          </w:tcPr>
          <w:p w:rsidR="006A32F9" w:rsidRPr="006A32F9" w:rsidRDefault="006A32F9" w:rsidP="006A32F9">
            <w:pPr>
              <w:rPr>
                <w:sz w:val="20"/>
              </w:rPr>
            </w:pPr>
            <w:r w:rsidRPr="006A32F9">
              <w:rPr>
                <w:sz w:val="20"/>
              </w:rPr>
              <w:lastRenderedPageBreak/>
              <w:t>01 06 05 01 13 0000 540</w:t>
            </w:r>
          </w:p>
        </w:tc>
        <w:tc>
          <w:tcPr>
            <w:tcW w:w="4111" w:type="dxa"/>
          </w:tcPr>
          <w:p w:rsidR="006A32F9" w:rsidRPr="006A32F9" w:rsidRDefault="006A32F9" w:rsidP="006A32F9">
            <w:pPr>
              <w:rPr>
                <w:sz w:val="20"/>
              </w:rPr>
            </w:pPr>
            <w:r w:rsidRPr="006A32F9">
              <w:rPr>
                <w:sz w:val="20"/>
              </w:rPr>
              <w:t>Предоставление бюджетных кредитов юридическим лицам из бюджета муниципального образования в валюте Российской Федерации</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690"/>
        </w:trPr>
        <w:tc>
          <w:tcPr>
            <w:tcW w:w="2268" w:type="dxa"/>
          </w:tcPr>
          <w:p w:rsidR="006A32F9" w:rsidRPr="006A32F9" w:rsidRDefault="006A32F9" w:rsidP="006A32F9">
            <w:pPr>
              <w:rPr>
                <w:sz w:val="20"/>
              </w:rPr>
            </w:pPr>
            <w:r w:rsidRPr="006A32F9">
              <w:rPr>
                <w:sz w:val="20"/>
              </w:rPr>
              <w:t>01 06 05 01 13 0000 640</w:t>
            </w:r>
          </w:p>
        </w:tc>
        <w:tc>
          <w:tcPr>
            <w:tcW w:w="4111" w:type="dxa"/>
          </w:tcPr>
          <w:p w:rsidR="006A32F9" w:rsidRPr="006A32F9" w:rsidRDefault="006A32F9" w:rsidP="006A32F9">
            <w:pPr>
              <w:rPr>
                <w:sz w:val="20"/>
              </w:rPr>
            </w:pPr>
            <w:r w:rsidRPr="006A32F9">
              <w:rPr>
                <w:sz w:val="20"/>
              </w:rPr>
              <w:t xml:space="preserve">Возврат бюджетных кредитов, предоставленных юридическим лицам из бюджета муниципального образования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r w:rsidR="006A32F9" w:rsidRPr="006A32F9" w:rsidTr="000D322D">
        <w:trPr>
          <w:trHeight w:val="900"/>
        </w:trPr>
        <w:tc>
          <w:tcPr>
            <w:tcW w:w="2268" w:type="dxa"/>
          </w:tcPr>
          <w:p w:rsidR="006A32F9" w:rsidRPr="006A32F9" w:rsidRDefault="006A32F9" w:rsidP="006A32F9">
            <w:pPr>
              <w:rPr>
                <w:sz w:val="20"/>
              </w:rPr>
            </w:pPr>
            <w:r w:rsidRPr="006A32F9">
              <w:rPr>
                <w:sz w:val="20"/>
              </w:rPr>
              <w:t>01 06 05 02 13 0000 640</w:t>
            </w:r>
          </w:p>
        </w:tc>
        <w:tc>
          <w:tcPr>
            <w:tcW w:w="4111" w:type="dxa"/>
          </w:tcPr>
          <w:p w:rsidR="006A32F9" w:rsidRPr="006A32F9" w:rsidRDefault="006A32F9" w:rsidP="006A32F9">
            <w:pPr>
              <w:rPr>
                <w:sz w:val="20"/>
              </w:rPr>
            </w:pPr>
            <w:r w:rsidRPr="006A32F9">
              <w:rPr>
                <w:sz w:val="20"/>
              </w:rPr>
              <w:t xml:space="preserve">Возврат бюджетных кредитов, предоставленных другим бюджетам бюджетной системы Российской федерации из бюджетов муниципальных образований в валюте Российской Федерации </w:t>
            </w:r>
          </w:p>
        </w:tc>
        <w:tc>
          <w:tcPr>
            <w:tcW w:w="1276" w:type="dxa"/>
          </w:tcPr>
          <w:p w:rsidR="006A32F9" w:rsidRPr="006A32F9" w:rsidRDefault="006A32F9" w:rsidP="006A32F9">
            <w:r w:rsidRPr="006A32F9">
              <w:rPr>
                <w:sz w:val="20"/>
              </w:rPr>
              <w:t>0,00</w:t>
            </w:r>
          </w:p>
        </w:tc>
        <w:tc>
          <w:tcPr>
            <w:tcW w:w="1134" w:type="dxa"/>
          </w:tcPr>
          <w:p w:rsidR="006A32F9" w:rsidRPr="006A32F9" w:rsidRDefault="006A32F9" w:rsidP="006A32F9">
            <w:pPr>
              <w:rPr>
                <w:sz w:val="20"/>
              </w:rPr>
            </w:pPr>
            <w:r w:rsidRPr="006A32F9">
              <w:rPr>
                <w:sz w:val="20"/>
              </w:rPr>
              <w:t>0,00</w:t>
            </w:r>
          </w:p>
        </w:tc>
        <w:tc>
          <w:tcPr>
            <w:tcW w:w="1134" w:type="dxa"/>
          </w:tcPr>
          <w:p w:rsidR="006A32F9" w:rsidRPr="006A32F9" w:rsidRDefault="006A32F9" w:rsidP="006A32F9">
            <w:pPr>
              <w:rPr>
                <w:sz w:val="20"/>
              </w:rPr>
            </w:pPr>
            <w:r w:rsidRPr="006A32F9">
              <w:rPr>
                <w:sz w:val="20"/>
              </w:rPr>
              <w:t>0,00</w:t>
            </w:r>
          </w:p>
        </w:tc>
      </w:tr>
    </w:tbl>
    <w:p w:rsidR="001A11F2" w:rsidRDefault="001A11F2"/>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6A32F9" w:rsidRDefault="006A32F9"/>
    <w:p w:rsidR="00210C73" w:rsidRPr="00210C73" w:rsidRDefault="00210C73" w:rsidP="00210C73">
      <w:pPr>
        <w:jc w:val="right"/>
        <w:rPr>
          <w:sz w:val="20"/>
          <w:szCs w:val="20"/>
        </w:rPr>
      </w:pPr>
      <w:r w:rsidRPr="00210C73">
        <w:rPr>
          <w:sz w:val="20"/>
        </w:rPr>
        <w:lastRenderedPageBreak/>
        <w:t xml:space="preserve">                                                                                                                                 </w:t>
      </w:r>
      <w:r w:rsidRPr="00210C73">
        <w:rPr>
          <w:sz w:val="20"/>
          <w:szCs w:val="20"/>
        </w:rPr>
        <w:t xml:space="preserve">Приложение 10                                                                                                                                 </w:t>
      </w:r>
    </w:p>
    <w:p w:rsidR="00210C73" w:rsidRPr="00210C73" w:rsidRDefault="00210C73" w:rsidP="00210C73">
      <w:pPr>
        <w:jc w:val="right"/>
        <w:rPr>
          <w:sz w:val="20"/>
        </w:rPr>
      </w:pPr>
      <w:r w:rsidRPr="00210C73">
        <w:rPr>
          <w:sz w:val="20"/>
        </w:rPr>
        <w:t xml:space="preserve">                                                                                                                         к решению сессии  Совета депутатов</w:t>
      </w:r>
    </w:p>
    <w:p w:rsidR="00210C73" w:rsidRPr="00210C73" w:rsidRDefault="00210C73" w:rsidP="00210C73">
      <w:pPr>
        <w:jc w:val="right"/>
        <w:rPr>
          <w:sz w:val="20"/>
        </w:rPr>
      </w:pPr>
      <w:r w:rsidRPr="00210C73">
        <w:rPr>
          <w:sz w:val="20"/>
        </w:rPr>
        <w:t xml:space="preserve">                                                                                                                         города Чулыма от   28.11.2023 № 40        </w:t>
      </w:r>
    </w:p>
    <w:p w:rsidR="00210C73" w:rsidRPr="00210C73" w:rsidRDefault="00210C73" w:rsidP="00210C73">
      <w:pPr>
        <w:tabs>
          <w:tab w:val="left" w:pos="5040"/>
        </w:tabs>
        <w:jc w:val="right"/>
        <w:rPr>
          <w:sz w:val="20"/>
          <w:szCs w:val="20"/>
        </w:rPr>
      </w:pPr>
      <w:r w:rsidRPr="00210C73">
        <w:rPr>
          <w:sz w:val="20"/>
        </w:rPr>
        <w:t xml:space="preserve">                                                                                                                       </w:t>
      </w:r>
      <w:r w:rsidRPr="00210C73">
        <w:rPr>
          <w:sz w:val="20"/>
          <w:szCs w:val="20"/>
        </w:rPr>
        <w:t xml:space="preserve"> «О бюджете </w:t>
      </w:r>
      <w:proofErr w:type="gramStart"/>
      <w:r w:rsidRPr="00210C73">
        <w:rPr>
          <w:sz w:val="20"/>
          <w:szCs w:val="20"/>
        </w:rPr>
        <w:t>муниципального</w:t>
      </w:r>
      <w:proofErr w:type="gramEnd"/>
      <w:r w:rsidRPr="00210C73">
        <w:rPr>
          <w:sz w:val="20"/>
          <w:szCs w:val="20"/>
        </w:rPr>
        <w:t xml:space="preserve"> </w:t>
      </w:r>
    </w:p>
    <w:p w:rsidR="00210C73" w:rsidRPr="00210C73" w:rsidRDefault="00210C73" w:rsidP="00210C73">
      <w:pPr>
        <w:tabs>
          <w:tab w:val="left" w:pos="5040"/>
        </w:tabs>
        <w:jc w:val="right"/>
        <w:rPr>
          <w:sz w:val="20"/>
          <w:szCs w:val="20"/>
        </w:rPr>
      </w:pPr>
      <w:r w:rsidRPr="00210C73">
        <w:rPr>
          <w:sz w:val="20"/>
          <w:szCs w:val="20"/>
        </w:rPr>
        <w:t xml:space="preserve">                                                                                                     образования города Чулыма </w:t>
      </w:r>
      <w:proofErr w:type="spellStart"/>
      <w:r w:rsidRPr="00210C73">
        <w:rPr>
          <w:sz w:val="20"/>
          <w:szCs w:val="20"/>
        </w:rPr>
        <w:t>Чулымского</w:t>
      </w:r>
      <w:proofErr w:type="spellEnd"/>
      <w:r w:rsidRPr="00210C73">
        <w:rPr>
          <w:sz w:val="20"/>
          <w:szCs w:val="20"/>
        </w:rPr>
        <w:t xml:space="preserve"> района Новосибирской области  на 2024 год и                                                                                                          </w:t>
      </w:r>
    </w:p>
    <w:p w:rsidR="00210C73" w:rsidRPr="00210C73" w:rsidRDefault="00210C73" w:rsidP="00210C73">
      <w:pPr>
        <w:tabs>
          <w:tab w:val="left" w:pos="5040"/>
        </w:tabs>
        <w:jc w:val="right"/>
        <w:rPr>
          <w:sz w:val="20"/>
          <w:szCs w:val="20"/>
        </w:rPr>
      </w:pPr>
      <w:r w:rsidRPr="00210C73">
        <w:rPr>
          <w:sz w:val="20"/>
          <w:szCs w:val="20"/>
        </w:rPr>
        <w:t xml:space="preserve">                                                                                                                         плановый период 2025 и 2026 годов»</w:t>
      </w:r>
    </w:p>
    <w:p w:rsidR="00210C73" w:rsidRPr="00210C73" w:rsidRDefault="00210C73" w:rsidP="00210C73">
      <w:pPr>
        <w:jc w:val="right"/>
        <w:rPr>
          <w:sz w:val="20"/>
        </w:rPr>
      </w:pPr>
      <w:r w:rsidRPr="00210C73">
        <w:rPr>
          <w:sz w:val="20"/>
        </w:rPr>
        <w:t xml:space="preserve"> </w:t>
      </w:r>
    </w:p>
    <w:p w:rsidR="00210C73" w:rsidRPr="00210C73" w:rsidRDefault="00210C73" w:rsidP="00210C73">
      <w:pPr>
        <w:jc w:val="right"/>
      </w:pPr>
    </w:p>
    <w:p w:rsidR="00210C73" w:rsidRPr="00210C73" w:rsidRDefault="00210C73" w:rsidP="00210C73"/>
    <w:p w:rsidR="00210C73" w:rsidRPr="00210C73" w:rsidRDefault="00210C73" w:rsidP="00210C73"/>
    <w:p w:rsidR="00210C73" w:rsidRPr="00210C73" w:rsidRDefault="00210C73" w:rsidP="00210C73">
      <w:pPr>
        <w:rPr>
          <w:b/>
        </w:rPr>
      </w:pPr>
      <w:r w:rsidRPr="00210C73">
        <w:t xml:space="preserve">                         </w:t>
      </w:r>
      <w:r w:rsidRPr="00210C73">
        <w:rPr>
          <w:b/>
        </w:rPr>
        <w:t xml:space="preserve">Программа  муниципальных  внутренних заимствований </w:t>
      </w:r>
    </w:p>
    <w:p w:rsidR="00210C73" w:rsidRPr="00210C73" w:rsidRDefault="00210C73" w:rsidP="00210C73">
      <w:pPr>
        <w:rPr>
          <w:b/>
        </w:rPr>
      </w:pPr>
      <w:r w:rsidRPr="00210C73">
        <w:rPr>
          <w:b/>
        </w:rPr>
        <w:t xml:space="preserve">                  города Чулыма на 2024 год и плановый период 2025 и 2026 годов</w:t>
      </w:r>
    </w:p>
    <w:p w:rsidR="00210C73" w:rsidRPr="00210C73" w:rsidRDefault="00210C73" w:rsidP="00210C73">
      <w:r w:rsidRPr="00210C73">
        <w:t xml:space="preserve">                                                                                                                                                         </w:t>
      </w:r>
    </w:p>
    <w:p w:rsidR="00210C73" w:rsidRPr="00210C73" w:rsidRDefault="00210C73" w:rsidP="00210C73">
      <w:r w:rsidRPr="00210C73">
        <w:t xml:space="preserve">                                                                                                                                        тыс</w:t>
      </w:r>
      <w:proofErr w:type="gramStart"/>
      <w:r w:rsidRPr="00210C73">
        <w:t>.р</w:t>
      </w:r>
      <w:proofErr w:type="gramEnd"/>
      <w:r w:rsidRPr="00210C73">
        <w:t>уб.</w:t>
      </w:r>
    </w:p>
    <w:tbl>
      <w:tblPr>
        <w:tblW w:w="10080" w:type="dxa"/>
        <w:tblInd w:w="93" w:type="dxa"/>
        <w:tblLayout w:type="fixed"/>
        <w:tblLook w:val="04A0" w:firstRow="1" w:lastRow="0" w:firstColumn="1" w:lastColumn="0" w:noHBand="0" w:noVBand="1"/>
      </w:tblPr>
      <w:tblGrid>
        <w:gridCol w:w="3701"/>
        <w:gridCol w:w="1134"/>
        <w:gridCol w:w="1134"/>
        <w:gridCol w:w="1134"/>
        <w:gridCol w:w="992"/>
        <w:gridCol w:w="992"/>
        <w:gridCol w:w="993"/>
      </w:tblGrid>
      <w:tr w:rsidR="00210C73" w:rsidRPr="00210C73" w:rsidTr="000D322D">
        <w:trPr>
          <w:trHeight w:val="630"/>
        </w:trPr>
        <w:tc>
          <w:tcPr>
            <w:tcW w:w="3701" w:type="dxa"/>
            <w:tcBorders>
              <w:top w:val="single" w:sz="4" w:space="0" w:color="auto"/>
              <w:left w:val="single" w:sz="4" w:space="0" w:color="auto"/>
              <w:bottom w:val="nil"/>
              <w:right w:val="nil"/>
            </w:tcBorders>
            <w:shd w:val="clear" w:color="auto" w:fill="auto"/>
            <w:noWrap/>
            <w:vAlign w:val="bottom"/>
            <w:hideMark/>
          </w:tcPr>
          <w:p w:rsidR="00210C73" w:rsidRPr="00210C73" w:rsidRDefault="00210C73" w:rsidP="00210C73">
            <w:pPr>
              <w:jc w:val="center"/>
              <w:rPr>
                <w:color w:val="000000"/>
              </w:rPr>
            </w:pPr>
            <w:r w:rsidRPr="00210C73">
              <w:rPr>
                <w:color w:val="000000"/>
                <w:sz w:val="22"/>
                <w:szCs w:val="22"/>
              </w:rPr>
              <w:t> </w:t>
            </w:r>
          </w:p>
        </w:tc>
        <w:tc>
          <w:tcPr>
            <w:tcW w:w="3402" w:type="dxa"/>
            <w:gridSpan w:val="3"/>
            <w:tcBorders>
              <w:top w:val="single" w:sz="4" w:space="0" w:color="auto"/>
              <w:left w:val="single" w:sz="4" w:space="0" w:color="auto"/>
              <w:bottom w:val="single" w:sz="4" w:space="0" w:color="auto"/>
              <w:right w:val="nil"/>
            </w:tcBorders>
            <w:shd w:val="clear" w:color="auto" w:fill="auto"/>
            <w:noWrap/>
            <w:vAlign w:val="bottom"/>
            <w:hideMark/>
          </w:tcPr>
          <w:p w:rsidR="00210C73" w:rsidRPr="00210C73" w:rsidRDefault="00210C73" w:rsidP="00210C73">
            <w:pPr>
              <w:jc w:val="center"/>
              <w:rPr>
                <w:color w:val="000000"/>
              </w:rPr>
            </w:pPr>
            <w:r w:rsidRPr="00210C73">
              <w:rPr>
                <w:color w:val="000000"/>
                <w:sz w:val="22"/>
                <w:szCs w:val="22"/>
              </w:rPr>
              <w:t>Объем привлечения</w:t>
            </w:r>
          </w:p>
        </w:tc>
        <w:tc>
          <w:tcPr>
            <w:tcW w:w="2977"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10C73" w:rsidRPr="00210C73" w:rsidRDefault="00210C73" w:rsidP="00210C73">
            <w:pPr>
              <w:jc w:val="center"/>
              <w:rPr>
                <w:color w:val="000000"/>
              </w:rPr>
            </w:pPr>
            <w:r w:rsidRPr="00210C73">
              <w:rPr>
                <w:color w:val="000000"/>
                <w:sz w:val="22"/>
                <w:szCs w:val="22"/>
              </w:rPr>
              <w:t>Объем средств направленных на гашение</w:t>
            </w:r>
          </w:p>
        </w:tc>
      </w:tr>
      <w:tr w:rsidR="00210C73" w:rsidRPr="00210C73" w:rsidTr="000D322D">
        <w:trPr>
          <w:trHeight w:val="300"/>
        </w:trPr>
        <w:tc>
          <w:tcPr>
            <w:tcW w:w="3701" w:type="dxa"/>
            <w:tcBorders>
              <w:top w:val="single" w:sz="4" w:space="0" w:color="auto"/>
              <w:left w:val="single" w:sz="4" w:space="0" w:color="auto"/>
              <w:bottom w:val="nil"/>
              <w:right w:val="single" w:sz="4" w:space="0" w:color="000000"/>
            </w:tcBorders>
            <w:shd w:val="clear" w:color="auto" w:fill="auto"/>
            <w:noWrap/>
            <w:vAlign w:val="bottom"/>
            <w:hideMark/>
          </w:tcPr>
          <w:p w:rsidR="00210C73" w:rsidRPr="00210C73" w:rsidRDefault="00210C73" w:rsidP="00210C73">
            <w:pPr>
              <w:jc w:val="center"/>
              <w:rPr>
                <w:color w:val="000000"/>
              </w:rPr>
            </w:pPr>
            <w:r w:rsidRPr="00210C73">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210C73" w:rsidRPr="00210C73" w:rsidRDefault="00210C73" w:rsidP="00210C73">
            <w:pPr>
              <w:rPr>
                <w:color w:val="000000"/>
              </w:rPr>
            </w:pPr>
            <w:r w:rsidRPr="00210C73">
              <w:rPr>
                <w:color w:val="000000"/>
                <w:sz w:val="22"/>
                <w:szCs w:val="22"/>
              </w:rPr>
              <w:t>2024 г</w:t>
            </w:r>
          </w:p>
        </w:tc>
        <w:tc>
          <w:tcPr>
            <w:tcW w:w="1134" w:type="dxa"/>
            <w:tcBorders>
              <w:top w:val="nil"/>
              <w:left w:val="nil"/>
              <w:bottom w:val="single" w:sz="4" w:space="0" w:color="auto"/>
              <w:right w:val="single" w:sz="4" w:space="0" w:color="auto"/>
            </w:tcBorders>
            <w:shd w:val="clear" w:color="auto" w:fill="auto"/>
            <w:noWrap/>
            <w:vAlign w:val="bottom"/>
            <w:hideMark/>
          </w:tcPr>
          <w:p w:rsidR="00210C73" w:rsidRPr="00210C73" w:rsidRDefault="00210C73" w:rsidP="00210C73">
            <w:pPr>
              <w:rPr>
                <w:color w:val="000000"/>
              </w:rPr>
            </w:pPr>
            <w:r w:rsidRPr="00210C73">
              <w:rPr>
                <w:color w:val="000000"/>
                <w:sz w:val="22"/>
                <w:szCs w:val="22"/>
              </w:rPr>
              <w:t>2025 г</w:t>
            </w:r>
          </w:p>
        </w:tc>
        <w:tc>
          <w:tcPr>
            <w:tcW w:w="1134" w:type="dxa"/>
            <w:tcBorders>
              <w:top w:val="nil"/>
              <w:left w:val="nil"/>
              <w:bottom w:val="single" w:sz="4" w:space="0" w:color="auto"/>
              <w:right w:val="single" w:sz="4" w:space="0" w:color="auto"/>
            </w:tcBorders>
            <w:shd w:val="clear" w:color="auto" w:fill="auto"/>
            <w:noWrap/>
            <w:vAlign w:val="bottom"/>
            <w:hideMark/>
          </w:tcPr>
          <w:p w:rsidR="00210C73" w:rsidRPr="00210C73" w:rsidRDefault="00210C73" w:rsidP="00210C73">
            <w:pPr>
              <w:rPr>
                <w:color w:val="000000"/>
              </w:rPr>
            </w:pPr>
            <w:r w:rsidRPr="00210C73">
              <w:rPr>
                <w:color w:val="000000"/>
                <w:sz w:val="22"/>
                <w:szCs w:val="22"/>
              </w:rPr>
              <w:t>2026 г</w:t>
            </w:r>
          </w:p>
        </w:tc>
        <w:tc>
          <w:tcPr>
            <w:tcW w:w="992" w:type="dxa"/>
            <w:tcBorders>
              <w:top w:val="nil"/>
              <w:left w:val="nil"/>
              <w:bottom w:val="single" w:sz="4" w:space="0" w:color="auto"/>
              <w:right w:val="single" w:sz="4" w:space="0" w:color="auto"/>
            </w:tcBorders>
            <w:shd w:val="clear" w:color="auto" w:fill="auto"/>
            <w:noWrap/>
            <w:vAlign w:val="bottom"/>
            <w:hideMark/>
          </w:tcPr>
          <w:p w:rsidR="00210C73" w:rsidRPr="00210C73" w:rsidRDefault="00210C73" w:rsidP="00210C73">
            <w:pPr>
              <w:rPr>
                <w:color w:val="000000"/>
              </w:rPr>
            </w:pPr>
            <w:r w:rsidRPr="00210C73">
              <w:rPr>
                <w:color w:val="000000"/>
                <w:sz w:val="22"/>
                <w:szCs w:val="22"/>
              </w:rPr>
              <w:t>2024 г</w:t>
            </w:r>
          </w:p>
        </w:tc>
        <w:tc>
          <w:tcPr>
            <w:tcW w:w="992" w:type="dxa"/>
            <w:tcBorders>
              <w:top w:val="nil"/>
              <w:left w:val="nil"/>
              <w:bottom w:val="single" w:sz="4" w:space="0" w:color="auto"/>
              <w:right w:val="single" w:sz="4" w:space="0" w:color="auto"/>
            </w:tcBorders>
            <w:shd w:val="clear" w:color="auto" w:fill="auto"/>
            <w:noWrap/>
            <w:vAlign w:val="bottom"/>
            <w:hideMark/>
          </w:tcPr>
          <w:p w:rsidR="00210C73" w:rsidRPr="00210C73" w:rsidRDefault="00210C73" w:rsidP="00210C73">
            <w:pPr>
              <w:rPr>
                <w:color w:val="000000"/>
              </w:rPr>
            </w:pPr>
            <w:r w:rsidRPr="00210C73">
              <w:rPr>
                <w:color w:val="000000"/>
                <w:sz w:val="22"/>
                <w:szCs w:val="22"/>
              </w:rPr>
              <w:t>2025 г</w:t>
            </w:r>
          </w:p>
        </w:tc>
        <w:tc>
          <w:tcPr>
            <w:tcW w:w="993" w:type="dxa"/>
            <w:tcBorders>
              <w:top w:val="nil"/>
              <w:left w:val="nil"/>
              <w:bottom w:val="single" w:sz="4" w:space="0" w:color="auto"/>
              <w:right w:val="single" w:sz="4" w:space="0" w:color="auto"/>
            </w:tcBorders>
            <w:shd w:val="clear" w:color="auto" w:fill="auto"/>
            <w:noWrap/>
            <w:vAlign w:val="bottom"/>
            <w:hideMark/>
          </w:tcPr>
          <w:p w:rsidR="00210C73" w:rsidRPr="00210C73" w:rsidRDefault="00210C73" w:rsidP="00210C73">
            <w:pPr>
              <w:rPr>
                <w:color w:val="000000"/>
              </w:rPr>
            </w:pPr>
            <w:r w:rsidRPr="00210C73">
              <w:rPr>
                <w:color w:val="000000"/>
                <w:sz w:val="22"/>
                <w:szCs w:val="22"/>
              </w:rPr>
              <w:t>2026 г</w:t>
            </w:r>
          </w:p>
        </w:tc>
      </w:tr>
      <w:tr w:rsidR="00210C73" w:rsidRPr="00210C73" w:rsidTr="000D322D">
        <w:trPr>
          <w:trHeight w:val="570"/>
        </w:trPr>
        <w:tc>
          <w:tcPr>
            <w:tcW w:w="3701" w:type="dxa"/>
            <w:tcBorders>
              <w:top w:val="single" w:sz="4" w:space="0" w:color="auto"/>
              <w:left w:val="single" w:sz="4" w:space="0" w:color="auto"/>
              <w:bottom w:val="nil"/>
              <w:right w:val="single" w:sz="4" w:space="0" w:color="000000"/>
            </w:tcBorders>
            <w:shd w:val="clear" w:color="auto" w:fill="auto"/>
            <w:vAlign w:val="bottom"/>
            <w:hideMark/>
          </w:tcPr>
          <w:p w:rsidR="00210C73" w:rsidRPr="00210C73" w:rsidRDefault="00210C73" w:rsidP="00210C73">
            <w:pPr>
              <w:rPr>
                <w:color w:val="000000"/>
              </w:rPr>
            </w:pPr>
            <w:r w:rsidRPr="00210C73">
              <w:rPr>
                <w:color w:val="000000"/>
                <w:sz w:val="22"/>
                <w:szCs w:val="22"/>
              </w:rPr>
              <w:t>Муниципальные внутренние заимствования</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r>
      <w:tr w:rsidR="00210C73" w:rsidRPr="00210C73" w:rsidTr="000D322D">
        <w:trPr>
          <w:trHeight w:val="300"/>
        </w:trPr>
        <w:tc>
          <w:tcPr>
            <w:tcW w:w="3701" w:type="dxa"/>
            <w:tcBorders>
              <w:top w:val="single" w:sz="4" w:space="0" w:color="auto"/>
              <w:left w:val="single" w:sz="4" w:space="0" w:color="auto"/>
              <w:bottom w:val="nil"/>
              <w:right w:val="single" w:sz="4" w:space="0" w:color="000000"/>
            </w:tcBorders>
            <w:shd w:val="clear" w:color="auto" w:fill="auto"/>
            <w:noWrap/>
            <w:vAlign w:val="bottom"/>
            <w:hideMark/>
          </w:tcPr>
          <w:p w:rsidR="00210C73" w:rsidRPr="00210C73" w:rsidRDefault="00210C73" w:rsidP="00210C73">
            <w:pPr>
              <w:rPr>
                <w:color w:val="000000"/>
              </w:rPr>
            </w:pPr>
            <w:r w:rsidRPr="00210C73">
              <w:rPr>
                <w:color w:val="000000"/>
                <w:sz w:val="22"/>
                <w:szCs w:val="22"/>
              </w:rPr>
              <w:t>в том числе</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r>
      <w:tr w:rsidR="00210C73" w:rsidRPr="00210C73" w:rsidTr="000D322D">
        <w:trPr>
          <w:trHeight w:val="555"/>
        </w:trPr>
        <w:tc>
          <w:tcPr>
            <w:tcW w:w="3701" w:type="dxa"/>
            <w:tcBorders>
              <w:top w:val="single" w:sz="4" w:space="0" w:color="auto"/>
              <w:left w:val="single" w:sz="4" w:space="0" w:color="auto"/>
              <w:bottom w:val="nil"/>
              <w:right w:val="single" w:sz="4" w:space="0" w:color="000000"/>
            </w:tcBorders>
            <w:shd w:val="clear" w:color="auto" w:fill="auto"/>
            <w:vAlign w:val="bottom"/>
            <w:hideMark/>
          </w:tcPr>
          <w:p w:rsidR="00210C73" w:rsidRPr="00210C73" w:rsidRDefault="00210C73" w:rsidP="00210C73">
            <w:pPr>
              <w:rPr>
                <w:color w:val="000000"/>
              </w:rPr>
            </w:pPr>
            <w:r w:rsidRPr="00210C73">
              <w:rPr>
                <w:color w:val="000000"/>
                <w:sz w:val="22"/>
                <w:szCs w:val="22"/>
              </w:rPr>
              <w:t>1. Кредиты, привлекаемые от кредитных организаций</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r>
      <w:tr w:rsidR="00210C73" w:rsidRPr="00210C73" w:rsidTr="000D322D">
        <w:trPr>
          <w:trHeight w:val="661"/>
        </w:trPr>
        <w:tc>
          <w:tcPr>
            <w:tcW w:w="3701" w:type="dxa"/>
            <w:tcBorders>
              <w:top w:val="single" w:sz="4" w:space="0" w:color="auto"/>
              <w:left w:val="single" w:sz="4" w:space="0" w:color="auto"/>
              <w:bottom w:val="single" w:sz="4" w:space="0" w:color="auto"/>
              <w:right w:val="single" w:sz="4" w:space="0" w:color="000000"/>
            </w:tcBorders>
            <w:shd w:val="clear" w:color="auto" w:fill="auto"/>
            <w:hideMark/>
          </w:tcPr>
          <w:p w:rsidR="00210C73" w:rsidRPr="00210C73" w:rsidRDefault="00210C73" w:rsidP="00210C73">
            <w:pPr>
              <w:jc w:val="center"/>
              <w:rPr>
                <w:color w:val="000000"/>
              </w:rPr>
            </w:pPr>
            <w:r w:rsidRPr="00210C73">
              <w:rPr>
                <w:color w:val="000000"/>
                <w:sz w:val="22"/>
                <w:szCs w:val="22"/>
              </w:rPr>
              <w:t>2. Кредиты, привлекаемые от других бюджетов бюджетной системы РФ</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2"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c>
          <w:tcPr>
            <w:tcW w:w="993" w:type="dxa"/>
            <w:tcBorders>
              <w:top w:val="nil"/>
              <w:left w:val="nil"/>
              <w:bottom w:val="single" w:sz="4" w:space="0" w:color="auto"/>
              <w:right w:val="single" w:sz="4" w:space="0" w:color="auto"/>
            </w:tcBorders>
            <w:shd w:val="clear" w:color="auto" w:fill="auto"/>
            <w:noWrap/>
            <w:hideMark/>
          </w:tcPr>
          <w:p w:rsidR="00210C73" w:rsidRPr="00210C73" w:rsidRDefault="00210C73" w:rsidP="00210C73">
            <w:r w:rsidRPr="00210C73">
              <w:rPr>
                <w:color w:val="000000"/>
                <w:sz w:val="22"/>
                <w:szCs w:val="22"/>
              </w:rPr>
              <w:t>0,0</w:t>
            </w:r>
          </w:p>
        </w:tc>
      </w:tr>
    </w:tbl>
    <w:p w:rsidR="006A32F9" w:rsidRDefault="006A32F9"/>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210C73" w:rsidRDefault="00210C73"/>
    <w:p w:rsidR="00140B46" w:rsidRDefault="00140B46">
      <w:pPr>
        <w:sectPr w:rsidR="00140B46" w:rsidSect="001A11F2">
          <w:pgSz w:w="11906" w:h="16838"/>
          <w:pgMar w:top="720" w:right="794" w:bottom="1134" w:left="794" w:header="709" w:footer="709" w:gutter="0"/>
          <w:cols w:space="708"/>
          <w:docGrid w:linePitch="360"/>
        </w:sectPr>
      </w:pPr>
    </w:p>
    <w:tbl>
      <w:tblPr>
        <w:tblW w:w="15948" w:type="dxa"/>
        <w:tblInd w:w="93" w:type="dxa"/>
        <w:tblLook w:val="04A0" w:firstRow="1" w:lastRow="0" w:firstColumn="1" w:lastColumn="0" w:noHBand="0" w:noVBand="1"/>
      </w:tblPr>
      <w:tblGrid>
        <w:gridCol w:w="516"/>
        <w:gridCol w:w="1640"/>
        <w:gridCol w:w="1517"/>
        <w:gridCol w:w="1689"/>
        <w:gridCol w:w="6746"/>
        <w:gridCol w:w="1770"/>
        <w:gridCol w:w="1770"/>
        <w:gridCol w:w="745"/>
      </w:tblGrid>
      <w:tr w:rsidR="00486507" w:rsidTr="00486507">
        <w:trPr>
          <w:trHeight w:val="360"/>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 xml:space="preserve">                  Приложение № 11</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к решению сессии Совета депутатов</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города Чулыма от  28.11.2023 № 40</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«О бюджете муниципального образования</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 xml:space="preserve"> города Чулыма </w:t>
            </w:r>
            <w:proofErr w:type="spellStart"/>
            <w:r>
              <w:rPr>
                <w:rFonts w:ascii="Arial CYR" w:hAnsi="Arial CYR" w:cs="Arial CYR"/>
                <w:sz w:val="20"/>
                <w:szCs w:val="20"/>
              </w:rPr>
              <w:t>Чулымского</w:t>
            </w:r>
            <w:proofErr w:type="spellEnd"/>
            <w:r>
              <w:rPr>
                <w:rFonts w:ascii="Arial CYR" w:hAnsi="Arial CYR" w:cs="Arial CYR"/>
                <w:sz w:val="20"/>
                <w:szCs w:val="20"/>
              </w:rPr>
              <w:t xml:space="preserve"> района </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Новосибирской области  на 2024 год и</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4024" w:type="dxa"/>
            <w:gridSpan w:val="3"/>
            <w:tcBorders>
              <w:top w:val="nil"/>
              <w:left w:val="nil"/>
              <w:bottom w:val="nil"/>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плановый период 2025 и 2026 годов»</w:t>
            </w: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Таблица №1</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1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1404" w:type="dxa"/>
            <w:gridSpan w:val="4"/>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 xml:space="preserve">         Программа </w:t>
            </w:r>
            <w:proofErr w:type="spellStart"/>
            <w:r>
              <w:rPr>
                <w:rFonts w:ascii="Arial CYR" w:hAnsi="Arial CYR" w:cs="Arial CYR"/>
                <w:b/>
                <w:bCs/>
              </w:rPr>
              <w:t>миниципальных</w:t>
            </w:r>
            <w:proofErr w:type="spellEnd"/>
            <w:r>
              <w:rPr>
                <w:rFonts w:ascii="Arial CYR" w:hAnsi="Arial CYR" w:cs="Arial CYR"/>
                <w:b/>
                <w:bCs/>
              </w:rPr>
              <w:t xml:space="preserve"> гарантий</w:t>
            </w: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1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 xml:space="preserve"> </w:t>
            </w:r>
          </w:p>
        </w:tc>
        <w:tc>
          <w:tcPr>
            <w:tcW w:w="2948" w:type="dxa"/>
            <w:gridSpan w:val="2"/>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города Чулыма</w:t>
            </w: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15"/>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3064" w:type="dxa"/>
            <w:gridSpan w:val="5"/>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в валюте Российской Федерации на 2024 год</w:t>
            </w: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15194" w:type="dxa"/>
            <w:gridSpan w:val="7"/>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1.1 Перечень  предоставляемых муниципальных гарантий города Чулыма в 2024 году</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70"/>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51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20"/>
                <w:szCs w:val="20"/>
              </w:rPr>
            </w:pPr>
            <w:r>
              <w:rPr>
                <w:rFonts w:ascii="Arial CYR" w:hAnsi="Arial CYR" w:cs="Arial CYR"/>
                <w:b/>
                <w:bCs/>
                <w:sz w:val="20"/>
                <w:szCs w:val="20"/>
              </w:rPr>
              <w:t xml:space="preserve">№ </w:t>
            </w:r>
            <w:proofErr w:type="gramStart"/>
            <w:r>
              <w:rPr>
                <w:rFonts w:ascii="Arial CYR" w:hAnsi="Arial CYR" w:cs="Arial CYR"/>
                <w:b/>
                <w:bCs/>
                <w:sz w:val="20"/>
                <w:szCs w:val="20"/>
              </w:rPr>
              <w:t>п</w:t>
            </w:r>
            <w:proofErr w:type="gramEnd"/>
            <w:r>
              <w:rPr>
                <w:rFonts w:ascii="Arial CYR" w:hAnsi="Arial CYR" w:cs="Arial CYR"/>
                <w:b/>
                <w:bCs/>
                <w:sz w:val="20"/>
                <w:szCs w:val="20"/>
              </w:rPr>
              <w:t>/п</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t xml:space="preserve">         Цель гарантирования</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t xml:space="preserve">Наименование </w:t>
            </w:r>
            <w:proofErr w:type="spellStart"/>
            <w:r>
              <w:rPr>
                <w:rFonts w:ascii="Arial CYR" w:hAnsi="Arial CYR" w:cs="Arial CYR"/>
                <w:b/>
                <w:bCs/>
                <w:sz w:val="18"/>
                <w:szCs w:val="18"/>
              </w:rPr>
              <w:t>принципиала</w:t>
            </w:r>
            <w:proofErr w:type="spellEnd"/>
          </w:p>
        </w:tc>
        <w:tc>
          <w:tcPr>
            <w:tcW w:w="152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Сумма гарантирования,                                        тыс. рублей</w:t>
            </w:r>
          </w:p>
        </w:tc>
        <w:tc>
          <w:tcPr>
            <w:tcW w:w="685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Наличие права регрессного требования</w:t>
            </w:r>
          </w:p>
        </w:tc>
        <w:tc>
          <w:tcPr>
            <w:tcW w:w="1660"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Иные условия предоставления государственных гарантий</w:t>
            </w: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495"/>
        </w:trPr>
        <w:tc>
          <w:tcPr>
            <w:tcW w:w="520" w:type="dxa"/>
            <w:vMerge/>
            <w:tcBorders>
              <w:top w:val="single" w:sz="8" w:space="0" w:color="auto"/>
              <w:left w:val="single" w:sz="8" w:space="0" w:color="auto"/>
              <w:bottom w:val="single" w:sz="4" w:space="0" w:color="auto"/>
              <w:right w:val="single" w:sz="4" w:space="0" w:color="auto"/>
            </w:tcBorders>
            <w:vAlign w:val="center"/>
            <w:hideMark/>
          </w:tcPr>
          <w:p w:rsidR="00486507" w:rsidRDefault="00486507">
            <w:pPr>
              <w:rPr>
                <w:rFonts w:ascii="Arial CYR" w:hAnsi="Arial CYR" w:cs="Arial CYR"/>
                <w:b/>
                <w:bCs/>
                <w:sz w:val="20"/>
                <w:szCs w:val="20"/>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528" w:type="dxa"/>
            <w:vMerge/>
            <w:tcBorders>
              <w:top w:val="single" w:sz="8" w:space="0" w:color="auto"/>
              <w:left w:val="single" w:sz="4" w:space="0" w:color="auto"/>
              <w:bottom w:val="single" w:sz="4" w:space="0" w:color="000000"/>
              <w:right w:val="single" w:sz="4" w:space="0" w:color="auto"/>
            </w:tcBorders>
            <w:vAlign w:val="center"/>
            <w:hideMark/>
          </w:tcPr>
          <w:p w:rsidR="00486507" w:rsidRDefault="00486507">
            <w:pPr>
              <w:rPr>
                <w:rFonts w:ascii="Arial CYR" w:hAnsi="Arial CYR" w:cs="Arial CYR"/>
                <w:b/>
                <w:bCs/>
                <w:sz w:val="18"/>
                <w:szCs w:val="18"/>
              </w:rPr>
            </w:pPr>
          </w:p>
        </w:tc>
        <w:tc>
          <w:tcPr>
            <w:tcW w:w="6856"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rsidR="00486507" w:rsidRDefault="00486507">
            <w:pPr>
              <w:rPr>
                <w:rFonts w:ascii="Arial CYR" w:hAnsi="Arial CYR" w:cs="Arial CYR"/>
                <w:b/>
                <w:bCs/>
                <w:sz w:val="18"/>
                <w:szCs w:val="18"/>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1</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3</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4</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6</w:t>
            </w:r>
          </w:p>
        </w:tc>
        <w:tc>
          <w:tcPr>
            <w:tcW w:w="1660" w:type="dxa"/>
            <w:tcBorders>
              <w:top w:val="nil"/>
              <w:left w:val="nil"/>
              <w:bottom w:val="single" w:sz="4" w:space="0" w:color="auto"/>
              <w:right w:val="single" w:sz="8"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7</w:t>
            </w: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60" w:type="dxa"/>
            <w:tcBorders>
              <w:top w:val="nil"/>
              <w:left w:val="nil"/>
              <w:bottom w:val="single" w:sz="4"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70"/>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ИТОГО</w:t>
            </w:r>
          </w:p>
        </w:tc>
        <w:tc>
          <w:tcPr>
            <w:tcW w:w="142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8"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60" w:type="dxa"/>
            <w:tcBorders>
              <w:top w:val="nil"/>
              <w:left w:val="nil"/>
              <w:bottom w:val="single" w:sz="8"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15194" w:type="dxa"/>
            <w:gridSpan w:val="7"/>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1.2  Перечень предоставляемых муниципальных гарантий  города Чулыма, на исполнение</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70"/>
        </w:trPr>
        <w:tc>
          <w:tcPr>
            <w:tcW w:w="15948" w:type="dxa"/>
            <w:gridSpan w:val="8"/>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roofErr w:type="gramStart"/>
            <w:r>
              <w:rPr>
                <w:rFonts w:ascii="Arial CYR" w:hAnsi="Arial CYR" w:cs="Arial CYR"/>
                <w:sz w:val="20"/>
                <w:szCs w:val="20"/>
              </w:rPr>
              <w:t>которых</w:t>
            </w:r>
            <w:proofErr w:type="gramEnd"/>
            <w:r>
              <w:rPr>
                <w:rFonts w:ascii="Arial CYR" w:hAnsi="Arial CYR" w:cs="Arial CYR"/>
                <w:sz w:val="20"/>
                <w:szCs w:val="20"/>
              </w:rPr>
              <w:t xml:space="preserve"> по возможным гарантийным случаям предусматривается бюджетные ассигнования в 2024 году</w:t>
            </w:r>
          </w:p>
        </w:tc>
      </w:tr>
      <w:tr w:rsidR="00486507" w:rsidTr="00486507">
        <w:trPr>
          <w:trHeight w:val="48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 xml:space="preserve">№ </w:t>
            </w:r>
            <w:proofErr w:type="gramStart"/>
            <w:r>
              <w:rPr>
                <w:rFonts w:ascii="Arial CYR" w:hAnsi="Arial CYR" w:cs="Arial CYR"/>
                <w:b/>
                <w:bCs/>
                <w:sz w:val="18"/>
                <w:szCs w:val="18"/>
              </w:rPr>
              <w:t>п</w:t>
            </w:r>
            <w:proofErr w:type="gramEnd"/>
            <w:r>
              <w:rPr>
                <w:rFonts w:ascii="Arial CYR" w:hAnsi="Arial CYR" w:cs="Arial CYR"/>
                <w:b/>
                <w:bCs/>
                <w:sz w:val="18"/>
                <w:szCs w:val="18"/>
              </w:rPr>
              <w:t>/п</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 xml:space="preserve">Цель </w:t>
            </w:r>
            <w:proofErr w:type="spellStart"/>
            <w:r>
              <w:rPr>
                <w:rFonts w:ascii="Arial CYR" w:hAnsi="Arial CYR" w:cs="Arial CYR"/>
                <w:b/>
                <w:bCs/>
                <w:sz w:val="18"/>
                <w:szCs w:val="18"/>
              </w:rPr>
              <w:t>гарантирония</w:t>
            </w:r>
            <w:proofErr w:type="spellEnd"/>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t xml:space="preserve">Наименование </w:t>
            </w:r>
            <w:proofErr w:type="spellStart"/>
            <w:r>
              <w:rPr>
                <w:rFonts w:ascii="Arial CYR" w:hAnsi="Arial CYR" w:cs="Arial CYR"/>
                <w:b/>
                <w:bCs/>
                <w:sz w:val="18"/>
                <w:szCs w:val="18"/>
              </w:rPr>
              <w:t>принципиала</w:t>
            </w:r>
            <w:proofErr w:type="spellEnd"/>
          </w:p>
        </w:tc>
        <w:tc>
          <w:tcPr>
            <w:tcW w:w="1528"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Сумма гарантирования, тыс</w:t>
            </w:r>
            <w:proofErr w:type="gramStart"/>
            <w:r>
              <w:rPr>
                <w:rFonts w:ascii="Arial CYR" w:hAnsi="Arial CYR" w:cs="Arial CYR"/>
                <w:b/>
                <w:bCs/>
                <w:sz w:val="18"/>
                <w:szCs w:val="18"/>
              </w:rPr>
              <w:t>.р</w:t>
            </w:r>
            <w:proofErr w:type="gramEnd"/>
            <w:r>
              <w:rPr>
                <w:rFonts w:ascii="Arial CYR" w:hAnsi="Arial CYR" w:cs="Arial CYR"/>
                <w:b/>
                <w:bCs/>
                <w:sz w:val="18"/>
                <w:szCs w:val="18"/>
              </w:rPr>
              <w:t>ублей</w:t>
            </w:r>
          </w:p>
        </w:tc>
        <w:tc>
          <w:tcPr>
            <w:tcW w:w="6856"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Наличие права регрессного требования</w:t>
            </w:r>
          </w:p>
        </w:tc>
        <w:tc>
          <w:tcPr>
            <w:tcW w:w="3270" w:type="dxa"/>
            <w:gridSpan w:val="2"/>
            <w:vMerge w:val="restart"/>
            <w:tcBorders>
              <w:top w:val="single" w:sz="8" w:space="0" w:color="auto"/>
              <w:left w:val="single" w:sz="4" w:space="0" w:color="auto"/>
              <w:bottom w:val="single" w:sz="4" w:space="0" w:color="000000"/>
              <w:right w:val="single" w:sz="8" w:space="0" w:color="000000"/>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 xml:space="preserve">Объем бюджетных ассигнований на исполнение гарантий по возможным гарантийным </w:t>
            </w:r>
            <w:proofErr w:type="spellStart"/>
            <w:r>
              <w:rPr>
                <w:rFonts w:ascii="Arial CYR" w:hAnsi="Arial CYR" w:cs="Arial CYR"/>
                <w:b/>
                <w:bCs/>
                <w:sz w:val="18"/>
                <w:szCs w:val="18"/>
              </w:rPr>
              <w:t>случаям</w:t>
            </w:r>
            <w:proofErr w:type="gramStart"/>
            <w:r>
              <w:rPr>
                <w:rFonts w:ascii="Arial CYR" w:hAnsi="Arial CYR" w:cs="Arial CYR"/>
                <w:b/>
                <w:bCs/>
                <w:sz w:val="18"/>
                <w:szCs w:val="18"/>
              </w:rPr>
              <w:t>,т</w:t>
            </w:r>
            <w:proofErr w:type="gramEnd"/>
            <w:r>
              <w:rPr>
                <w:rFonts w:ascii="Arial CYR" w:hAnsi="Arial CYR" w:cs="Arial CYR"/>
                <w:b/>
                <w:bCs/>
                <w:sz w:val="18"/>
                <w:szCs w:val="18"/>
              </w:rPr>
              <w:t>ыс.рублей</w:t>
            </w:r>
            <w:proofErr w:type="spellEnd"/>
            <w:r>
              <w:rPr>
                <w:rFonts w:ascii="Arial CYR" w:hAnsi="Arial CYR" w:cs="Arial CYR"/>
                <w:b/>
                <w:bCs/>
                <w:sz w:val="18"/>
                <w:szCs w:val="18"/>
              </w:rPr>
              <w:t>.</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765"/>
        </w:trPr>
        <w:tc>
          <w:tcPr>
            <w:tcW w:w="520" w:type="dxa"/>
            <w:vMerge/>
            <w:tcBorders>
              <w:top w:val="single" w:sz="8" w:space="0" w:color="auto"/>
              <w:left w:val="single" w:sz="8"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528" w:type="dxa"/>
            <w:vMerge/>
            <w:tcBorders>
              <w:top w:val="single" w:sz="8" w:space="0" w:color="auto"/>
              <w:left w:val="single" w:sz="4" w:space="0" w:color="auto"/>
              <w:bottom w:val="single" w:sz="4" w:space="0" w:color="000000"/>
              <w:right w:val="single" w:sz="4" w:space="0" w:color="auto"/>
            </w:tcBorders>
            <w:vAlign w:val="center"/>
            <w:hideMark/>
          </w:tcPr>
          <w:p w:rsidR="00486507" w:rsidRDefault="00486507">
            <w:pPr>
              <w:rPr>
                <w:rFonts w:ascii="Arial CYR" w:hAnsi="Arial CYR" w:cs="Arial CYR"/>
                <w:b/>
                <w:bCs/>
                <w:sz w:val="18"/>
                <w:szCs w:val="18"/>
              </w:rPr>
            </w:pPr>
          </w:p>
        </w:tc>
        <w:tc>
          <w:tcPr>
            <w:tcW w:w="6856" w:type="dxa"/>
            <w:vMerge/>
            <w:tcBorders>
              <w:top w:val="single" w:sz="8" w:space="0" w:color="auto"/>
              <w:left w:val="single" w:sz="4" w:space="0" w:color="auto"/>
              <w:bottom w:val="single" w:sz="4" w:space="0" w:color="000000"/>
              <w:right w:val="single" w:sz="4" w:space="0" w:color="auto"/>
            </w:tcBorders>
            <w:vAlign w:val="center"/>
            <w:hideMark/>
          </w:tcPr>
          <w:p w:rsidR="00486507" w:rsidRDefault="00486507">
            <w:pPr>
              <w:rPr>
                <w:rFonts w:ascii="Arial CYR" w:hAnsi="Arial CYR" w:cs="Arial CYR"/>
                <w:b/>
                <w:bCs/>
                <w:sz w:val="18"/>
                <w:szCs w:val="18"/>
              </w:rPr>
            </w:pPr>
          </w:p>
        </w:tc>
        <w:tc>
          <w:tcPr>
            <w:tcW w:w="3270" w:type="dxa"/>
            <w:gridSpan w:val="2"/>
            <w:vMerge/>
            <w:tcBorders>
              <w:top w:val="single" w:sz="8" w:space="0" w:color="auto"/>
              <w:left w:val="single" w:sz="4" w:space="0" w:color="auto"/>
              <w:bottom w:val="single" w:sz="4" w:space="0" w:color="000000"/>
              <w:right w:val="single" w:sz="8" w:space="0" w:color="000000"/>
            </w:tcBorders>
            <w:vAlign w:val="center"/>
            <w:hideMark/>
          </w:tcPr>
          <w:p w:rsidR="00486507" w:rsidRDefault="00486507">
            <w:pPr>
              <w:rPr>
                <w:rFonts w:ascii="Arial CYR" w:hAnsi="Arial CYR" w:cs="Arial CYR"/>
                <w:b/>
                <w:bCs/>
                <w:sz w:val="18"/>
                <w:szCs w:val="18"/>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1</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3</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4</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6</w:t>
            </w:r>
          </w:p>
        </w:tc>
        <w:tc>
          <w:tcPr>
            <w:tcW w:w="327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7</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327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6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ИТОГО</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327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540"/>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528"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Таблица №2</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60"/>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1404" w:type="dxa"/>
            <w:gridSpan w:val="4"/>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 xml:space="preserve">         Программа муниципальных гарантий</w:t>
            </w: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30"/>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 xml:space="preserve"> </w:t>
            </w:r>
          </w:p>
        </w:tc>
        <w:tc>
          <w:tcPr>
            <w:tcW w:w="2948" w:type="dxa"/>
            <w:gridSpan w:val="2"/>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города Чулыма</w:t>
            </w:r>
          </w:p>
        </w:tc>
        <w:tc>
          <w:tcPr>
            <w:tcW w:w="6856" w:type="dxa"/>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p>
        </w:tc>
        <w:tc>
          <w:tcPr>
            <w:tcW w:w="166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00"/>
        </w:trPr>
        <w:tc>
          <w:tcPr>
            <w:tcW w:w="52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13064" w:type="dxa"/>
            <w:gridSpan w:val="5"/>
            <w:tcBorders>
              <w:top w:val="nil"/>
              <w:left w:val="nil"/>
              <w:bottom w:val="nil"/>
              <w:right w:val="nil"/>
            </w:tcBorders>
            <w:shd w:val="clear" w:color="auto" w:fill="auto"/>
            <w:noWrap/>
            <w:vAlign w:val="bottom"/>
            <w:hideMark/>
          </w:tcPr>
          <w:p w:rsidR="00486507" w:rsidRDefault="00486507">
            <w:pPr>
              <w:rPr>
                <w:rFonts w:ascii="Arial CYR" w:hAnsi="Arial CYR" w:cs="Arial CYR"/>
                <w:b/>
                <w:bCs/>
              </w:rPr>
            </w:pPr>
            <w:r>
              <w:rPr>
                <w:rFonts w:ascii="Arial CYR" w:hAnsi="Arial CYR" w:cs="Arial CYR"/>
                <w:b/>
                <w:bCs/>
              </w:rPr>
              <w:t>в валюте Российской Федерации на 2025 -2026 годы</w:t>
            </w:r>
          </w:p>
        </w:tc>
        <w:tc>
          <w:tcPr>
            <w:tcW w:w="1610"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70"/>
        </w:trPr>
        <w:tc>
          <w:tcPr>
            <w:tcW w:w="15194" w:type="dxa"/>
            <w:gridSpan w:val="7"/>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2.2. Перечень предоставляемых муниципальных гарантий города Чулыма в 2025-2026 годах</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20"/>
                <w:szCs w:val="20"/>
              </w:rPr>
            </w:pPr>
            <w:r>
              <w:rPr>
                <w:rFonts w:ascii="Arial CYR" w:hAnsi="Arial CYR" w:cs="Arial CYR"/>
                <w:b/>
                <w:bCs/>
                <w:sz w:val="20"/>
                <w:szCs w:val="20"/>
              </w:rPr>
              <w:t xml:space="preserve">№ </w:t>
            </w:r>
            <w:proofErr w:type="gramStart"/>
            <w:r>
              <w:rPr>
                <w:rFonts w:ascii="Arial CYR" w:hAnsi="Arial CYR" w:cs="Arial CYR"/>
                <w:b/>
                <w:bCs/>
                <w:sz w:val="20"/>
                <w:szCs w:val="20"/>
              </w:rPr>
              <w:lastRenderedPageBreak/>
              <w:t>п</w:t>
            </w:r>
            <w:proofErr w:type="gramEnd"/>
            <w:r>
              <w:rPr>
                <w:rFonts w:ascii="Arial CYR" w:hAnsi="Arial CYR" w:cs="Arial CYR"/>
                <w:b/>
                <w:bCs/>
                <w:sz w:val="20"/>
                <w:szCs w:val="20"/>
              </w:rPr>
              <w:t>/п</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lastRenderedPageBreak/>
              <w:t xml:space="preserve">         Цель </w:t>
            </w:r>
            <w:r>
              <w:rPr>
                <w:rFonts w:ascii="Arial CYR" w:hAnsi="Arial CYR" w:cs="Arial CYR"/>
                <w:b/>
                <w:bCs/>
                <w:sz w:val="18"/>
                <w:szCs w:val="18"/>
              </w:rPr>
              <w:lastRenderedPageBreak/>
              <w:t>гарантирования</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lastRenderedPageBreak/>
              <w:t>Наименовани</w:t>
            </w:r>
            <w:r>
              <w:rPr>
                <w:rFonts w:ascii="Arial CYR" w:hAnsi="Arial CYR" w:cs="Arial CYR"/>
                <w:b/>
                <w:bCs/>
                <w:sz w:val="18"/>
                <w:szCs w:val="18"/>
              </w:rPr>
              <w:lastRenderedPageBreak/>
              <w:t xml:space="preserve">е </w:t>
            </w:r>
            <w:proofErr w:type="spellStart"/>
            <w:r>
              <w:rPr>
                <w:rFonts w:ascii="Arial CYR" w:hAnsi="Arial CYR" w:cs="Arial CYR"/>
                <w:b/>
                <w:bCs/>
                <w:sz w:val="18"/>
                <w:szCs w:val="18"/>
              </w:rPr>
              <w:t>принципиала</w:t>
            </w:r>
            <w:proofErr w:type="spellEnd"/>
          </w:p>
        </w:tc>
        <w:tc>
          <w:tcPr>
            <w:tcW w:w="8384"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lastRenderedPageBreak/>
              <w:t>Сумма гарантирования,                                        тыс. рублей</w:t>
            </w:r>
          </w:p>
        </w:tc>
        <w:tc>
          <w:tcPr>
            <w:tcW w:w="1660" w:type="dxa"/>
            <w:vMerge w:val="restart"/>
            <w:tcBorders>
              <w:top w:val="single" w:sz="8" w:space="0" w:color="auto"/>
              <w:left w:val="single" w:sz="4" w:space="0" w:color="auto"/>
              <w:bottom w:val="single" w:sz="4" w:space="0" w:color="auto"/>
              <w:right w:val="nil"/>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 xml:space="preserve">Наличие права </w:t>
            </w:r>
            <w:r>
              <w:rPr>
                <w:rFonts w:ascii="Arial CYR" w:hAnsi="Arial CYR" w:cs="Arial CYR"/>
                <w:b/>
                <w:bCs/>
                <w:sz w:val="18"/>
                <w:szCs w:val="18"/>
              </w:rPr>
              <w:lastRenderedPageBreak/>
              <w:t>регрессного требования</w:t>
            </w:r>
          </w:p>
        </w:tc>
        <w:tc>
          <w:tcPr>
            <w:tcW w:w="1610" w:type="dxa"/>
            <w:vMerge w:val="restart"/>
            <w:tcBorders>
              <w:top w:val="single" w:sz="8" w:space="0" w:color="auto"/>
              <w:left w:val="single" w:sz="8" w:space="0" w:color="auto"/>
              <w:bottom w:val="single" w:sz="4" w:space="0" w:color="auto"/>
              <w:right w:val="single" w:sz="8"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lastRenderedPageBreak/>
              <w:t xml:space="preserve">Иные условия </w:t>
            </w:r>
            <w:r>
              <w:rPr>
                <w:rFonts w:ascii="Arial CYR" w:hAnsi="Arial CYR" w:cs="Arial CYR"/>
                <w:b/>
                <w:bCs/>
                <w:sz w:val="18"/>
                <w:szCs w:val="18"/>
              </w:rPr>
              <w:lastRenderedPageBreak/>
              <w:t>предоставления государственных гарантий</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69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486507" w:rsidRDefault="00486507">
            <w:pPr>
              <w:rPr>
                <w:rFonts w:ascii="Arial CYR" w:hAnsi="Arial CYR" w:cs="Arial CYR"/>
                <w:b/>
                <w:bCs/>
                <w:sz w:val="20"/>
                <w:szCs w:val="20"/>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8384" w:type="dxa"/>
            <w:gridSpan w:val="2"/>
            <w:vMerge/>
            <w:tcBorders>
              <w:top w:val="single" w:sz="8" w:space="0" w:color="auto"/>
              <w:left w:val="single" w:sz="4" w:space="0" w:color="auto"/>
              <w:bottom w:val="single" w:sz="4" w:space="0" w:color="000000"/>
              <w:right w:val="single" w:sz="4" w:space="0" w:color="000000"/>
            </w:tcBorders>
            <w:vAlign w:val="center"/>
            <w:hideMark/>
          </w:tcPr>
          <w:p w:rsidR="00486507" w:rsidRDefault="00486507">
            <w:pPr>
              <w:rPr>
                <w:rFonts w:ascii="Arial CYR" w:hAnsi="Arial CYR" w:cs="Arial CYR"/>
                <w:b/>
                <w:bCs/>
                <w:sz w:val="18"/>
                <w:szCs w:val="18"/>
              </w:rPr>
            </w:pPr>
          </w:p>
        </w:tc>
        <w:tc>
          <w:tcPr>
            <w:tcW w:w="1660" w:type="dxa"/>
            <w:vMerge/>
            <w:tcBorders>
              <w:top w:val="single" w:sz="8" w:space="0" w:color="auto"/>
              <w:left w:val="single" w:sz="4" w:space="0" w:color="auto"/>
              <w:bottom w:val="single" w:sz="4" w:space="0" w:color="auto"/>
              <w:right w:val="nil"/>
            </w:tcBorders>
            <w:vAlign w:val="center"/>
            <w:hideMark/>
          </w:tcPr>
          <w:p w:rsidR="00486507" w:rsidRDefault="00486507">
            <w:pPr>
              <w:rPr>
                <w:rFonts w:ascii="Arial CYR" w:hAnsi="Arial CYR" w:cs="Arial CYR"/>
                <w:b/>
                <w:bCs/>
                <w:sz w:val="18"/>
                <w:szCs w:val="18"/>
              </w:rPr>
            </w:pPr>
          </w:p>
        </w:tc>
        <w:tc>
          <w:tcPr>
            <w:tcW w:w="1610" w:type="dxa"/>
            <w:vMerge/>
            <w:tcBorders>
              <w:top w:val="single" w:sz="8" w:space="0" w:color="auto"/>
              <w:left w:val="single" w:sz="8" w:space="0" w:color="auto"/>
              <w:bottom w:val="single" w:sz="4" w:space="0" w:color="auto"/>
              <w:right w:val="single" w:sz="8" w:space="0" w:color="auto"/>
            </w:tcBorders>
            <w:vAlign w:val="center"/>
            <w:hideMark/>
          </w:tcPr>
          <w:p w:rsidR="00486507" w:rsidRDefault="00486507">
            <w:pPr>
              <w:rPr>
                <w:rFonts w:ascii="Arial CYR" w:hAnsi="Arial CYR" w:cs="Arial CYR"/>
                <w:b/>
                <w:bCs/>
                <w:sz w:val="18"/>
                <w:szCs w:val="18"/>
              </w:rPr>
            </w:pP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30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20"/>
                <w:szCs w:val="20"/>
              </w:rPr>
            </w:pPr>
            <w:r>
              <w:rPr>
                <w:rFonts w:ascii="Arial CYR" w:hAnsi="Arial CYR" w:cs="Arial CYR"/>
                <w:b/>
                <w:bCs/>
                <w:sz w:val="20"/>
                <w:szCs w:val="20"/>
              </w:rPr>
              <w:lastRenderedPageBreak/>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t> </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t> </w:t>
            </w:r>
          </w:p>
        </w:tc>
        <w:tc>
          <w:tcPr>
            <w:tcW w:w="1528" w:type="dxa"/>
            <w:tcBorders>
              <w:top w:val="nil"/>
              <w:left w:val="nil"/>
              <w:bottom w:val="single" w:sz="4" w:space="0" w:color="auto"/>
              <w:right w:val="single" w:sz="4" w:space="0" w:color="auto"/>
            </w:tcBorders>
            <w:shd w:val="clear" w:color="auto" w:fill="auto"/>
            <w:noWrap/>
            <w:vAlign w:val="center"/>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2025</w:t>
            </w:r>
          </w:p>
        </w:tc>
        <w:tc>
          <w:tcPr>
            <w:tcW w:w="6856" w:type="dxa"/>
            <w:tcBorders>
              <w:top w:val="nil"/>
              <w:left w:val="nil"/>
              <w:bottom w:val="single" w:sz="4" w:space="0" w:color="auto"/>
              <w:right w:val="nil"/>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2026</w:t>
            </w:r>
          </w:p>
        </w:tc>
        <w:tc>
          <w:tcPr>
            <w:tcW w:w="1660" w:type="dxa"/>
            <w:tcBorders>
              <w:top w:val="nil"/>
              <w:left w:val="single" w:sz="8" w:space="0" w:color="auto"/>
              <w:bottom w:val="single" w:sz="4" w:space="0" w:color="auto"/>
              <w:right w:val="single" w:sz="8"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2025</w:t>
            </w:r>
          </w:p>
        </w:tc>
        <w:tc>
          <w:tcPr>
            <w:tcW w:w="1610" w:type="dxa"/>
            <w:tcBorders>
              <w:top w:val="nil"/>
              <w:left w:val="nil"/>
              <w:bottom w:val="single" w:sz="4" w:space="0" w:color="auto"/>
              <w:right w:val="single" w:sz="8"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2026</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4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1</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3</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4</w:t>
            </w:r>
          </w:p>
        </w:tc>
        <w:tc>
          <w:tcPr>
            <w:tcW w:w="6856" w:type="dxa"/>
            <w:tcBorders>
              <w:top w:val="nil"/>
              <w:left w:val="nil"/>
              <w:bottom w:val="single" w:sz="4" w:space="0" w:color="auto"/>
              <w:right w:val="nil"/>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6</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7</w:t>
            </w:r>
          </w:p>
        </w:tc>
        <w:tc>
          <w:tcPr>
            <w:tcW w:w="1610" w:type="dxa"/>
            <w:tcBorders>
              <w:top w:val="nil"/>
              <w:left w:val="nil"/>
              <w:bottom w:val="single" w:sz="4" w:space="0" w:color="auto"/>
              <w:right w:val="single" w:sz="8" w:space="0" w:color="auto"/>
            </w:tcBorders>
            <w:shd w:val="clear" w:color="auto" w:fill="auto"/>
            <w:noWrap/>
            <w:vAlign w:val="bottom"/>
            <w:hideMark/>
          </w:tcPr>
          <w:p w:rsidR="00486507" w:rsidRDefault="00486507">
            <w:pPr>
              <w:jc w:val="center"/>
              <w:rPr>
                <w:rFonts w:ascii="Arial CYR" w:hAnsi="Arial CYR" w:cs="Arial CYR"/>
                <w:b/>
                <w:bCs/>
                <w:sz w:val="20"/>
                <w:szCs w:val="20"/>
              </w:rPr>
            </w:pPr>
            <w:r>
              <w:rPr>
                <w:rFonts w:ascii="Arial CYR" w:hAnsi="Arial CYR" w:cs="Arial CYR"/>
                <w:b/>
                <w:bCs/>
                <w:sz w:val="20"/>
                <w:szCs w:val="20"/>
              </w:rPr>
              <w:t>8</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4" w:space="0" w:color="auto"/>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w:t>
            </w:r>
          </w:p>
        </w:tc>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single" w:sz="4"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70"/>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ИТОГО</w:t>
            </w:r>
          </w:p>
        </w:tc>
        <w:tc>
          <w:tcPr>
            <w:tcW w:w="142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8"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8" w:space="0" w:color="auto"/>
              <w:right w:val="nil"/>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single" w:sz="8"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55"/>
        </w:trPr>
        <w:tc>
          <w:tcPr>
            <w:tcW w:w="15194" w:type="dxa"/>
            <w:gridSpan w:val="7"/>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2.2  Перечень предоставляемых муниципальных гарантий города Чулыма, на исполнение</w:t>
            </w:r>
          </w:p>
        </w:tc>
        <w:tc>
          <w:tcPr>
            <w:tcW w:w="754" w:type="dxa"/>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p>
        </w:tc>
      </w:tr>
      <w:tr w:rsidR="00486507" w:rsidTr="00486507">
        <w:trPr>
          <w:trHeight w:val="270"/>
        </w:trPr>
        <w:tc>
          <w:tcPr>
            <w:tcW w:w="15948" w:type="dxa"/>
            <w:gridSpan w:val="8"/>
            <w:tcBorders>
              <w:top w:val="nil"/>
              <w:left w:val="nil"/>
              <w:bottom w:val="nil"/>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которых по возможным гарантийным случаям предусматривается бюджетные ассигнования в 2025-2026 годах</w:t>
            </w:r>
          </w:p>
        </w:tc>
      </w:tr>
      <w:tr w:rsidR="00486507" w:rsidTr="00486507">
        <w:trPr>
          <w:trHeight w:val="147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 xml:space="preserve">№ </w:t>
            </w:r>
            <w:proofErr w:type="gramStart"/>
            <w:r>
              <w:rPr>
                <w:rFonts w:ascii="Arial CYR" w:hAnsi="Arial CYR" w:cs="Arial CYR"/>
                <w:b/>
                <w:bCs/>
                <w:sz w:val="18"/>
                <w:szCs w:val="18"/>
              </w:rPr>
              <w:t>п</w:t>
            </w:r>
            <w:proofErr w:type="gramEnd"/>
            <w:r>
              <w:rPr>
                <w:rFonts w:ascii="Arial CYR" w:hAnsi="Arial CYR" w:cs="Arial CYR"/>
                <w:b/>
                <w:bCs/>
                <w:sz w:val="18"/>
                <w:szCs w:val="18"/>
              </w:rPr>
              <w:t>/п</w:t>
            </w:r>
          </w:p>
        </w:tc>
        <w:tc>
          <w:tcPr>
            <w:tcW w:w="160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Цель гарантирования</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486507" w:rsidRDefault="00486507">
            <w:pPr>
              <w:rPr>
                <w:rFonts w:ascii="Arial CYR" w:hAnsi="Arial CYR" w:cs="Arial CYR"/>
                <w:b/>
                <w:bCs/>
                <w:sz w:val="18"/>
                <w:szCs w:val="18"/>
              </w:rPr>
            </w:pPr>
            <w:r>
              <w:rPr>
                <w:rFonts w:ascii="Arial CYR" w:hAnsi="Arial CYR" w:cs="Arial CYR"/>
                <w:b/>
                <w:bCs/>
                <w:sz w:val="18"/>
                <w:szCs w:val="18"/>
              </w:rPr>
              <w:t xml:space="preserve">Наименование </w:t>
            </w:r>
            <w:proofErr w:type="spellStart"/>
            <w:r>
              <w:rPr>
                <w:rFonts w:ascii="Arial CYR" w:hAnsi="Arial CYR" w:cs="Arial CYR"/>
                <w:b/>
                <w:bCs/>
                <w:sz w:val="18"/>
                <w:szCs w:val="18"/>
              </w:rPr>
              <w:t>принципиала</w:t>
            </w:r>
            <w:proofErr w:type="spellEnd"/>
          </w:p>
        </w:tc>
        <w:tc>
          <w:tcPr>
            <w:tcW w:w="8384" w:type="dxa"/>
            <w:gridSpan w:val="2"/>
            <w:tcBorders>
              <w:top w:val="single" w:sz="8" w:space="0" w:color="auto"/>
              <w:left w:val="nil"/>
              <w:bottom w:val="nil"/>
              <w:right w:val="single" w:sz="4" w:space="0" w:color="000000"/>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Сумма гарантирования, тыс</w:t>
            </w:r>
            <w:proofErr w:type="gramStart"/>
            <w:r>
              <w:rPr>
                <w:rFonts w:ascii="Arial CYR" w:hAnsi="Arial CYR" w:cs="Arial CYR"/>
                <w:b/>
                <w:bCs/>
                <w:sz w:val="18"/>
                <w:szCs w:val="18"/>
              </w:rPr>
              <w:t>.р</w:t>
            </w:r>
            <w:proofErr w:type="gramEnd"/>
            <w:r>
              <w:rPr>
                <w:rFonts w:ascii="Arial CYR" w:hAnsi="Arial CYR" w:cs="Arial CYR"/>
                <w:b/>
                <w:bCs/>
                <w:sz w:val="18"/>
                <w:szCs w:val="18"/>
              </w:rPr>
              <w:t>ублей</w:t>
            </w:r>
          </w:p>
        </w:tc>
        <w:tc>
          <w:tcPr>
            <w:tcW w:w="1660" w:type="dxa"/>
            <w:vMerge w:val="restart"/>
            <w:tcBorders>
              <w:top w:val="single" w:sz="8" w:space="0" w:color="auto"/>
              <w:left w:val="single" w:sz="4" w:space="0" w:color="auto"/>
              <w:bottom w:val="single" w:sz="4" w:space="0" w:color="auto"/>
              <w:right w:val="nil"/>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Наличие права регрессного требования</w:t>
            </w:r>
          </w:p>
        </w:tc>
        <w:tc>
          <w:tcPr>
            <w:tcW w:w="2364"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 xml:space="preserve">Объем бюджетных ассигнований на исполнение гарантий по возможным гарантийным </w:t>
            </w:r>
            <w:proofErr w:type="spellStart"/>
            <w:r>
              <w:rPr>
                <w:rFonts w:ascii="Arial CYR" w:hAnsi="Arial CYR" w:cs="Arial CYR"/>
                <w:b/>
                <w:bCs/>
                <w:sz w:val="18"/>
                <w:szCs w:val="18"/>
              </w:rPr>
              <w:t>случаям</w:t>
            </w:r>
            <w:proofErr w:type="gramStart"/>
            <w:r>
              <w:rPr>
                <w:rFonts w:ascii="Arial CYR" w:hAnsi="Arial CYR" w:cs="Arial CYR"/>
                <w:b/>
                <w:bCs/>
                <w:sz w:val="18"/>
                <w:szCs w:val="18"/>
              </w:rPr>
              <w:t>,т</w:t>
            </w:r>
            <w:proofErr w:type="gramEnd"/>
            <w:r>
              <w:rPr>
                <w:rFonts w:ascii="Arial CYR" w:hAnsi="Arial CYR" w:cs="Arial CYR"/>
                <w:b/>
                <w:bCs/>
                <w:sz w:val="18"/>
                <w:szCs w:val="18"/>
              </w:rPr>
              <w:t>ыс.рублей</w:t>
            </w:r>
            <w:proofErr w:type="spellEnd"/>
            <w:r>
              <w:rPr>
                <w:rFonts w:ascii="Arial CYR" w:hAnsi="Arial CYR" w:cs="Arial CYR"/>
                <w:b/>
                <w:bCs/>
                <w:sz w:val="18"/>
                <w:szCs w:val="18"/>
              </w:rPr>
              <w:t>.</w:t>
            </w:r>
          </w:p>
        </w:tc>
      </w:tr>
      <w:tr w:rsidR="00486507" w:rsidTr="00486507">
        <w:trPr>
          <w:trHeight w:val="27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60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420" w:type="dxa"/>
            <w:vMerge/>
            <w:tcBorders>
              <w:top w:val="single" w:sz="8" w:space="0" w:color="auto"/>
              <w:left w:val="single" w:sz="4" w:space="0" w:color="auto"/>
              <w:bottom w:val="single" w:sz="4" w:space="0" w:color="auto"/>
              <w:right w:val="single" w:sz="4" w:space="0" w:color="auto"/>
            </w:tcBorders>
            <w:vAlign w:val="center"/>
            <w:hideMark/>
          </w:tcPr>
          <w:p w:rsidR="00486507" w:rsidRDefault="00486507">
            <w:pPr>
              <w:rPr>
                <w:rFonts w:ascii="Arial CYR" w:hAnsi="Arial CYR" w:cs="Arial CYR"/>
                <w:b/>
                <w:bCs/>
                <w:sz w:val="18"/>
                <w:szCs w:val="18"/>
              </w:rPr>
            </w:pPr>
          </w:p>
        </w:tc>
        <w:tc>
          <w:tcPr>
            <w:tcW w:w="1528" w:type="dxa"/>
            <w:tcBorders>
              <w:top w:val="single" w:sz="4" w:space="0" w:color="auto"/>
              <w:left w:val="nil"/>
              <w:bottom w:val="single" w:sz="4" w:space="0" w:color="auto"/>
              <w:right w:val="nil"/>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2025</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2026</w:t>
            </w:r>
          </w:p>
        </w:tc>
        <w:tc>
          <w:tcPr>
            <w:tcW w:w="1660" w:type="dxa"/>
            <w:vMerge/>
            <w:tcBorders>
              <w:top w:val="single" w:sz="8" w:space="0" w:color="auto"/>
              <w:left w:val="single" w:sz="4" w:space="0" w:color="auto"/>
              <w:bottom w:val="single" w:sz="4" w:space="0" w:color="auto"/>
              <w:right w:val="nil"/>
            </w:tcBorders>
            <w:vAlign w:val="center"/>
            <w:hideMark/>
          </w:tcPr>
          <w:p w:rsidR="00486507" w:rsidRDefault="00486507">
            <w:pPr>
              <w:rPr>
                <w:rFonts w:ascii="Arial CYR" w:hAnsi="Arial CYR" w:cs="Arial CYR"/>
                <w:b/>
                <w:bCs/>
                <w:sz w:val="18"/>
                <w:szCs w:val="18"/>
              </w:rPr>
            </w:pPr>
          </w:p>
        </w:tc>
        <w:tc>
          <w:tcPr>
            <w:tcW w:w="1610" w:type="dxa"/>
            <w:tcBorders>
              <w:top w:val="nil"/>
              <w:left w:val="single" w:sz="4" w:space="0" w:color="auto"/>
              <w:bottom w:val="single" w:sz="4" w:space="0" w:color="auto"/>
              <w:right w:val="nil"/>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2025</w:t>
            </w:r>
          </w:p>
        </w:tc>
        <w:tc>
          <w:tcPr>
            <w:tcW w:w="754" w:type="dxa"/>
            <w:tcBorders>
              <w:top w:val="nil"/>
              <w:left w:val="single" w:sz="8" w:space="0" w:color="auto"/>
              <w:bottom w:val="single" w:sz="4" w:space="0" w:color="auto"/>
              <w:right w:val="single" w:sz="8" w:space="0" w:color="auto"/>
            </w:tcBorders>
            <w:shd w:val="clear" w:color="auto" w:fill="auto"/>
            <w:noWrap/>
            <w:vAlign w:val="bottom"/>
            <w:hideMark/>
          </w:tcPr>
          <w:p w:rsidR="00486507" w:rsidRDefault="00486507">
            <w:pPr>
              <w:jc w:val="right"/>
              <w:rPr>
                <w:rFonts w:ascii="Arial CYR" w:hAnsi="Arial CYR" w:cs="Arial CYR"/>
                <w:b/>
                <w:bCs/>
                <w:sz w:val="20"/>
                <w:szCs w:val="20"/>
              </w:rPr>
            </w:pPr>
            <w:r>
              <w:rPr>
                <w:rFonts w:ascii="Arial CYR" w:hAnsi="Arial CYR" w:cs="Arial CYR"/>
                <w:b/>
                <w:bCs/>
                <w:sz w:val="20"/>
                <w:szCs w:val="20"/>
              </w:rPr>
              <w:t>2026</w:t>
            </w: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1</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2</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3</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4</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5</w:t>
            </w:r>
          </w:p>
        </w:tc>
        <w:tc>
          <w:tcPr>
            <w:tcW w:w="1660" w:type="dxa"/>
            <w:tcBorders>
              <w:top w:val="nil"/>
              <w:left w:val="nil"/>
              <w:bottom w:val="single" w:sz="4" w:space="0" w:color="auto"/>
              <w:right w:val="single" w:sz="4" w:space="0" w:color="auto"/>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6</w:t>
            </w:r>
          </w:p>
        </w:tc>
        <w:tc>
          <w:tcPr>
            <w:tcW w:w="1610" w:type="dxa"/>
            <w:tcBorders>
              <w:top w:val="nil"/>
              <w:left w:val="nil"/>
              <w:bottom w:val="single" w:sz="4" w:space="0" w:color="auto"/>
              <w:right w:val="nil"/>
            </w:tcBorders>
            <w:shd w:val="clear" w:color="auto" w:fill="auto"/>
            <w:noWrap/>
            <w:vAlign w:val="bottom"/>
            <w:hideMark/>
          </w:tcPr>
          <w:p w:rsidR="00486507" w:rsidRDefault="00486507">
            <w:pPr>
              <w:jc w:val="center"/>
              <w:rPr>
                <w:rFonts w:ascii="Arial CYR" w:hAnsi="Arial CYR" w:cs="Arial CYR"/>
                <w:b/>
                <w:bCs/>
                <w:sz w:val="18"/>
                <w:szCs w:val="18"/>
              </w:rPr>
            </w:pPr>
            <w:r>
              <w:rPr>
                <w:rFonts w:ascii="Arial CYR" w:hAnsi="Arial CYR" w:cs="Arial CYR"/>
                <w:b/>
                <w:bCs/>
                <w:sz w:val="18"/>
                <w:szCs w:val="18"/>
              </w:rPr>
              <w:t>7</w:t>
            </w:r>
          </w:p>
        </w:tc>
        <w:tc>
          <w:tcPr>
            <w:tcW w:w="754" w:type="dxa"/>
            <w:tcBorders>
              <w:top w:val="nil"/>
              <w:left w:val="single" w:sz="8" w:space="0" w:color="auto"/>
              <w:bottom w:val="single" w:sz="4" w:space="0" w:color="auto"/>
              <w:right w:val="single" w:sz="8" w:space="0" w:color="auto"/>
            </w:tcBorders>
            <w:shd w:val="clear" w:color="auto" w:fill="auto"/>
            <w:noWrap/>
            <w:vAlign w:val="bottom"/>
            <w:hideMark/>
          </w:tcPr>
          <w:p w:rsidR="00486507" w:rsidRDefault="00486507">
            <w:pPr>
              <w:jc w:val="right"/>
              <w:rPr>
                <w:rFonts w:ascii="Arial CYR" w:hAnsi="Arial CYR" w:cs="Arial CYR"/>
                <w:b/>
                <w:bCs/>
                <w:sz w:val="20"/>
                <w:szCs w:val="20"/>
              </w:rPr>
            </w:pPr>
            <w:r>
              <w:rPr>
                <w:rFonts w:ascii="Arial CYR" w:hAnsi="Arial CYR" w:cs="Arial CYR"/>
                <w:b/>
                <w:bCs/>
                <w:sz w:val="20"/>
                <w:szCs w:val="20"/>
              </w:rPr>
              <w:t>8</w:t>
            </w: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single" w:sz="4" w:space="0" w:color="auto"/>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single" w:sz="8" w:space="0" w:color="auto"/>
              <w:bottom w:val="single" w:sz="4"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r>
      <w:tr w:rsidR="00486507" w:rsidTr="00486507">
        <w:trPr>
          <w:trHeight w:val="255"/>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4"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single" w:sz="4" w:space="0" w:color="auto"/>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single" w:sz="8" w:space="0" w:color="auto"/>
              <w:bottom w:val="single" w:sz="4"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r>
      <w:tr w:rsidR="00486507" w:rsidTr="00486507">
        <w:trPr>
          <w:trHeight w:val="270"/>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ИТОГО</w:t>
            </w:r>
          </w:p>
        </w:tc>
        <w:tc>
          <w:tcPr>
            <w:tcW w:w="142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528" w:type="dxa"/>
            <w:tcBorders>
              <w:top w:val="nil"/>
              <w:left w:val="nil"/>
              <w:bottom w:val="single" w:sz="8"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6856" w:type="dxa"/>
            <w:tcBorders>
              <w:top w:val="nil"/>
              <w:left w:val="nil"/>
              <w:bottom w:val="single" w:sz="8" w:space="0" w:color="auto"/>
              <w:right w:val="single" w:sz="4" w:space="0" w:color="auto"/>
            </w:tcBorders>
            <w:shd w:val="clear" w:color="auto" w:fill="auto"/>
            <w:noWrap/>
            <w:vAlign w:val="bottom"/>
            <w:hideMark/>
          </w:tcPr>
          <w:p w:rsidR="00486507" w:rsidRDefault="00486507">
            <w:pPr>
              <w:jc w:val="right"/>
              <w:rPr>
                <w:rFonts w:ascii="Arial CYR" w:hAnsi="Arial CYR" w:cs="Arial CYR"/>
                <w:sz w:val="20"/>
                <w:szCs w:val="20"/>
              </w:rPr>
            </w:pPr>
            <w:r>
              <w:rPr>
                <w:rFonts w:ascii="Arial CYR" w:hAnsi="Arial CYR" w:cs="Arial CYR"/>
                <w:sz w:val="20"/>
                <w:szCs w:val="20"/>
              </w:rPr>
              <w:t>0,00</w:t>
            </w:r>
          </w:p>
        </w:tc>
        <w:tc>
          <w:tcPr>
            <w:tcW w:w="1660" w:type="dxa"/>
            <w:tcBorders>
              <w:top w:val="nil"/>
              <w:left w:val="nil"/>
              <w:bottom w:val="single" w:sz="8" w:space="0" w:color="auto"/>
              <w:right w:val="single" w:sz="4"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1610" w:type="dxa"/>
            <w:tcBorders>
              <w:top w:val="nil"/>
              <w:left w:val="nil"/>
              <w:bottom w:val="single" w:sz="8" w:space="0" w:color="auto"/>
              <w:right w:val="nil"/>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c>
          <w:tcPr>
            <w:tcW w:w="754" w:type="dxa"/>
            <w:tcBorders>
              <w:top w:val="nil"/>
              <w:left w:val="single" w:sz="8" w:space="0" w:color="auto"/>
              <w:bottom w:val="single" w:sz="8" w:space="0" w:color="auto"/>
              <w:right w:val="single" w:sz="8" w:space="0" w:color="auto"/>
            </w:tcBorders>
            <w:shd w:val="clear" w:color="auto" w:fill="auto"/>
            <w:noWrap/>
            <w:vAlign w:val="bottom"/>
            <w:hideMark/>
          </w:tcPr>
          <w:p w:rsidR="00486507" w:rsidRDefault="00486507">
            <w:pPr>
              <w:rPr>
                <w:rFonts w:ascii="Arial CYR" w:hAnsi="Arial CYR" w:cs="Arial CYR"/>
                <w:sz w:val="20"/>
                <w:szCs w:val="20"/>
              </w:rPr>
            </w:pPr>
            <w:r>
              <w:rPr>
                <w:rFonts w:ascii="Arial CYR" w:hAnsi="Arial CYR" w:cs="Arial CYR"/>
                <w:sz w:val="20"/>
                <w:szCs w:val="20"/>
              </w:rPr>
              <w:t> </w:t>
            </w:r>
          </w:p>
        </w:tc>
      </w:tr>
    </w:tbl>
    <w:p w:rsidR="00210C73" w:rsidRDefault="00210C73"/>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486507" w:rsidRDefault="00486507"/>
    <w:p w:rsidR="00F94D29" w:rsidRDefault="00F94D29">
      <w:pPr>
        <w:sectPr w:rsidR="00F94D29" w:rsidSect="00486507">
          <w:pgSz w:w="16838" w:h="11906" w:orient="landscape"/>
          <w:pgMar w:top="284" w:right="284" w:bottom="284" w:left="284" w:header="709" w:footer="709" w:gutter="0"/>
          <w:cols w:space="708"/>
          <w:docGrid w:linePitch="360"/>
        </w:sectPr>
      </w:pPr>
    </w:p>
    <w:p w:rsidR="00F94D29" w:rsidRPr="000E131E" w:rsidRDefault="00F94D29" w:rsidP="00F94D29">
      <w:pPr>
        <w:ind w:firstLine="567"/>
        <w:jc w:val="right"/>
        <w:rPr>
          <w:sz w:val="20"/>
          <w:szCs w:val="20"/>
        </w:rPr>
      </w:pPr>
      <w:r>
        <w:lastRenderedPageBreak/>
        <w:t xml:space="preserve">                                                                                                           </w:t>
      </w:r>
      <w:r w:rsidRPr="000E131E">
        <w:rPr>
          <w:sz w:val="20"/>
          <w:szCs w:val="20"/>
        </w:rPr>
        <w:t>Приложение</w:t>
      </w:r>
      <w:r>
        <w:rPr>
          <w:sz w:val="20"/>
          <w:szCs w:val="20"/>
        </w:rPr>
        <w:t xml:space="preserve"> 12</w:t>
      </w:r>
      <w:r w:rsidRPr="000E131E">
        <w:rPr>
          <w:sz w:val="20"/>
          <w:szCs w:val="20"/>
        </w:rPr>
        <w:t xml:space="preserve">                                                                                                                                    </w:t>
      </w:r>
    </w:p>
    <w:p w:rsidR="00F94D29" w:rsidRDefault="00F94D29" w:rsidP="00F94D29">
      <w:pPr>
        <w:jc w:val="right"/>
        <w:rPr>
          <w:sz w:val="20"/>
        </w:rPr>
      </w:pPr>
      <w:r>
        <w:rPr>
          <w:sz w:val="20"/>
        </w:rPr>
        <w:t xml:space="preserve">                                                                                                                         к решению сессии  Совета депутатов</w:t>
      </w:r>
    </w:p>
    <w:p w:rsidR="00F94D29" w:rsidRDefault="00F94D29" w:rsidP="00F94D29">
      <w:pPr>
        <w:jc w:val="right"/>
        <w:rPr>
          <w:sz w:val="20"/>
        </w:rPr>
      </w:pPr>
      <w:r>
        <w:rPr>
          <w:sz w:val="20"/>
        </w:rPr>
        <w:t xml:space="preserve">                                                                                                                         города Чулыма от   28.11.2023 № 40        </w:t>
      </w:r>
    </w:p>
    <w:p w:rsidR="00F94D29" w:rsidRPr="00D004DB" w:rsidRDefault="00F94D29" w:rsidP="00F94D29">
      <w:pPr>
        <w:tabs>
          <w:tab w:val="left" w:pos="5040"/>
        </w:tabs>
        <w:jc w:val="right"/>
        <w:rPr>
          <w:sz w:val="20"/>
          <w:szCs w:val="20"/>
        </w:rPr>
      </w:pPr>
      <w:r>
        <w:rPr>
          <w:sz w:val="20"/>
        </w:rPr>
        <w:t xml:space="preserve">                                                                                                                       </w:t>
      </w:r>
      <w:r w:rsidRPr="00D004DB">
        <w:rPr>
          <w:sz w:val="20"/>
          <w:szCs w:val="20"/>
        </w:rPr>
        <w:t xml:space="preserve"> «О бюджете </w:t>
      </w:r>
      <w:proofErr w:type="gramStart"/>
      <w:r w:rsidRPr="00D004DB">
        <w:rPr>
          <w:sz w:val="20"/>
          <w:szCs w:val="20"/>
        </w:rPr>
        <w:t>муниципального</w:t>
      </w:r>
      <w:proofErr w:type="gramEnd"/>
      <w:r w:rsidRPr="00D004DB">
        <w:rPr>
          <w:sz w:val="20"/>
          <w:szCs w:val="20"/>
        </w:rPr>
        <w:t xml:space="preserve"> </w:t>
      </w:r>
    </w:p>
    <w:p w:rsidR="00F94D29" w:rsidRDefault="00F94D29" w:rsidP="00F94D29">
      <w:pPr>
        <w:tabs>
          <w:tab w:val="left" w:pos="5040"/>
        </w:tabs>
        <w:jc w:val="right"/>
        <w:rPr>
          <w:sz w:val="20"/>
          <w:szCs w:val="20"/>
        </w:rPr>
      </w:pPr>
      <w:r>
        <w:rPr>
          <w:sz w:val="20"/>
          <w:szCs w:val="20"/>
        </w:rPr>
        <w:t xml:space="preserve">                                                                                                     о</w:t>
      </w:r>
      <w:r w:rsidRPr="00D004DB">
        <w:rPr>
          <w:sz w:val="20"/>
          <w:szCs w:val="20"/>
        </w:rPr>
        <w:t>бразования г</w:t>
      </w:r>
      <w:r>
        <w:rPr>
          <w:sz w:val="20"/>
          <w:szCs w:val="20"/>
        </w:rPr>
        <w:t xml:space="preserve">орода </w:t>
      </w:r>
      <w:r w:rsidRPr="00D004DB">
        <w:rPr>
          <w:sz w:val="20"/>
          <w:szCs w:val="20"/>
        </w:rPr>
        <w:t>Чулыма</w:t>
      </w:r>
      <w:r>
        <w:rPr>
          <w:sz w:val="20"/>
          <w:szCs w:val="20"/>
        </w:rPr>
        <w:t xml:space="preserve"> </w:t>
      </w:r>
      <w:proofErr w:type="spellStart"/>
      <w:r>
        <w:rPr>
          <w:sz w:val="20"/>
          <w:szCs w:val="20"/>
        </w:rPr>
        <w:t>Чулымского</w:t>
      </w:r>
      <w:proofErr w:type="spellEnd"/>
      <w:r>
        <w:rPr>
          <w:sz w:val="20"/>
          <w:szCs w:val="20"/>
        </w:rPr>
        <w:t xml:space="preserve"> района Новосибирской области  на 2024</w:t>
      </w:r>
      <w:r w:rsidRPr="00D004DB">
        <w:rPr>
          <w:sz w:val="20"/>
          <w:szCs w:val="20"/>
        </w:rPr>
        <w:t xml:space="preserve"> год и </w:t>
      </w:r>
      <w:r>
        <w:rPr>
          <w:sz w:val="20"/>
          <w:szCs w:val="20"/>
        </w:rPr>
        <w:t xml:space="preserve">                                                                                                         </w:t>
      </w:r>
    </w:p>
    <w:p w:rsidR="00F94D29" w:rsidRPr="00D004DB" w:rsidRDefault="00F94D29" w:rsidP="00F94D29">
      <w:pPr>
        <w:tabs>
          <w:tab w:val="left" w:pos="5040"/>
        </w:tabs>
        <w:jc w:val="right"/>
        <w:rPr>
          <w:sz w:val="20"/>
          <w:szCs w:val="20"/>
        </w:rPr>
      </w:pPr>
      <w:r>
        <w:rPr>
          <w:sz w:val="20"/>
          <w:szCs w:val="20"/>
        </w:rPr>
        <w:t xml:space="preserve">                                                                                                                         </w:t>
      </w:r>
      <w:r w:rsidRPr="00D004DB">
        <w:rPr>
          <w:sz w:val="20"/>
          <w:szCs w:val="20"/>
        </w:rPr>
        <w:t>плановый период 20</w:t>
      </w:r>
      <w:r>
        <w:rPr>
          <w:sz w:val="20"/>
          <w:szCs w:val="20"/>
        </w:rPr>
        <w:t>25</w:t>
      </w:r>
      <w:r w:rsidRPr="00D004DB">
        <w:rPr>
          <w:sz w:val="20"/>
          <w:szCs w:val="20"/>
        </w:rPr>
        <w:t xml:space="preserve"> и 20</w:t>
      </w:r>
      <w:r>
        <w:rPr>
          <w:sz w:val="20"/>
          <w:szCs w:val="20"/>
        </w:rPr>
        <w:t>26</w:t>
      </w:r>
      <w:r w:rsidRPr="00D004DB">
        <w:rPr>
          <w:sz w:val="20"/>
          <w:szCs w:val="20"/>
        </w:rPr>
        <w:t xml:space="preserve"> годов»</w:t>
      </w:r>
    </w:p>
    <w:p w:rsidR="00F94D29" w:rsidRPr="00D349D3" w:rsidRDefault="00F94D29" w:rsidP="00F94D29">
      <w:pPr>
        <w:jc w:val="right"/>
        <w:rPr>
          <w:sz w:val="18"/>
          <w:szCs w:val="18"/>
        </w:rPr>
      </w:pPr>
    </w:p>
    <w:p w:rsidR="00F94D29" w:rsidRDefault="00F94D29" w:rsidP="00F94D29">
      <w:pPr>
        <w:jc w:val="right"/>
        <w:rPr>
          <w:sz w:val="20"/>
        </w:rPr>
      </w:pPr>
    </w:p>
    <w:p w:rsidR="00F94D29" w:rsidRDefault="00F94D29" w:rsidP="00F94D29">
      <w:pPr>
        <w:jc w:val="right"/>
        <w:rPr>
          <w:sz w:val="20"/>
        </w:rPr>
      </w:pPr>
    </w:p>
    <w:p w:rsidR="00F94D29" w:rsidRDefault="00F94D29" w:rsidP="00F94D29">
      <w:pPr>
        <w:jc w:val="right"/>
      </w:pPr>
      <w:r>
        <w:rPr>
          <w:sz w:val="20"/>
        </w:rPr>
        <w:t xml:space="preserve"> </w:t>
      </w:r>
      <w:r>
        <w:t xml:space="preserve">Положение об условиях и порядке предоставления бюджетных кредитов </w:t>
      </w:r>
      <w:proofErr w:type="gramStart"/>
      <w:r>
        <w:t>юридическим</w:t>
      </w:r>
      <w:proofErr w:type="gramEnd"/>
      <w:r>
        <w:t xml:space="preserve">                </w:t>
      </w:r>
    </w:p>
    <w:p w:rsidR="00F94D29" w:rsidRDefault="00F94D29" w:rsidP="00F94D29">
      <w:r>
        <w:t xml:space="preserve">                            лицам в 2024 году и плановом периоде 2025-2026 годов</w:t>
      </w:r>
    </w:p>
    <w:p w:rsidR="00F94D29" w:rsidRDefault="00F94D29" w:rsidP="00F94D29">
      <w:pPr>
        <w:pStyle w:val="a4"/>
        <w:spacing w:before="100" w:beforeAutospacing="1" w:after="100" w:afterAutospacing="1"/>
        <w:ind w:left="709" w:hanging="709"/>
        <w:rPr>
          <w:b/>
        </w:rPr>
      </w:pPr>
      <w:r>
        <w:rPr>
          <w:b/>
        </w:rPr>
        <w:t xml:space="preserve">1. Общие положения </w:t>
      </w:r>
    </w:p>
    <w:p w:rsidR="00F94D29" w:rsidRDefault="00F94D29" w:rsidP="00F94D29">
      <w:pPr>
        <w:pStyle w:val="a4"/>
        <w:spacing w:before="100" w:beforeAutospacing="1" w:after="100" w:afterAutospacing="1"/>
      </w:pPr>
      <w:r>
        <w:t>Настоящее положение разработано в соответствии с Бюджетным кодексом Российской Фе</w:t>
      </w:r>
      <w:r>
        <w:softHyphen/>
        <w:t>дерации и устанавливает цели, условия и порядок предоставления бюджетных кредитов из бюджета муниципального образования города Чулыма юри</w:t>
      </w:r>
      <w:r>
        <w:softHyphen/>
        <w:t xml:space="preserve">дическим лицам. </w:t>
      </w:r>
    </w:p>
    <w:p w:rsidR="00F94D29" w:rsidRDefault="00F94D29" w:rsidP="00F94D29">
      <w:pPr>
        <w:rPr>
          <w:b/>
        </w:rPr>
      </w:pPr>
      <w:r>
        <w:rPr>
          <w:b/>
        </w:rPr>
        <w:t xml:space="preserve">2. Цели предоставления бюджетного кредита </w:t>
      </w:r>
    </w:p>
    <w:p w:rsidR="00F94D29" w:rsidRDefault="00F94D29" w:rsidP="00F94D29"/>
    <w:p w:rsidR="00F94D29" w:rsidRPr="008E5418" w:rsidRDefault="00F94D29" w:rsidP="00F94D29">
      <w:pPr>
        <w:rPr>
          <w:b/>
        </w:rPr>
      </w:pPr>
      <w:r>
        <w:rPr>
          <w:b/>
        </w:rPr>
        <w:t xml:space="preserve">2.1. Цели предоставления бюджетного кредита из бюджета муниципального образования юридическим лицам </w:t>
      </w:r>
    </w:p>
    <w:p w:rsidR="00F94D29" w:rsidRDefault="00F94D29" w:rsidP="00F94D29">
      <w:r>
        <w:t xml:space="preserve">Юридическим лицам бюджетные кредиты предоставляются: </w:t>
      </w:r>
    </w:p>
    <w:p w:rsidR="00F94D29" w:rsidRDefault="00F94D29" w:rsidP="00F94D29">
      <w:r>
        <w:t xml:space="preserve">- на проведение структурной перестройки производства; </w:t>
      </w:r>
    </w:p>
    <w:p w:rsidR="00F94D29" w:rsidRDefault="00F94D29" w:rsidP="00F94D29">
      <w:r>
        <w:t xml:space="preserve">- на погашение целевых кредитов, направленных на закупку оборудования и материалов; </w:t>
      </w:r>
    </w:p>
    <w:p w:rsidR="00F94D29" w:rsidRDefault="00F94D29" w:rsidP="00F94D29">
      <w:r>
        <w:t xml:space="preserve">- на разработку, внедрение и приобретение новейших технологий, оборудования и материалов, в том числе и за рубежом; </w:t>
      </w:r>
    </w:p>
    <w:p w:rsidR="00F94D29" w:rsidRDefault="00F94D29" w:rsidP="00F94D29">
      <w:r>
        <w:t xml:space="preserve">- на пополнение оборотных средств; </w:t>
      </w:r>
    </w:p>
    <w:p w:rsidR="00F94D29" w:rsidRDefault="00F94D29" w:rsidP="00F94D29">
      <w:r>
        <w:t xml:space="preserve">- на иные цели, затрагивающие интересы города. </w:t>
      </w:r>
    </w:p>
    <w:p w:rsidR="00F94D29" w:rsidRDefault="00F94D29" w:rsidP="00F94D29">
      <w:pPr>
        <w:rPr>
          <w:b/>
        </w:rPr>
      </w:pPr>
      <w:r>
        <w:rPr>
          <w:b/>
        </w:rPr>
        <w:t xml:space="preserve">3. Условия и порядок предоставления бюджетного кредита </w:t>
      </w:r>
    </w:p>
    <w:p w:rsidR="00F94D29" w:rsidRDefault="00F94D29" w:rsidP="00F94D29">
      <w:pPr>
        <w:pStyle w:val="a4"/>
      </w:pPr>
      <w:r>
        <w:t>3.1.Бюджетные кредиты юридическим лицам предоставляются за счет средств бюджета муниципального образования на условиях:</w:t>
      </w:r>
    </w:p>
    <w:p w:rsidR="00F94D29" w:rsidRDefault="00F94D29" w:rsidP="00F94D29">
      <w:r>
        <w:t xml:space="preserve">- целевого использования; </w:t>
      </w:r>
    </w:p>
    <w:p w:rsidR="00F94D29" w:rsidRDefault="00F94D29" w:rsidP="00F94D29">
      <w:r>
        <w:t xml:space="preserve">- возвратности бюджетного кредита; </w:t>
      </w:r>
    </w:p>
    <w:p w:rsidR="00F94D29" w:rsidRDefault="00F94D29" w:rsidP="00F94D29">
      <w:r>
        <w:t xml:space="preserve">- </w:t>
      </w:r>
      <w:proofErr w:type="spellStart"/>
      <w:r>
        <w:t>возмездности</w:t>
      </w:r>
      <w:proofErr w:type="spellEnd"/>
      <w:r>
        <w:t xml:space="preserve"> бюджетного кредита; </w:t>
      </w:r>
    </w:p>
    <w:p w:rsidR="00F94D29" w:rsidRDefault="00F94D29" w:rsidP="00F94D29">
      <w:r>
        <w:t xml:space="preserve">- обеспечения заемщиком исполнения своего обязательства по возврату бюджетного кредита; </w:t>
      </w:r>
    </w:p>
    <w:p w:rsidR="00F94D29" w:rsidRDefault="00F94D29" w:rsidP="00F94D29">
      <w:r>
        <w:t>- отсутствия у заемщика просроченной задолженности по ранее предоставленным бюджетным средствам на возвратной основе;</w:t>
      </w:r>
    </w:p>
    <w:p w:rsidR="00F94D29" w:rsidRDefault="00F94D29" w:rsidP="00F94D29">
      <w:r>
        <w:t>- отсутствия у заемщика задолженности по обязательным платежам в бюд</w:t>
      </w:r>
      <w:r>
        <w:softHyphen/>
        <w:t xml:space="preserve">жетную систему, за исключением случаев реструктуризации обязательств (задолженности). </w:t>
      </w:r>
    </w:p>
    <w:p w:rsidR="00F94D29" w:rsidRDefault="00F94D29" w:rsidP="00F94D29">
      <w:r>
        <w:t xml:space="preserve">При обращении за бюджетным кредитом заемщик - юридическое лицо, представляет в Администрацию города Чулыма: </w:t>
      </w:r>
    </w:p>
    <w:p w:rsidR="00F94D29" w:rsidRDefault="00F94D29" w:rsidP="00F94D29">
      <w:r>
        <w:t>- заявку на получение бюджетного кредита с указанием способа обеспечения обязательст</w:t>
      </w:r>
      <w:r>
        <w:softHyphen/>
        <w:t>ва по возврату бюджетного кредита, предусмотренного абзацем 2 пункта 3 статьи 93.2 Бюджет</w:t>
      </w:r>
      <w:r>
        <w:softHyphen/>
        <w:t>ного кодекса Российской Федерации, подписанную руководителем и главным бухгалтером полу</w:t>
      </w:r>
      <w:r>
        <w:softHyphen/>
        <w:t xml:space="preserve">чателя бюджетных средств; </w:t>
      </w:r>
    </w:p>
    <w:p w:rsidR="00F94D29" w:rsidRDefault="00F94D29" w:rsidP="00F94D29">
      <w:r>
        <w:t>- копию бухгалтерского баланса юридического лица и отчета о прибылях и убытках за по</w:t>
      </w:r>
      <w:r>
        <w:softHyphen/>
        <w:t xml:space="preserve">следний завершенный финансовый год с отметкой налогового органа и на последнюю отчетную дату, предшествующую дате подачи документов; </w:t>
      </w:r>
    </w:p>
    <w:p w:rsidR="00F94D29" w:rsidRDefault="00F94D29" w:rsidP="00F94D29">
      <w:r>
        <w:t xml:space="preserve">- сведения о целях использования бюджетного кредита в соответствии с п. 2.1. настоящего Положения; </w:t>
      </w:r>
    </w:p>
    <w:p w:rsidR="00F94D29" w:rsidRDefault="00F94D29" w:rsidP="00F94D29">
      <w:r>
        <w:t xml:space="preserve">- копии учредительных документов (устав, свидетельство о регистрации, учредительный договор) со всеми последующими изменениями и дополнениями к ним; </w:t>
      </w:r>
    </w:p>
    <w:p w:rsidR="00F94D29" w:rsidRDefault="00F94D29" w:rsidP="00F94D29">
      <w:r>
        <w:t>- копию документа, подтверждающего государственную регистрацию заемщика - юриди</w:t>
      </w:r>
      <w:r>
        <w:softHyphen/>
        <w:t xml:space="preserve">ческого лица; </w:t>
      </w:r>
    </w:p>
    <w:p w:rsidR="00F94D29" w:rsidRDefault="00F94D29" w:rsidP="00F94D29">
      <w:r>
        <w:t>- копию свидетельства о постановке заемщика - юридического лица на учет в налоговом органе;</w:t>
      </w:r>
    </w:p>
    <w:p w:rsidR="00F94D29" w:rsidRDefault="00F94D29" w:rsidP="00F94D29">
      <w:r>
        <w:t xml:space="preserve">- копию документа, удостоверяющего личность руководителя заемщика (копия паспорта); </w:t>
      </w:r>
    </w:p>
    <w:p w:rsidR="00F94D29" w:rsidRDefault="00F94D29" w:rsidP="00F94D29">
      <w:r>
        <w:lastRenderedPageBreak/>
        <w:t xml:space="preserve">- документ о проведении обязательной независимой оценки имущества, передаваемого в залог и экспертизы проведенной оценки за счет средств залогодателя. </w:t>
      </w:r>
    </w:p>
    <w:p w:rsidR="00F94D29" w:rsidRDefault="00F94D29" w:rsidP="00F94D29">
      <w:r>
        <w:t>- справка об отсутствии просроченной задолженности по денежным обязательствам перед соответствующим бюджетом (публичн</w:t>
      </w:r>
      <w:proofErr w:type="gramStart"/>
      <w:r>
        <w:t>о-</w:t>
      </w:r>
      <w:proofErr w:type="gramEnd"/>
      <w:r>
        <w:t xml:space="preserve"> правовым образованием).</w:t>
      </w:r>
    </w:p>
    <w:p w:rsidR="00F94D29" w:rsidRDefault="00F94D29" w:rsidP="00F94D29">
      <w:r>
        <w:t xml:space="preserve">3.2. Обеспечение исполнения обязательств. </w:t>
      </w:r>
    </w:p>
    <w:p w:rsidR="00F94D29" w:rsidRDefault="00F94D29" w:rsidP="00F94D29">
      <w:r>
        <w:t>3.2.1.Способами обеспечения исполнения обязательств юридического лица по возврату бюджетного кредита, уплате процентных и иных платежей, преду</w:t>
      </w:r>
      <w:r>
        <w:softHyphen/>
        <w:t>смотренных договором, могут быть только банковские гарантии, поручительства, государствен</w:t>
      </w:r>
      <w:r>
        <w:softHyphen/>
        <w:t>ные или муниципальные гарантии, залог имущества в размере не менее 100 процентов предос</w:t>
      </w:r>
      <w:r>
        <w:softHyphen/>
        <w:t>тавляемого кредита. Обеспечение исполнения обязательств должно иметь высокую степень ли</w:t>
      </w:r>
      <w:r>
        <w:softHyphen/>
        <w:t xml:space="preserve">квидности. </w:t>
      </w:r>
    </w:p>
    <w:p w:rsidR="00F94D29" w:rsidRDefault="00F94D29" w:rsidP="00F94D29">
      <w:r>
        <w:t>3.2.2. Оценка имущества, предоставленного в обеспечение получения кредита, осуществля</w:t>
      </w:r>
      <w:r>
        <w:softHyphen/>
        <w:t xml:space="preserve">ется в соответствии с законодательством Российской Федерации. При неспособности заемщика обеспечить исполнения обязательств по бюджетному кредиту способами, предусмотренными пунктом 3.2.1., бюджетный кредит не предоставляется. </w:t>
      </w:r>
    </w:p>
    <w:p w:rsidR="00F94D29" w:rsidRDefault="00F94D29" w:rsidP="00F94D29">
      <w:r>
        <w:t>3.3. Обязательным условием предоставления бюджетного кредита юридическому лицу яв</w:t>
      </w:r>
      <w:r>
        <w:softHyphen/>
        <w:t>ляется проведение предварительной проверки финансового состояния заемщика, его гаранта или поручителя в порядке, ус</w:t>
      </w:r>
      <w:r>
        <w:softHyphen/>
        <w:t xml:space="preserve">тановленном Администрацией города Чулыма. </w:t>
      </w:r>
    </w:p>
    <w:p w:rsidR="00F94D29" w:rsidRDefault="00F94D29" w:rsidP="00F94D29">
      <w:r>
        <w:t xml:space="preserve">3.4. Заемщикам – юридическим лицам бюджетные кредиты предоставляются на условиях: </w:t>
      </w:r>
    </w:p>
    <w:p w:rsidR="00F94D29" w:rsidRDefault="00F94D29" w:rsidP="00F94D29">
      <w:r>
        <w:t xml:space="preserve">- возвратности бюджетного кредита; </w:t>
      </w:r>
    </w:p>
    <w:p w:rsidR="00F94D29" w:rsidRDefault="00F94D29" w:rsidP="00F94D29">
      <w:r>
        <w:t xml:space="preserve">- предоставления заемщиком обеспечения исполнения своего обязательства по возврату бюджетного кредита способами, установленными бюджетным законодательством РФ; </w:t>
      </w:r>
    </w:p>
    <w:p w:rsidR="00F94D29" w:rsidRDefault="00F94D29" w:rsidP="00F94D29">
      <w:r>
        <w:t xml:space="preserve">- отсутствия просроченной задолженности по обязательным платежам в бюджетную систему Российской Федерации, за исключением случаев реструктуризации обязательств (задолженности). </w:t>
      </w:r>
    </w:p>
    <w:p w:rsidR="00F94D29" w:rsidRDefault="00F94D29" w:rsidP="00F94D29">
      <w:r>
        <w:t>С целью получения бюджетного кредита юридические лица обра</w:t>
      </w:r>
      <w:r>
        <w:softHyphen/>
        <w:t xml:space="preserve">щаются в Администрацию города Чулыма. </w:t>
      </w:r>
    </w:p>
    <w:p w:rsidR="00F94D29" w:rsidRDefault="00F94D29" w:rsidP="00F94D29">
      <w:r>
        <w:t xml:space="preserve">При обращении за бюджетным кредитом юридическое лицо предоставляет в Администрацию города Чулыма: </w:t>
      </w:r>
    </w:p>
    <w:p w:rsidR="00F94D29" w:rsidRDefault="00F94D29" w:rsidP="00F94D29">
      <w:r>
        <w:t xml:space="preserve">- заявку на получение бюджетного кредита; </w:t>
      </w:r>
    </w:p>
    <w:p w:rsidR="00F94D29" w:rsidRDefault="00F94D29" w:rsidP="00F94D29">
      <w:r>
        <w:t xml:space="preserve">- сведения о целях использования бюджетного кредита в соответствии с п. 2.1. настоящего Положения; </w:t>
      </w:r>
    </w:p>
    <w:p w:rsidR="00F94D29" w:rsidRDefault="00F94D29" w:rsidP="00F94D29">
      <w:r>
        <w:t xml:space="preserve">- документ, подтверждающий наличие обеспечения исполнения своего обязательства по возврату бюджетного кредита способами, установленными бюджетным законодательством РФ; </w:t>
      </w:r>
    </w:p>
    <w:p w:rsidR="00F94D29" w:rsidRDefault="00F94D29" w:rsidP="00F94D29">
      <w:r>
        <w:t xml:space="preserve">- решение комиссии </w:t>
      </w:r>
      <w:proofErr w:type="spellStart"/>
      <w:r>
        <w:t>Чулымского</w:t>
      </w:r>
      <w:proofErr w:type="spellEnd"/>
      <w:r>
        <w:t xml:space="preserve"> района по чрезвычайным ситуациям и пожарной безопасности, а также документы, подтверждающие сумму и характер нанесенного ущерба (в случае предоставления бюджетного кредита на ликвидацию последствий чрезвычайных ситуа</w:t>
      </w:r>
      <w:r>
        <w:softHyphen/>
        <w:t xml:space="preserve">ций и стихийных бедствий); </w:t>
      </w:r>
    </w:p>
    <w:p w:rsidR="00F94D29" w:rsidRDefault="00F94D29" w:rsidP="00F94D29">
      <w:r>
        <w:t xml:space="preserve">- обоснование необходимости осуществления целевых расходов (в случае предоставления целевого бюджетного кредита); </w:t>
      </w:r>
    </w:p>
    <w:p w:rsidR="00F94D29" w:rsidRDefault="00F94D29" w:rsidP="00F94D29">
      <w:r>
        <w:t>- копию документа, удостоверяющего личность руководителя заемщика (копия паспорта).</w:t>
      </w:r>
    </w:p>
    <w:p w:rsidR="00F94D29" w:rsidRDefault="00F94D29" w:rsidP="00F94D29">
      <w:r>
        <w:t xml:space="preserve"> Администрация города Чулыма: </w:t>
      </w:r>
    </w:p>
    <w:p w:rsidR="00F94D29" w:rsidRDefault="00F94D29" w:rsidP="00F94D29">
      <w:r>
        <w:t>- рассматривает материалы, представленные в установленном порядке юридическим лицом в 10 -</w:t>
      </w:r>
      <w:proofErr w:type="spellStart"/>
      <w:r>
        <w:t>ти</w:t>
      </w:r>
      <w:proofErr w:type="spellEnd"/>
      <w:r>
        <w:t xml:space="preserve"> </w:t>
      </w:r>
      <w:proofErr w:type="spellStart"/>
      <w:r>
        <w:t>дневный</w:t>
      </w:r>
      <w:proofErr w:type="spellEnd"/>
      <w:r>
        <w:t xml:space="preserve"> срок </w:t>
      </w:r>
    </w:p>
    <w:p w:rsidR="00F94D29" w:rsidRDefault="00F94D29" w:rsidP="00F94D29">
      <w:r>
        <w:t>- подтверждает необходимость предоставления бюджетного кредита либо отклоняет заяв</w:t>
      </w:r>
      <w:r>
        <w:softHyphen/>
        <w:t>ку на получение бюджетного кредита с обоснованием отказа и передает документы для рассмотрения на очередной сессии Совета депутатов г</w:t>
      </w:r>
      <w:proofErr w:type="gramStart"/>
      <w:r>
        <w:t>.Ч</w:t>
      </w:r>
      <w:proofErr w:type="gramEnd"/>
      <w:r>
        <w:t xml:space="preserve">улыма. </w:t>
      </w:r>
    </w:p>
    <w:p w:rsidR="00F94D29" w:rsidRDefault="00F94D29" w:rsidP="00F94D29">
      <w:r>
        <w:t xml:space="preserve">3.5. Решение о предоставлении бюджетного кредита принимается на основании </w:t>
      </w:r>
      <w:proofErr w:type="gramStart"/>
      <w:r>
        <w:t>решения Совета депутатов города Чулыма</w:t>
      </w:r>
      <w:proofErr w:type="gramEnd"/>
      <w:r>
        <w:t xml:space="preserve"> и оформляется в 10-ти </w:t>
      </w:r>
      <w:proofErr w:type="spellStart"/>
      <w:r>
        <w:t>дневный</w:t>
      </w:r>
      <w:proofErr w:type="spellEnd"/>
      <w:r>
        <w:t xml:space="preserve"> срок распоряжением Главы города Чулыма с указанием в нём цели предоставления кредита, размера креди</w:t>
      </w:r>
      <w:r>
        <w:softHyphen/>
        <w:t xml:space="preserve">та, размера платы за пользование бюджетными средствами, а также срока возврата. </w:t>
      </w:r>
    </w:p>
    <w:p w:rsidR="00F94D29" w:rsidRDefault="00F94D29" w:rsidP="00F94D29">
      <w:r>
        <w:t>На основании распоряжения Администрации города Чулыма о предоставлении бюд</w:t>
      </w:r>
      <w:r>
        <w:softHyphen/>
        <w:t xml:space="preserve">жетного кредита между заёмщиком и Администрацией города Чулыма в 3-х </w:t>
      </w:r>
      <w:proofErr w:type="spellStart"/>
      <w:r>
        <w:t>дневный</w:t>
      </w:r>
      <w:proofErr w:type="spellEnd"/>
      <w:r>
        <w:t xml:space="preserve"> срок заключается договор о предоставлении бюджетного кредита. </w:t>
      </w:r>
    </w:p>
    <w:p w:rsidR="00F94D29" w:rsidRDefault="00F94D29" w:rsidP="00F94D29">
      <w:r>
        <w:t xml:space="preserve">3.6. Об отказе в предоставлении бюджетного кредита заёмщику сообщается </w:t>
      </w:r>
      <w:proofErr w:type="gramStart"/>
      <w:r>
        <w:t>в письмен</w:t>
      </w:r>
      <w:r>
        <w:softHyphen/>
        <w:t>ном виде в трехдневный срок со дня принятия решения об отказе в предоставлении</w:t>
      </w:r>
      <w:proofErr w:type="gramEnd"/>
      <w:r>
        <w:t xml:space="preserve"> бюджет</w:t>
      </w:r>
      <w:r>
        <w:softHyphen/>
        <w:t xml:space="preserve">ного кредита. </w:t>
      </w:r>
    </w:p>
    <w:p w:rsidR="00F94D29" w:rsidRDefault="00F94D29" w:rsidP="00F94D29">
      <w:pPr>
        <w:rPr>
          <w:b/>
        </w:rPr>
      </w:pPr>
      <w:r>
        <w:rPr>
          <w:b/>
        </w:rPr>
        <w:t xml:space="preserve">4. Взимание платы за пользование бюджетным кредитом </w:t>
      </w:r>
    </w:p>
    <w:p w:rsidR="00F94D29" w:rsidRDefault="00F94D29" w:rsidP="00F94D29">
      <w:r>
        <w:lastRenderedPageBreak/>
        <w:t>Размер платы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w:t>
      </w:r>
      <w:r>
        <w:softHyphen/>
        <w:t xml:space="preserve">доставления кредита, но не менее 1/4 этой ставки. </w:t>
      </w:r>
    </w:p>
    <w:p w:rsidR="00F94D29" w:rsidRDefault="00F94D29" w:rsidP="00F94D29">
      <w:r>
        <w:t>Размер платы устанавливается в договоре о предоставлении бюджетного кредита. Плата за пользование бюджетными кредитами учитывается в доходной части бюджета муниципального образования г</w:t>
      </w:r>
      <w:proofErr w:type="gramStart"/>
      <w:r>
        <w:t>.Ч</w:t>
      </w:r>
      <w:proofErr w:type="gramEnd"/>
      <w:r>
        <w:t xml:space="preserve">улыма. </w:t>
      </w:r>
    </w:p>
    <w:p w:rsidR="00F94D29" w:rsidRDefault="00F94D29" w:rsidP="00F94D29">
      <w:pPr>
        <w:rPr>
          <w:b/>
        </w:rPr>
      </w:pPr>
      <w:r>
        <w:rPr>
          <w:b/>
        </w:rPr>
        <w:t xml:space="preserve">5. </w:t>
      </w:r>
      <w:proofErr w:type="gramStart"/>
      <w:r>
        <w:rPr>
          <w:b/>
        </w:rPr>
        <w:t>Контроль за</w:t>
      </w:r>
      <w:proofErr w:type="gramEnd"/>
      <w:r>
        <w:rPr>
          <w:b/>
        </w:rPr>
        <w:t xml:space="preserve"> использованием бюджетного кредита</w:t>
      </w:r>
    </w:p>
    <w:p w:rsidR="00F94D29" w:rsidRDefault="00F94D29" w:rsidP="00F94D29">
      <w:r>
        <w:t xml:space="preserve">5.1. </w:t>
      </w:r>
      <w:proofErr w:type="gramStart"/>
      <w:r>
        <w:t>Контроль за</w:t>
      </w:r>
      <w:proofErr w:type="gramEnd"/>
      <w:r>
        <w:t xml:space="preserve"> целевым использованием бюджетного кредита осуществляет Администрация города Чулыма, которая ведёт учет всех основных и обеспечительных обязательств. </w:t>
      </w:r>
    </w:p>
    <w:p w:rsidR="00F94D29" w:rsidRDefault="00F94D29" w:rsidP="00F94D29">
      <w:r>
        <w:t>Текущий контроль осуществляется в период использования бюджетного кредита на основа</w:t>
      </w:r>
      <w:r>
        <w:softHyphen/>
        <w:t xml:space="preserve">нии информации об использовании бюджетного кредита, представляемой заёмщиком. </w:t>
      </w:r>
    </w:p>
    <w:p w:rsidR="00F94D29" w:rsidRDefault="00F94D29" w:rsidP="00F94D29">
      <w:r>
        <w:t>Последующий контроль осуществляется в рамках общего плана проведения контроль</w:t>
      </w:r>
      <w:r>
        <w:softHyphen/>
        <w:t xml:space="preserve">но-аналитической и ревизионной работы. </w:t>
      </w:r>
    </w:p>
    <w:p w:rsidR="00F94D29" w:rsidRDefault="00F94D29" w:rsidP="00F94D29">
      <w:r>
        <w:t>5.2. Администрация города Чулыма имеет право на проверку финан</w:t>
      </w:r>
      <w:r>
        <w:softHyphen/>
        <w:t>сового состояния заёмщиков, гарантов, поручителей, достаточности суммы предоставленного обеспечения в любое время действия договора о предоставлении бюджетного кредита и до пол</w:t>
      </w:r>
      <w:r>
        <w:softHyphen/>
        <w:t xml:space="preserve">ного исполнения обязательств по нему. </w:t>
      </w:r>
    </w:p>
    <w:p w:rsidR="00F94D29" w:rsidRDefault="00F94D29" w:rsidP="00F94D29">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w:t>
      </w:r>
      <w:r>
        <w:softHyphen/>
        <w:t>нения обязательств заемщика подлежит полной или частичной замене. При неспособности заёмщика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w:t>
      </w:r>
      <w:r>
        <w:softHyphen/>
        <w:t xml:space="preserve">ному возврату. </w:t>
      </w:r>
    </w:p>
    <w:p w:rsidR="00F94D29" w:rsidRDefault="00F94D29" w:rsidP="00F94D29">
      <w:r>
        <w:t>5.3. Заёмщик при получении бюджетного кредита обязан использовать его только по целево</w:t>
      </w:r>
      <w:r>
        <w:softHyphen/>
        <w:t>му назначению в соответствии с заключенным договором о предоставлении бюджетного креди</w:t>
      </w:r>
      <w:r>
        <w:softHyphen/>
        <w:t>та, а также предоставлять в Администрацию города Чулыма в срок, установленный договором о предоставлении бюджетного кредита, информацию и отчёт об использовании бюджетного кредита для осуществления контроля. Гаранты, поручите</w:t>
      </w:r>
      <w:r>
        <w:softHyphen/>
        <w:t xml:space="preserve">ли и залогодатели обязаны предоставлять информацию и документы, запрашиваемые Администрацией города Чулыма, в целях реализации своих функций и полномочий. </w:t>
      </w:r>
    </w:p>
    <w:p w:rsidR="00F94D29" w:rsidRDefault="00F94D29" w:rsidP="00F94D29">
      <w:r>
        <w:t>Отчет о предоставлении и погашении бюджетных кредитов представляется в Совет депутатов города Чулыма вме</w:t>
      </w:r>
      <w:r>
        <w:softHyphen/>
        <w:t>сте с отчётами об исполнении бюджета муниципального образования г</w:t>
      </w:r>
      <w:proofErr w:type="gramStart"/>
      <w:r>
        <w:t>.Ч</w:t>
      </w:r>
      <w:proofErr w:type="gramEnd"/>
      <w:r>
        <w:t xml:space="preserve">улыма в сроки, установленные законодательством. </w:t>
      </w:r>
    </w:p>
    <w:p w:rsidR="00F94D29" w:rsidRDefault="00F94D29" w:rsidP="00F94D29">
      <w:r>
        <w:t>5.4. При невыполнении заёмщиком, гарантом или поручителем своих обязательств по воз</w:t>
      </w:r>
      <w:r>
        <w:softHyphen/>
        <w:t>врату бюджетного кредита, уплате процентов и (или) иных платежей, предусмотренных заклю</w:t>
      </w:r>
      <w:r>
        <w:softHyphen/>
        <w:t>ченным с ними договором, Администрация города Чулыма принимает меры к принудительному взысканию с заёмщика, гаранта или поручителя просрочен</w:t>
      </w:r>
      <w:r>
        <w:softHyphen/>
        <w:t xml:space="preserve">ной задолженности, в том числе по обращению взыскания на предмет залога. </w:t>
      </w:r>
    </w:p>
    <w:p w:rsidR="00F94D29" w:rsidRDefault="00F94D29" w:rsidP="00F94D29">
      <w:pPr>
        <w:rPr>
          <w:b/>
        </w:rPr>
      </w:pPr>
      <w:r>
        <w:rPr>
          <w:b/>
        </w:rPr>
        <w:t xml:space="preserve">6. Особые условия </w:t>
      </w:r>
    </w:p>
    <w:p w:rsidR="00486507" w:rsidRDefault="00F94D29" w:rsidP="009C1A1E">
      <w:pPr>
        <w:pStyle w:val="a4"/>
      </w:pPr>
      <w:r>
        <w:t>Реструктуризация обязательств (задолженности) по бюджетным кредитам, списание сумм бюджетных кредитов, платы за пользование бюджетными средствами, а также примененных штрафных санкций производятся по распоряжению главы города Чулыма в соот</w:t>
      </w:r>
      <w:r>
        <w:softHyphen/>
        <w:t>ветствии законодательством.</w:t>
      </w:r>
    </w:p>
    <w:p w:rsidR="009A2E2E" w:rsidRDefault="009A2E2E" w:rsidP="009C1A1E">
      <w:pPr>
        <w:pStyle w:val="a4"/>
      </w:pPr>
    </w:p>
    <w:p w:rsidR="009A2E2E" w:rsidRDefault="009A2E2E" w:rsidP="009A2E2E">
      <w:pPr>
        <w:rPr>
          <w:sz w:val="20"/>
        </w:rPr>
      </w:pPr>
      <w:r>
        <w:rPr>
          <w:b/>
          <w:sz w:val="28"/>
          <w:szCs w:val="28"/>
        </w:rPr>
        <w:t xml:space="preserve">                                              </w:t>
      </w:r>
      <w:r>
        <w:rPr>
          <w:sz w:val="20"/>
        </w:rPr>
        <w:t xml:space="preserve">                                              </w:t>
      </w:r>
    </w:p>
    <w:p w:rsidR="009A2E2E" w:rsidRDefault="009A2E2E" w:rsidP="009A2E2E">
      <w:pPr>
        <w:rPr>
          <w:sz w:val="20"/>
        </w:rPr>
      </w:pPr>
      <w:r>
        <w:rPr>
          <w:sz w:val="20"/>
        </w:rPr>
        <w:t xml:space="preserve">                                                                                                         </w:t>
      </w:r>
    </w:p>
    <w:p w:rsidR="009A2E2E" w:rsidRDefault="009A2E2E" w:rsidP="009A2E2E">
      <w:pPr>
        <w:rPr>
          <w:sz w:val="20"/>
        </w:rPr>
      </w:pPr>
    </w:p>
    <w:p w:rsidR="009A2E2E" w:rsidRDefault="009A2E2E" w:rsidP="009A2E2E">
      <w:pPr>
        <w:rPr>
          <w:sz w:val="20"/>
        </w:rPr>
      </w:pPr>
    </w:p>
    <w:p w:rsidR="009A2E2E" w:rsidRPr="00033A0F" w:rsidRDefault="009A2E2E" w:rsidP="009A2E2E">
      <w:pPr>
        <w:pStyle w:val="a5"/>
        <w:rPr>
          <w:b/>
          <w:sz w:val="24"/>
          <w:szCs w:val="24"/>
        </w:rPr>
      </w:pPr>
      <w:r>
        <w:rPr>
          <w:b/>
          <w:sz w:val="24"/>
          <w:szCs w:val="24"/>
        </w:rPr>
        <w:t>ПО</w:t>
      </w:r>
      <w:r w:rsidRPr="00033A0F">
        <w:rPr>
          <w:b/>
          <w:sz w:val="24"/>
          <w:szCs w:val="24"/>
        </w:rPr>
        <w:t xml:space="preserve">ЯСНИТЕЛЬНАЯ  ЗАПИСКА  К </w:t>
      </w:r>
      <w:r>
        <w:rPr>
          <w:b/>
          <w:sz w:val="24"/>
          <w:szCs w:val="24"/>
        </w:rPr>
        <w:t xml:space="preserve">  </w:t>
      </w:r>
      <w:r w:rsidRPr="00033A0F">
        <w:rPr>
          <w:b/>
          <w:sz w:val="24"/>
          <w:szCs w:val="24"/>
        </w:rPr>
        <w:t>БЮДЖЕТ</w:t>
      </w:r>
      <w:r>
        <w:rPr>
          <w:b/>
          <w:sz w:val="24"/>
          <w:szCs w:val="24"/>
        </w:rPr>
        <w:t>У</w:t>
      </w:r>
    </w:p>
    <w:p w:rsidR="009A2E2E" w:rsidRDefault="009A2E2E" w:rsidP="009A2E2E">
      <w:pPr>
        <w:pStyle w:val="a5"/>
        <w:rPr>
          <w:b/>
          <w:sz w:val="24"/>
          <w:szCs w:val="24"/>
        </w:rPr>
      </w:pPr>
      <w:r w:rsidRPr="00033A0F">
        <w:rPr>
          <w:b/>
          <w:sz w:val="24"/>
          <w:szCs w:val="24"/>
        </w:rPr>
        <w:t xml:space="preserve">МУНИЦИПАЛЬНОГО ОБРАЗОВАНИЯ  </w:t>
      </w:r>
      <w:r>
        <w:rPr>
          <w:b/>
          <w:sz w:val="24"/>
          <w:szCs w:val="24"/>
        </w:rPr>
        <w:t xml:space="preserve">ГОРОДА </w:t>
      </w:r>
      <w:r w:rsidRPr="00033A0F">
        <w:rPr>
          <w:b/>
          <w:sz w:val="24"/>
          <w:szCs w:val="24"/>
        </w:rPr>
        <w:t xml:space="preserve">ЧУЛЫМА </w:t>
      </w:r>
      <w:r>
        <w:rPr>
          <w:b/>
          <w:sz w:val="24"/>
          <w:szCs w:val="24"/>
        </w:rPr>
        <w:t>ЧУЛЫМСКОГО РАЙОНА НОВОСИБИРСКОЙ ОБЛАСТИ</w:t>
      </w:r>
    </w:p>
    <w:p w:rsidR="009A2E2E" w:rsidRPr="00033A0F" w:rsidRDefault="009A2E2E" w:rsidP="009A2E2E">
      <w:pPr>
        <w:pStyle w:val="a5"/>
        <w:jc w:val="left"/>
        <w:rPr>
          <w:b/>
          <w:szCs w:val="28"/>
        </w:rPr>
      </w:pPr>
      <w:r w:rsidRPr="00033A0F">
        <w:rPr>
          <w:b/>
          <w:sz w:val="24"/>
          <w:szCs w:val="24"/>
        </w:rPr>
        <w:t xml:space="preserve"> </w:t>
      </w:r>
      <w:r>
        <w:rPr>
          <w:b/>
          <w:sz w:val="24"/>
          <w:szCs w:val="24"/>
        </w:rPr>
        <w:t xml:space="preserve">                             </w:t>
      </w:r>
      <w:r w:rsidRPr="00033A0F">
        <w:rPr>
          <w:b/>
          <w:sz w:val="24"/>
          <w:szCs w:val="24"/>
        </w:rPr>
        <w:t xml:space="preserve">НА  </w:t>
      </w:r>
      <w:r>
        <w:rPr>
          <w:b/>
          <w:szCs w:val="28"/>
        </w:rPr>
        <w:t>2024</w:t>
      </w:r>
      <w:r w:rsidRPr="00033A0F">
        <w:rPr>
          <w:b/>
          <w:sz w:val="24"/>
          <w:szCs w:val="24"/>
        </w:rPr>
        <w:t xml:space="preserve"> ГОД</w:t>
      </w:r>
      <w:r>
        <w:rPr>
          <w:b/>
          <w:sz w:val="24"/>
          <w:szCs w:val="24"/>
        </w:rPr>
        <w:t xml:space="preserve"> </w:t>
      </w:r>
      <w:r w:rsidRPr="00033A0F">
        <w:rPr>
          <w:b/>
          <w:sz w:val="24"/>
          <w:szCs w:val="24"/>
        </w:rPr>
        <w:t xml:space="preserve">И ПЛАНОВЫЙ ПЕРИОД  </w:t>
      </w:r>
      <w:r w:rsidRPr="00022AB4">
        <w:rPr>
          <w:b/>
          <w:szCs w:val="28"/>
        </w:rPr>
        <w:t>20</w:t>
      </w:r>
      <w:r>
        <w:rPr>
          <w:b/>
          <w:szCs w:val="28"/>
        </w:rPr>
        <w:t>25</w:t>
      </w:r>
      <w:proofErr w:type="gramStart"/>
      <w:r w:rsidRPr="00033A0F">
        <w:rPr>
          <w:b/>
          <w:sz w:val="24"/>
          <w:szCs w:val="24"/>
        </w:rPr>
        <w:t xml:space="preserve"> И</w:t>
      </w:r>
      <w:proofErr w:type="gramEnd"/>
      <w:r w:rsidRPr="00033A0F">
        <w:rPr>
          <w:b/>
          <w:sz w:val="24"/>
          <w:szCs w:val="24"/>
        </w:rPr>
        <w:t xml:space="preserve"> </w:t>
      </w:r>
      <w:r w:rsidRPr="00022AB4">
        <w:rPr>
          <w:b/>
          <w:szCs w:val="28"/>
        </w:rPr>
        <w:t>202</w:t>
      </w:r>
      <w:r>
        <w:rPr>
          <w:b/>
          <w:szCs w:val="28"/>
        </w:rPr>
        <w:t>6</w:t>
      </w:r>
      <w:r w:rsidRPr="00033A0F">
        <w:rPr>
          <w:b/>
          <w:sz w:val="24"/>
          <w:szCs w:val="24"/>
        </w:rPr>
        <w:t xml:space="preserve"> ГОДОВ</w:t>
      </w:r>
    </w:p>
    <w:p w:rsidR="009A2E2E" w:rsidRDefault="009A2E2E" w:rsidP="009A2E2E">
      <w:pPr>
        <w:pStyle w:val="a5"/>
        <w:jc w:val="both"/>
        <w:rPr>
          <w:szCs w:val="28"/>
        </w:rPr>
      </w:pPr>
    </w:p>
    <w:p w:rsidR="009A2E2E" w:rsidRDefault="009A2E2E" w:rsidP="009A2E2E">
      <w:pPr>
        <w:pStyle w:val="a5"/>
        <w:jc w:val="both"/>
        <w:rPr>
          <w:szCs w:val="28"/>
        </w:rPr>
      </w:pPr>
    </w:p>
    <w:p w:rsidR="009A2E2E" w:rsidRDefault="009A2E2E" w:rsidP="009A2E2E">
      <w:pPr>
        <w:pStyle w:val="a5"/>
        <w:jc w:val="both"/>
        <w:rPr>
          <w:szCs w:val="28"/>
        </w:rPr>
      </w:pPr>
    </w:p>
    <w:p w:rsidR="009A2E2E" w:rsidRPr="00C86D5F" w:rsidRDefault="009A2E2E" w:rsidP="009A2E2E">
      <w:pPr>
        <w:widowControl w:val="0"/>
        <w:ind w:firstLine="708"/>
        <w:contextualSpacing/>
        <w:jc w:val="both"/>
        <w:rPr>
          <w:sz w:val="28"/>
          <w:szCs w:val="28"/>
        </w:rPr>
      </w:pPr>
      <w:proofErr w:type="gramStart"/>
      <w:r>
        <w:rPr>
          <w:sz w:val="28"/>
          <w:szCs w:val="28"/>
        </w:rPr>
        <w:t>Б</w:t>
      </w:r>
      <w:r w:rsidRPr="00C86D5F">
        <w:rPr>
          <w:sz w:val="28"/>
          <w:szCs w:val="28"/>
        </w:rPr>
        <w:t xml:space="preserve">юджет </w:t>
      </w:r>
      <w:r>
        <w:rPr>
          <w:sz w:val="28"/>
          <w:szCs w:val="28"/>
        </w:rPr>
        <w:t>муниципального образования города Чулыма на</w:t>
      </w:r>
      <w:r w:rsidRPr="00C86D5F">
        <w:rPr>
          <w:sz w:val="28"/>
          <w:szCs w:val="28"/>
        </w:rPr>
        <w:t xml:space="preserve"> 20</w:t>
      </w:r>
      <w:r>
        <w:rPr>
          <w:sz w:val="28"/>
          <w:szCs w:val="28"/>
        </w:rPr>
        <w:t>24</w:t>
      </w:r>
      <w:r w:rsidRPr="00C86D5F">
        <w:rPr>
          <w:sz w:val="28"/>
          <w:szCs w:val="28"/>
        </w:rPr>
        <w:t xml:space="preserve"> год и плановый </w:t>
      </w:r>
      <w:r w:rsidRPr="00C86D5F">
        <w:rPr>
          <w:sz w:val="28"/>
          <w:szCs w:val="28"/>
        </w:rPr>
        <w:lastRenderedPageBreak/>
        <w:t>период 20</w:t>
      </w:r>
      <w:r>
        <w:rPr>
          <w:sz w:val="28"/>
          <w:szCs w:val="28"/>
        </w:rPr>
        <w:t>25</w:t>
      </w:r>
      <w:r w:rsidRPr="00C86D5F">
        <w:rPr>
          <w:sz w:val="28"/>
          <w:szCs w:val="28"/>
        </w:rPr>
        <w:t xml:space="preserve"> и 20</w:t>
      </w:r>
      <w:r>
        <w:rPr>
          <w:sz w:val="28"/>
          <w:szCs w:val="28"/>
        </w:rPr>
        <w:t>26</w:t>
      </w:r>
      <w:r w:rsidRPr="00C86D5F">
        <w:rPr>
          <w:sz w:val="28"/>
          <w:szCs w:val="28"/>
        </w:rPr>
        <w:t xml:space="preserve"> годов сформирован на основе положений Бюджетного кодекса Российской Федерации, основных направлениях бюджетной и налоговой политики </w:t>
      </w:r>
      <w:r>
        <w:rPr>
          <w:sz w:val="28"/>
          <w:szCs w:val="28"/>
        </w:rPr>
        <w:t xml:space="preserve">города </w:t>
      </w:r>
      <w:r w:rsidRPr="00C86D5F">
        <w:rPr>
          <w:sz w:val="28"/>
          <w:szCs w:val="28"/>
        </w:rPr>
        <w:t>Чулым</w:t>
      </w:r>
      <w:r>
        <w:rPr>
          <w:sz w:val="28"/>
          <w:szCs w:val="28"/>
        </w:rPr>
        <w:t>а</w:t>
      </w:r>
      <w:r w:rsidRPr="00C86D5F">
        <w:rPr>
          <w:sz w:val="28"/>
          <w:szCs w:val="28"/>
        </w:rPr>
        <w:t xml:space="preserve"> на 20</w:t>
      </w:r>
      <w:r>
        <w:rPr>
          <w:sz w:val="28"/>
          <w:szCs w:val="28"/>
        </w:rPr>
        <w:t>24</w:t>
      </w:r>
      <w:r w:rsidRPr="00C86D5F">
        <w:rPr>
          <w:sz w:val="28"/>
          <w:szCs w:val="28"/>
        </w:rPr>
        <w:t xml:space="preserve"> год и плановый период 20</w:t>
      </w:r>
      <w:r>
        <w:rPr>
          <w:sz w:val="28"/>
          <w:szCs w:val="28"/>
        </w:rPr>
        <w:t>25</w:t>
      </w:r>
      <w:r w:rsidRPr="00C86D5F">
        <w:rPr>
          <w:sz w:val="28"/>
          <w:szCs w:val="28"/>
        </w:rPr>
        <w:t xml:space="preserve"> и 20</w:t>
      </w:r>
      <w:r>
        <w:rPr>
          <w:sz w:val="28"/>
          <w:szCs w:val="28"/>
        </w:rPr>
        <w:t>26</w:t>
      </w:r>
      <w:r w:rsidRPr="00C86D5F">
        <w:rPr>
          <w:sz w:val="28"/>
          <w:szCs w:val="28"/>
        </w:rPr>
        <w:t xml:space="preserve"> годов, прогноз</w:t>
      </w:r>
      <w:r>
        <w:rPr>
          <w:sz w:val="28"/>
          <w:szCs w:val="28"/>
        </w:rPr>
        <w:t>а</w:t>
      </w:r>
      <w:r w:rsidRPr="00C86D5F">
        <w:rPr>
          <w:sz w:val="28"/>
          <w:szCs w:val="28"/>
        </w:rPr>
        <w:t xml:space="preserve"> социально-экономического развития </w:t>
      </w:r>
      <w:r>
        <w:rPr>
          <w:sz w:val="28"/>
          <w:szCs w:val="28"/>
        </w:rPr>
        <w:t xml:space="preserve">города Чулыма и </w:t>
      </w:r>
      <w:r w:rsidRPr="00C86D5F">
        <w:rPr>
          <w:sz w:val="28"/>
          <w:szCs w:val="28"/>
        </w:rPr>
        <w:t>Новосибирской области на 20</w:t>
      </w:r>
      <w:r>
        <w:rPr>
          <w:sz w:val="28"/>
          <w:szCs w:val="28"/>
        </w:rPr>
        <w:t>24</w:t>
      </w:r>
      <w:r w:rsidRPr="00C86D5F">
        <w:rPr>
          <w:sz w:val="28"/>
          <w:szCs w:val="28"/>
        </w:rPr>
        <w:t xml:space="preserve"> год и плановый период 20</w:t>
      </w:r>
      <w:r>
        <w:rPr>
          <w:sz w:val="28"/>
          <w:szCs w:val="28"/>
        </w:rPr>
        <w:t>25</w:t>
      </w:r>
      <w:r w:rsidRPr="00C86D5F">
        <w:rPr>
          <w:sz w:val="28"/>
          <w:szCs w:val="28"/>
        </w:rPr>
        <w:t xml:space="preserve"> и 20</w:t>
      </w:r>
      <w:r>
        <w:rPr>
          <w:sz w:val="28"/>
          <w:szCs w:val="28"/>
        </w:rPr>
        <w:t>26</w:t>
      </w:r>
      <w:r w:rsidRPr="00C86D5F">
        <w:rPr>
          <w:sz w:val="28"/>
          <w:szCs w:val="28"/>
        </w:rPr>
        <w:t xml:space="preserve"> годов</w:t>
      </w:r>
      <w:r>
        <w:rPr>
          <w:sz w:val="28"/>
          <w:szCs w:val="28"/>
        </w:rPr>
        <w:t>.</w:t>
      </w:r>
      <w:proofErr w:type="gramEnd"/>
    </w:p>
    <w:p w:rsidR="009A2E2E" w:rsidRPr="00713D64" w:rsidRDefault="009A2E2E" w:rsidP="009A2E2E">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Р</w:t>
      </w:r>
      <w:r w:rsidRPr="00713D64">
        <w:rPr>
          <w:rFonts w:ascii="Times New Roman" w:hAnsi="Times New Roman" w:cs="Times New Roman"/>
          <w:b w:val="0"/>
          <w:sz w:val="28"/>
          <w:szCs w:val="28"/>
        </w:rPr>
        <w:t>ешени</w:t>
      </w:r>
      <w:r>
        <w:rPr>
          <w:rFonts w:ascii="Times New Roman" w:hAnsi="Times New Roman" w:cs="Times New Roman"/>
          <w:b w:val="0"/>
          <w:sz w:val="28"/>
          <w:szCs w:val="28"/>
        </w:rPr>
        <w:t>е «</w:t>
      </w:r>
      <w:r w:rsidRPr="00713D64">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проекте </w:t>
      </w:r>
      <w:r w:rsidRPr="00713D64">
        <w:rPr>
          <w:rFonts w:ascii="Times New Roman" w:hAnsi="Times New Roman" w:cs="Times New Roman"/>
          <w:b w:val="0"/>
          <w:sz w:val="28"/>
          <w:szCs w:val="28"/>
        </w:rPr>
        <w:t>бюджета муниципального образования г</w:t>
      </w:r>
      <w:proofErr w:type="gramStart"/>
      <w:r w:rsidRPr="00713D64">
        <w:rPr>
          <w:rFonts w:ascii="Times New Roman" w:hAnsi="Times New Roman" w:cs="Times New Roman"/>
          <w:b w:val="0"/>
          <w:sz w:val="28"/>
          <w:szCs w:val="28"/>
        </w:rPr>
        <w:t>.Ч</w:t>
      </w:r>
      <w:proofErr w:type="gramEnd"/>
      <w:r w:rsidRPr="00713D64">
        <w:rPr>
          <w:rFonts w:ascii="Times New Roman" w:hAnsi="Times New Roman" w:cs="Times New Roman"/>
          <w:b w:val="0"/>
          <w:sz w:val="28"/>
          <w:szCs w:val="28"/>
        </w:rPr>
        <w:t>улыма  на 20</w:t>
      </w:r>
      <w:r>
        <w:rPr>
          <w:rFonts w:ascii="Times New Roman" w:hAnsi="Times New Roman" w:cs="Times New Roman"/>
          <w:b w:val="0"/>
          <w:sz w:val="28"/>
          <w:szCs w:val="28"/>
        </w:rPr>
        <w:t>24</w:t>
      </w:r>
      <w:r w:rsidRPr="00713D64">
        <w:rPr>
          <w:rFonts w:ascii="Times New Roman" w:hAnsi="Times New Roman" w:cs="Times New Roman"/>
          <w:b w:val="0"/>
          <w:sz w:val="28"/>
          <w:szCs w:val="28"/>
        </w:rPr>
        <w:t xml:space="preserve"> год и плановый период 20</w:t>
      </w:r>
      <w:r>
        <w:rPr>
          <w:rFonts w:ascii="Times New Roman" w:hAnsi="Times New Roman" w:cs="Times New Roman"/>
          <w:b w:val="0"/>
          <w:sz w:val="28"/>
          <w:szCs w:val="28"/>
        </w:rPr>
        <w:t>25</w:t>
      </w:r>
      <w:r w:rsidRPr="00713D64">
        <w:rPr>
          <w:rFonts w:ascii="Times New Roman" w:hAnsi="Times New Roman" w:cs="Times New Roman"/>
          <w:b w:val="0"/>
          <w:sz w:val="28"/>
          <w:szCs w:val="28"/>
        </w:rPr>
        <w:t xml:space="preserve"> и 20</w:t>
      </w:r>
      <w:r>
        <w:rPr>
          <w:rFonts w:ascii="Times New Roman" w:hAnsi="Times New Roman" w:cs="Times New Roman"/>
          <w:b w:val="0"/>
          <w:sz w:val="28"/>
          <w:szCs w:val="28"/>
        </w:rPr>
        <w:t>26</w:t>
      </w:r>
      <w:r w:rsidRPr="00713D64">
        <w:rPr>
          <w:rFonts w:ascii="Times New Roman" w:hAnsi="Times New Roman" w:cs="Times New Roman"/>
          <w:b w:val="0"/>
          <w:sz w:val="28"/>
          <w:szCs w:val="28"/>
        </w:rPr>
        <w:t xml:space="preserve"> годов»  подготовлен</w:t>
      </w:r>
      <w:r>
        <w:rPr>
          <w:rFonts w:ascii="Times New Roman" w:hAnsi="Times New Roman" w:cs="Times New Roman"/>
          <w:b w:val="0"/>
          <w:sz w:val="28"/>
          <w:szCs w:val="28"/>
        </w:rPr>
        <w:t>о</w:t>
      </w:r>
      <w:r w:rsidRPr="00713D64">
        <w:rPr>
          <w:rFonts w:ascii="Times New Roman" w:hAnsi="Times New Roman" w:cs="Times New Roman"/>
          <w:b w:val="0"/>
          <w:sz w:val="28"/>
          <w:szCs w:val="28"/>
        </w:rPr>
        <w:t xml:space="preserve"> в соответствии с требованиями Бюджетного кодекса Российской Федерации и решения </w:t>
      </w:r>
      <w:r>
        <w:rPr>
          <w:rFonts w:ascii="Times New Roman" w:hAnsi="Times New Roman" w:cs="Times New Roman"/>
          <w:b w:val="0"/>
          <w:sz w:val="28"/>
          <w:szCs w:val="28"/>
        </w:rPr>
        <w:t>С</w:t>
      </w:r>
      <w:r w:rsidRPr="00713D64">
        <w:rPr>
          <w:rFonts w:ascii="Times New Roman" w:hAnsi="Times New Roman" w:cs="Times New Roman"/>
          <w:b w:val="0"/>
          <w:sz w:val="28"/>
          <w:szCs w:val="28"/>
        </w:rPr>
        <w:t xml:space="preserve">овета депутатов города Чулыма от </w:t>
      </w:r>
      <w:r>
        <w:rPr>
          <w:rFonts w:ascii="Times New Roman" w:hAnsi="Times New Roman" w:cs="Times New Roman"/>
          <w:b w:val="0"/>
          <w:sz w:val="28"/>
          <w:szCs w:val="28"/>
        </w:rPr>
        <w:t>03</w:t>
      </w:r>
      <w:r w:rsidRPr="009823F9">
        <w:rPr>
          <w:rFonts w:ascii="Times New Roman" w:hAnsi="Times New Roman" w:cs="Times New Roman"/>
          <w:b w:val="0"/>
          <w:sz w:val="28"/>
          <w:szCs w:val="28"/>
        </w:rPr>
        <w:t>.</w:t>
      </w:r>
      <w:r>
        <w:rPr>
          <w:rFonts w:ascii="Times New Roman" w:hAnsi="Times New Roman" w:cs="Times New Roman"/>
          <w:b w:val="0"/>
          <w:sz w:val="28"/>
          <w:szCs w:val="28"/>
        </w:rPr>
        <w:t>08</w:t>
      </w:r>
      <w:r w:rsidRPr="009823F9">
        <w:rPr>
          <w:rFonts w:ascii="Times New Roman" w:hAnsi="Times New Roman" w:cs="Times New Roman"/>
          <w:b w:val="0"/>
          <w:sz w:val="28"/>
          <w:szCs w:val="28"/>
        </w:rPr>
        <w:t>.20</w:t>
      </w:r>
      <w:r>
        <w:rPr>
          <w:rFonts w:ascii="Times New Roman" w:hAnsi="Times New Roman" w:cs="Times New Roman"/>
          <w:b w:val="0"/>
          <w:sz w:val="28"/>
          <w:szCs w:val="28"/>
        </w:rPr>
        <w:t>23</w:t>
      </w:r>
      <w:r w:rsidRPr="009823F9">
        <w:rPr>
          <w:rFonts w:ascii="Times New Roman" w:hAnsi="Times New Roman" w:cs="Times New Roman"/>
          <w:b w:val="0"/>
          <w:sz w:val="28"/>
          <w:szCs w:val="28"/>
        </w:rPr>
        <w:t>г</w:t>
      </w:r>
      <w:r>
        <w:rPr>
          <w:rFonts w:ascii="Times New Roman" w:hAnsi="Times New Roman" w:cs="Times New Roman"/>
          <w:b w:val="0"/>
          <w:sz w:val="28"/>
          <w:szCs w:val="28"/>
        </w:rPr>
        <w:t>.</w:t>
      </w:r>
      <w:r w:rsidRPr="009823F9">
        <w:rPr>
          <w:rFonts w:ascii="Times New Roman" w:hAnsi="Times New Roman" w:cs="Times New Roman"/>
          <w:b w:val="0"/>
          <w:sz w:val="28"/>
          <w:szCs w:val="28"/>
        </w:rPr>
        <w:t xml:space="preserve"> № </w:t>
      </w:r>
      <w:r>
        <w:rPr>
          <w:rFonts w:ascii="Times New Roman" w:hAnsi="Times New Roman" w:cs="Times New Roman"/>
          <w:b w:val="0"/>
          <w:sz w:val="28"/>
          <w:szCs w:val="28"/>
        </w:rPr>
        <w:t>22 «</w:t>
      </w:r>
      <w:r w:rsidRPr="00713D64">
        <w:rPr>
          <w:rFonts w:ascii="Times New Roman" w:hAnsi="Times New Roman" w:cs="Times New Roman"/>
          <w:b w:val="0"/>
          <w:sz w:val="28"/>
          <w:szCs w:val="28"/>
        </w:rPr>
        <w:t xml:space="preserve">О бюджетном процессе в муниципальном образовании города Чулыма </w:t>
      </w:r>
      <w:proofErr w:type="spellStart"/>
      <w:r w:rsidRPr="00713D64">
        <w:rPr>
          <w:rFonts w:ascii="Times New Roman" w:hAnsi="Times New Roman" w:cs="Times New Roman"/>
          <w:b w:val="0"/>
          <w:sz w:val="28"/>
          <w:szCs w:val="28"/>
        </w:rPr>
        <w:t>Чулымского</w:t>
      </w:r>
      <w:proofErr w:type="spellEnd"/>
      <w:r w:rsidRPr="00713D64">
        <w:rPr>
          <w:rFonts w:ascii="Times New Roman" w:hAnsi="Times New Roman" w:cs="Times New Roman"/>
          <w:b w:val="0"/>
          <w:sz w:val="28"/>
          <w:szCs w:val="28"/>
        </w:rPr>
        <w:t xml:space="preserve"> района Новосибирской области » (далее – решение о бюджетном процессе).</w:t>
      </w:r>
    </w:p>
    <w:p w:rsidR="009A2E2E" w:rsidRPr="00C86D5F" w:rsidRDefault="009A2E2E" w:rsidP="009A2E2E">
      <w:pPr>
        <w:jc w:val="both"/>
        <w:rPr>
          <w:sz w:val="28"/>
          <w:szCs w:val="28"/>
        </w:rPr>
      </w:pPr>
      <w:r>
        <w:rPr>
          <w:sz w:val="28"/>
          <w:szCs w:val="28"/>
        </w:rPr>
        <w:t xml:space="preserve">          </w:t>
      </w:r>
      <w:r w:rsidRPr="00C86D5F">
        <w:rPr>
          <w:sz w:val="28"/>
          <w:szCs w:val="28"/>
        </w:rPr>
        <w:t>За основу при формировании бюджета приняты показатели</w:t>
      </w:r>
      <w:r>
        <w:rPr>
          <w:sz w:val="28"/>
          <w:szCs w:val="28"/>
        </w:rPr>
        <w:t xml:space="preserve"> </w:t>
      </w:r>
      <w:r w:rsidRPr="00C86D5F">
        <w:rPr>
          <w:sz w:val="28"/>
          <w:szCs w:val="28"/>
        </w:rPr>
        <w:t xml:space="preserve">прогноза социально-экономического развития </w:t>
      </w:r>
      <w:r>
        <w:rPr>
          <w:sz w:val="28"/>
          <w:szCs w:val="28"/>
        </w:rPr>
        <w:t xml:space="preserve">города </w:t>
      </w:r>
      <w:r w:rsidRPr="00C86D5F">
        <w:rPr>
          <w:sz w:val="28"/>
          <w:szCs w:val="28"/>
        </w:rPr>
        <w:t>Чулым</w:t>
      </w:r>
      <w:r>
        <w:rPr>
          <w:sz w:val="28"/>
          <w:szCs w:val="28"/>
        </w:rPr>
        <w:t>а</w:t>
      </w:r>
      <w:r w:rsidRPr="00C86D5F">
        <w:rPr>
          <w:sz w:val="28"/>
          <w:szCs w:val="28"/>
        </w:rPr>
        <w:t>, основные положения Бюджетного Кодекса РФ с учетом изменений, Налогового кодекса и Закона «Об областном бюджете на 20</w:t>
      </w:r>
      <w:r>
        <w:rPr>
          <w:sz w:val="28"/>
          <w:szCs w:val="28"/>
        </w:rPr>
        <w:t>24</w:t>
      </w:r>
      <w:r w:rsidRPr="00C86D5F">
        <w:rPr>
          <w:sz w:val="28"/>
          <w:szCs w:val="28"/>
        </w:rPr>
        <w:t xml:space="preserve"> год и плановый период 20</w:t>
      </w:r>
      <w:r>
        <w:rPr>
          <w:sz w:val="28"/>
          <w:szCs w:val="28"/>
        </w:rPr>
        <w:t>25</w:t>
      </w:r>
      <w:r w:rsidRPr="00C86D5F">
        <w:rPr>
          <w:sz w:val="28"/>
          <w:szCs w:val="28"/>
        </w:rPr>
        <w:t xml:space="preserve"> и 20</w:t>
      </w:r>
      <w:r>
        <w:rPr>
          <w:sz w:val="28"/>
          <w:szCs w:val="28"/>
        </w:rPr>
        <w:t>26 г</w:t>
      </w:r>
      <w:r w:rsidRPr="00C86D5F">
        <w:rPr>
          <w:sz w:val="28"/>
          <w:szCs w:val="28"/>
        </w:rPr>
        <w:t>одов».</w:t>
      </w:r>
    </w:p>
    <w:p w:rsidR="009A2E2E" w:rsidRDefault="009A2E2E" w:rsidP="009A2E2E">
      <w:pPr>
        <w:jc w:val="both"/>
        <w:rPr>
          <w:sz w:val="28"/>
          <w:szCs w:val="28"/>
        </w:rPr>
      </w:pPr>
      <w:r>
        <w:rPr>
          <w:sz w:val="28"/>
          <w:szCs w:val="28"/>
        </w:rPr>
        <w:t>Б</w:t>
      </w:r>
      <w:r w:rsidRPr="00C86D5F">
        <w:rPr>
          <w:sz w:val="28"/>
          <w:szCs w:val="28"/>
        </w:rPr>
        <w:t>юджет планируется на три года</w:t>
      </w:r>
      <w:r>
        <w:rPr>
          <w:sz w:val="28"/>
          <w:szCs w:val="28"/>
        </w:rPr>
        <w:t>.</w:t>
      </w:r>
      <w:r w:rsidRPr="00C86D5F">
        <w:rPr>
          <w:sz w:val="28"/>
          <w:szCs w:val="28"/>
        </w:rPr>
        <w:t xml:space="preserve"> Бюджет на все три года является социально ориентированным.</w:t>
      </w:r>
      <w:r w:rsidRPr="00AD019C">
        <w:rPr>
          <w:sz w:val="28"/>
          <w:szCs w:val="28"/>
        </w:rPr>
        <w:t xml:space="preserve"> </w:t>
      </w:r>
      <w:r w:rsidRPr="00B863D9">
        <w:rPr>
          <w:sz w:val="28"/>
          <w:szCs w:val="28"/>
        </w:rPr>
        <w:t>В 20</w:t>
      </w:r>
      <w:r>
        <w:rPr>
          <w:sz w:val="28"/>
          <w:szCs w:val="28"/>
        </w:rPr>
        <w:t>24</w:t>
      </w:r>
      <w:r w:rsidRPr="00B863D9">
        <w:rPr>
          <w:sz w:val="28"/>
          <w:szCs w:val="28"/>
        </w:rPr>
        <w:t>- 20</w:t>
      </w:r>
      <w:r>
        <w:rPr>
          <w:sz w:val="28"/>
          <w:szCs w:val="28"/>
        </w:rPr>
        <w:t>26</w:t>
      </w:r>
      <w:r w:rsidRPr="00B863D9">
        <w:rPr>
          <w:sz w:val="28"/>
          <w:szCs w:val="28"/>
        </w:rPr>
        <w:t xml:space="preserve"> годах бюджет </w:t>
      </w:r>
      <w:r>
        <w:rPr>
          <w:sz w:val="28"/>
          <w:szCs w:val="28"/>
        </w:rPr>
        <w:t xml:space="preserve">планируется </w:t>
      </w:r>
      <w:r w:rsidRPr="00B863D9">
        <w:rPr>
          <w:sz w:val="28"/>
          <w:szCs w:val="28"/>
        </w:rPr>
        <w:t xml:space="preserve">бездефицитный. </w:t>
      </w:r>
    </w:p>
    <w:p w:rsidR="009A2E2E" w:rsidRDefault="009A2E2E" w:rsidP="009A2E2E">
      <w:pPr>
        <w:pStyle w:val="a5"/>
        <w:jc w:val="both"/>
        <w:rPr>
          <w:b/>
          <w:szCs w:val="28"/>
        </w:rPr>
      </w:pPr>
      <w:r w:rsidRPr="00B95FFA">
        <w:rPr>
          <w:b/>
          <w:szCs w:val="28"/>
        </w:rPr>
        <w:t xml:space="preserve">                                                          </w:t>
      </w:r>
    </w:p>
    <w:p w:rsidR="009A2E2E" w:rsidRPr="00B95FFA" w:rsidRDefault="009A2E2E" w:rsidP="009A2E2E">
      <w:pPr>
        <w:pStyle w:val="a5"/>
        <w:jc w:val="both"/>
        <w:rPr>
          <w:b/>
          <w:szCs w:val="28"/>
        </w:rPr>
      </w:pPr>
      <w:r>
        <w:rPr>
          <w:b/>
          <w:szCs w:val="28"/>
        </w:rPr>
        <w:t xml:space="preserve">                                                       </w:t>
      </w:r>
      <w:r w:rsidRPr="00B95FFA">
        <w:rPr>
          <w:b/>
          <w:szCs w:val="28"/>
        </w:rPr>
        <w:t xml:space="preserve"> ДОХОДЫ</w:t>
      </w:r>
    </w:p>
    <w:p w:rsidR="009A2E2E" w:rsidRPr="00B95FFA" w:rsidRDefault="009A2E2E" w:rsidP="009A2E2E">
      <w:pPr>
        <w:pStyle w:val="a5"/>
        <w:jc w:val="both"/>
        <w:rPr>
          <w:b/>
          <w:szCs w:val="28"/>
        </w:rPr>
      </w:pPr>
      <w:r w:rsidRPr="00B95FFA">
        <w:rPr>
          <w:b/>
          <w:szCs w:val="28"/>
        </w:rPr>
        <w:t xml:space="preserve">                                                        </w:t>
      </w:r>
    </w:p>
    <w:p w:rsidR="009A2E2E" w:rsidRDefault="009A2E2E" w:rsidP="009A2E2E">
      <w:pPr>
        <w:jc w:val="both"/>
        <w:rPr>
          <w:sz w:val="28"/>
          <w:szCs w:val="28"/>
        </w:rPr>
      </w:pPr>
      <w:r w:rsidRPr="000F36BC">
        <w:rPr>
          <w:b/>
          <w:sz w:val="28"/>
          <w:szCs w:val="28"/>
        </w:rPr>
        <w:t xml:space="preserve">         </w:t>
      </w:r>
      <w:r w:rsidRPr="00B95FFA">
        <w:rPr>
          <w:sz w:val="28"/>
          <w:szCs w:val="28"/>
        </w:rPr>
        <w:t>Объем доходов бюджета муниципального образования г</w:t>
      </w:r>
      <w:proofErr w:type="gramStart"/>
      <w:r w:rsidRPr="00B95FFA">
        <w:rPr>
          <w:sz w:val="28"/>
          <w:szCs w:val="28"/>
        </w:rPr>
        <w:t>.Ч</w:t>
      </w:r>
      <w:proofErr w:type="gramEnd"/>
      <w:r w:rsidRPr="00B95FFA">
        <w:rPr>
          <w:sz w:val="28"/>
          <w:szCs w:val="28"/>
        </w:rPr>
        <w:t>улыма на 202</w:t>
      </w:r>
      <w:r>
        <w:rPr>
          <w:sz w:val="28"/>
          <w:szCs w:val="28"/>
        </w:rPr>
        <w:t>4</w:t>
      </w:r>
      <w:r w:rsidRPr="00B95FFA">
        <w:rPr>
          <w:sz w:val="28"/>
          <w:szCs w:val="28"/>
        </w:rPr>
        <w:t xml:space="preserve"> год составит </w:t>
      </w:r>
      <w:r>
        <w:rPr>
          <w:sz w:val="28"/>
          <w:szCs w:val="28"/>
        </w:rPr>
        <w:t xml:space="preserve">299339,5 </w:t>
      </w:r>
      <w:r w:rsidRPr="00B95FFA">
        <w:rPr>
          <w:sz w:val="28"/>
          <w:szCs w:val="28"/>
        </w:rPr>
        <w:t xml:space="preserve">тыс.руб., в том числе объем безвозмездных поступлений в сумме </w:t>
      </w:r>
      <w:r>
        <w:rPr>
          <w:sz w:val="28"/>
          <w:szCs w:val="28"/>
        </w:rPr>
        <w:t>245701,4</w:t>
      </w:r>
      <w:r w:rsidRPr="00B95FFA">
        <w:rPr>
          <w:sz w:val="28"/>
          <w:szCs w:val="28"/>
        </w:rPr>
        <w:t xml:space="preserve"> тыс.рублей.</w:t>
      </w:r>
      <w:r w:rsidRPr="00B95FFA">
        <w:rPr>
          <w:b/>
          <w:sz w:val="28"/>
          <w:szCs w:val="28"/>
        </w:rPr>
        <w:t xml:space="preserve"> </w:t>
      </w:r>
    </w:p>
    <w:p w:rsidR="009A2E2E" w:rsidRDefault="009A2E2E" w:rsidP="009A2E2E">
      <w:pPr>
        <w:jc w:val="both"/>
        <w:rPr>
          <w:sz w:val="28"/>
          <w:szCs w:val="28"/>
        </w:rPr>
      </w:pPr>
      <w:r>
        <w:rPr>
          <w:sz w:val="28"/>
          <w:szCs w:val="28"/>
        </w:rPr>
        <w:t>Н</w:t>
      </w:r>
      <w:r w:rsidRPr="00B95FFA">
        <w:rPr>
          <w:sz w:val="28"/>
          <w:szCs w:val="28"/>
        </w:rPr>
        <w:t>а 202</w:t>
      </w:r>
      <w:r>
        <w:rPr>
          <w:sz w:val="28"/>
          <w:szCs w:val="28"/>
        </w:rPr>
        <w:t>5</w:t>
      </w:r>
      <w:r w:rsidRPr="00B95FFA">
        <w:rPr>
          <w:sz w:val="28"/>
          <w:szCs w:val="28"/>
        </w:rPr>
        <w:t xml:space="preserve"> год доходы составят </w:t>
      </w:r>
      <w:r>
        <w:rPr>
          <w:sz w:val="28"/>
          <w:szCs w:val="28"/>
        </w:rPr>
        <w:t>132063,5</w:t>
      </w:r>
      <w:r w:rsidRPr="00B95FFA">
        <w:rPr>
          <w:sz w:val="28"/>
          <w:szCs w:val="28"/>
        </w:rPr>
        <w:t xml:space="preserve"> тыс</w:t>
      </w:r>
      <w:proofErr w:type="gramStart"/>
      <w:r w:rsidRPr="00B95FFA">
        <w:rPr>
          <w:sz w:val="28"/>
          <w:szCs w:val="28"/>
        </w:rPr>
        <w:t>.р</w:t>
      </w:r>
      <w:proofErr w:type="gramEnd"/>
      <w:r w:rsidRPr="00B95FFA">
        <w:rPr>
          <w:sz w:val="28"/>
          <w:szCs w:val="28"/>
        </w:rPr>
        <w:t xml:space="preserve">уб., в том числе объем безвозмездных поступлений в сумме </w:t>
      </w:r>
      <w:r>
        <w:rPr>
          <w:sz w:val="28"/>
          <w:szCs w:val="28"/>
        </w:rPr>
        <w:t>74854,7</w:t>
      </w:r>
      <w:r w:rsidRPr="00B95FFA">
        <w:rPr>
          <w:sz w:val="28"/>
          <w:szCs w:val="28"/>
        </w:rPr>
        <w:t xml:space="preserve"> тыс.руб</w:t>
      </w:r>
      <w:r>
        <w:rPr>
          <w:sz w:val="28"/>
          <w:szCs w:val="28"/>
        </w:rPr>
        <w:t>лей.</w:t>
      </w:r>
    </w:p>
    <w:p w:rsidR="009A2E2E" w:rsidRPr="00B95FFA" w:rsidRDefault="009A2E2E" w:rsidP="009A2E2E">
      <w:pPr>
        <w:jc w:val="both"/>
        <w:rPr>
          <w:sz w:val="28"/>
          <w:szCs w:val="28"/>
        </w:rPr>
      </w:pPr>
      <w:r>
        <w:rPr>
          <w:sz w:val="28"/>
          <w:szCs w:val="28"/>
        </w:rPr>
        <w:t>Н</w:t>
      </w:r>
      <w:r w:rsidRPr="00B95FFA">
        <w:rPr>
          <w:sz w:val="28"/>
          <w:szCs w:val="28"/>
        </w:rPr>
        <w:t>а 202</w:t>
      </w:r>
      <w:r>
        <w:rPr>
          <w:sz w:val="28"/>
          <w:szCs w:val="28"/>
        </w:rPr>
        <w:t>6</w:t>
      </w:r>
      <w:r w:rsidRPr="00B95FFA">
        <w:rPr>
          <w:sz w:val="28"/>
          <w:szCs w:val="28"/>
        </w:rPr>
        <w:t xml:space="preserve"> год доходы составят </w:t>
      </w:r>
      <w:r>
        <w:rPr>
          <w:sz w:val="28"/>
          <w:szCs w:val="28"/>
        </w:rPr>
        <w:t>132264,8</w:t>
      </w:r>
      <w:r w:rsidRPr="00B95FFA">
        <w:rPr>
          <w:sz w:val="28"/>
          <w:szCs w:val="28"/>
        </w:rPr>
        <w:t xml:space="preserve"> тыс</w:t>
      </w:r>
      <w:proofErr w:type="gramStart"/>
      <w:r w:rsidRPr="00B95FFA">
        <w:rPr>
          <w:sz w:val="28"/>
          <w:szCs w:val="28"/>
        </w:rPr>
        <w:t>.р</w:t>
      </w:r>
      <w:proofErr w:type="gramEnd"/>
      <w:r w:rsidRPr="00B95FFA">
        <w:rPr>
          <w:sz w:val="28"/>
          <w:szCs w:val="28"/>
        </w:rPr>
        <w:t xml:space="preserve">уб., в том числе объем безвозмездных поступлений в сумме </w:t>
      </w:r>
      <w:r>
        <w:rPr>
          <w:sz w:val="28"/>
          <w:szCs w:val="28"/>
        </w:rPr>
        <w:t>72972,7</w:t>
      </w:r>
      <w:r w:rsidRPr="00B95FFA">
        <w:rPr>
          <w:sz w:val="28"/>
          <w:szCs w:val="28"/>
        </w:rPr>
        <w:t xml:space="preserve"> тыс.руб</w:t>
      </w:r>
      <w:r>
        <w:rPr>
          <w:sz w:val="28"/>
          <w:szCs w:val="28"/>
        </w:rPr>
        <w:t>лей</w:t>
      </w:r>
      <w:r w:rsidRPr="00B95FFA">
        <w:rPr>
          <w:sz w:val="28"/>
          <w:szCs w:val="28"/>
        </w:rPr>
        <w:t xml:space="preserve">. </w:t>
      </w:r>
    </w:p>
    <w:p w:rsidR="009A2E2E" w:rsidRPr="00D04B70" w:rsidRDefault="009A2E2E" w:rsidP="009A2E2E">
      <w:pPr>
        <w:jc w:val="both"/>
        <w:rPr>
          <w:sz w:val="28"/>
          <w:szCs w:val="28"/>
        </w:rPr>
      </w:pPr>
      <w:r>
        <w:rPr>
          <w:szCs w:val="28"/>
        </w:rPr>
        <w:t xml:space="preserve">     </w:t>
      </w:r>
      <w:r w:rsidRPr="00D04B70">
        <w:rPr>
          <w:b/>
          <w:sz w:val="28"/>
          <w:szCs w:val="28"/>
        </w:rPr>
        <w:t xml:space="preserve">   </w:t>
      </w:r>
      <w:r w:rsidRPr="00D04B70">
        <w:rPr>
          <w:sz w:val="28"/>
          <w:szCs w:val="28"/>
        </w:rPr>
        <w:t>В структуре доходной части бюджета муниципального образования г</w:t>
      </w:r>
      <w:proofErr w:type="gramStart"/>
      <w:r w:rsidRPr="00D04B70">
        <w:rPr>
          <w:sz w:val="28"/>
          <w:szCs w:val="28"/>
        </w:rPr>
        <w:t>.Ч</w:t>
      </w:r>
      <w:proofErr w:type="gramEnd"/>
      <w:r w:rsidRPr="00D04B70">
        <w:rPr>
          <w:sz w:val="28"/>
          <w:szCs w:val="28"/>
        </w:rPr>
        <w:t>улыма основную долю занимают безвозмездные поступления .</w:t>
      </w:r>
      <w:r w:rsidRPr="00D04B70">
        <w:rPr>
          <w:b/>
          <w:sz w:val="28"/>
          <w:szCs w:val="28"/>
        </w:rPr>
        <w:t xml:space="preserve"> </w:t>
      </w:r>
      <w:r w:rsidRPr="00D04B70">
        <w:rPr>
          <w:sz w:val="28"/>
          <w:szCs w:val="28"/>
        </w:rPr>
        <w:t>В 202</w:t>
      </w:r>
      <w:r>
        <w:rPr>
          <w:sz w:val="28"/>
          <w:szCs w:val="28"/>
        </w:rPr>
        <w:t>4</w:t>
      </w:r>
      <w:r w:rsidRPr="00D04B70">
        <w:rPr>
          <w:sz w:val="28"/>
          <w:szCs w:val="28"/>
        </w:rPr>
        <w:t xml:space="preserve"> году их </w:t>
      </w:r>
      <w:r>
        <w:rPr>
          <w:sz w:val="28"/>
          <w:szCs w:val="28"/>
        </w:rPr>
        <w:t>удельный вес в бюджете составит 82,1</w:t>
      </w:r>
      <w:r w:rsidRPr="00D04B70">
        <w:rPr>
          <w:sz w:val="28"/>
          <w:szCs w:val="28"/>
        </w:rPr>
        <w:t xml:space="preserve"> %, в 202</w:t>
      </w:r>
      <w:r>
        <w:rPr>
          <w:sz w:val="28"/>
          <w:szCs w:val="28"/>
        </w:rPr>
        <w:t>5</w:t>
      </w:r>
      <w:r w:rsidRPr="00D04B70">
        <w:rPr>
          <w:sz w:val="28"/>
          <w:szCs w:val="28"/>
        </w:rPr>
        <w:t xml:space="preserve"> г. – </w:t>
      </w:r>
      <w:r>
        <w:rPr>
          <w:sz w:val="28"/>
          <w:szCs w:val="28"/>
        </w:rPr>
        <w:t>56,7</w:t>
      </w:r>
      <w:r w:rsidRPr="00D04B70">
        <w:rPr>
          <w:sz w:val="28"/>
          <w:szCs w:val="28"/>
        </w:rPr>
        <w:t>%, и в 202</w:t>
      </w:r>
      <w:r>
        <w:rPr>
          <w:sz w:val="28"/>
          <w:szCs w:val="28"/>
        </w:rPr>
        <w:t>6</w:t>
      </w:r>
      <w:r w:rsidRPr="00D04B70">
        <w:rPr>
          <w:sz w:val="28"/>
          <w:szCs w:val="28"/>
        </w:rPr>
        <w:t xml:space="preserve"> г.- </w:t>
      </w:r>
      <w:r>
        <w:rPr>
          <w:sz w:val="28"/>
          <w:szCs w:val="28"/>
        </w:rPr>
        <w:t>55,2</w:t>
      </w:r>
      <w:r w:rsidRPr="00D04B70">
        <w:rPr>
          <w:sz w:val="28"/>
          <w:szCs w:val="28"/>
        </w:rPr>
        <w:t xml:space="preserve"> % . В  доходной части бюджета муниципального образования г.Чулыма на 202</w:t>
      </w:r>
      <w:r>
        <w:rPr>
          <w:sz w:val="28"/>
          <w:szCs w:val="28"/>
        </w:rPr>
        <w:t>4</w:t>
      </w:r>
      <w:r w:rsidRPr="00D04B70">
        <w:rPr>
          <w:sz w:val="28"/>
          <w:szCs w:val="28"/>
        </w:rPr>
        <w:t xml:space="preserve"> год налоговые и неналоговые доходы планируются в сумме </w:t>
      </w:r>
      <w:r>
        <w:rPr>
          <w:sz w:val="28"/>
          <w:szCs w:val="28"/>
        </w:rPr>
        <w:t>53638,1</w:t>
      </w:r>
      <w:r w:rsidRPr="00D04B70">
        <w:rPr>
          <w:sz w:val="28"/>
          <w:szCs w:val="28"/>
        </w:rPr>
        <w:t xml:space="preserve"> тыс.рублей, что составляет </w:t>
      </w:r>
      <w:r>
        <w:rPr>
          <w:sz w:val="28"/>
          <w:szCs w:val="28"/>
        </w:rPr>
        <w:t>17,9</w:t>
      </w:r>
      <w:r w:rsidRPr="00D04B70">
        <w:rPr>
          <w:sz w:val="28"/>
          <w:szCs w:val="28"/>
        </w:rPr>
        <w:t xml:space="preserve"> % от общей суммы доходов бюджета</w:t>
      </w:r>
      <w:r w:rsidRPr="00A01594">
        <w:rPr>
          <w:sz w:val="28"/>
          <w:szCs w:val="28"/>
        </w:rPr>
        <w:t>.</w:t>
      </w:r>
      <w:r w:rsidRPr="00A01594">
        <w:rPr>
          <w:b/>
          <w:sz w:val="28"/>
          <w:szCs w:val="28"/>
        </w:rPr>
        <w:t xml:space="preserve"> </w:t>
      </w:r>
      <w:r w:rsidRPr="00A01594">
        <w:rPr>
          <w:sz w:val="28"/>
          <w:szCs w:val="28"/>
        </w:rPr>
        <w:t xml:space="preserve">К уровню 2023 года составит 101,4 %. </w:t>
      </w:r>
      <w:r w:rsidRPr="00A01594">
        <w:rPr>
          <w:b/>
          <w:sz w:val="28"/>
          <w:szCs w:val="28"/>
        </w:rPr>
        <w:t xml:space="preserve"> </w:t>
      </w:r>
      <w:r w:rsidRPr="00A01594">
        <w:rPr>
          <w:sz w:val="28"/>
          <w:szCs w:val="28"/>
        </w:rPr>
        <w:t xml:space="preserve">На 2025 и 2026 годы прогнозируется увеличение налоговых и неналоговых поступлений до 106,7 % к 2024 году и </w:t>
      </w:r>
      <w:r w:rsidRPr="00A351FC">
        <w:rPr>
          <w:sz w:val="28"/>
          <w:szCs w:val="28"/>
        </w:rPr>
        <w:t>103,6%</w:t>
      </w:r>
      <w:r w:rsidRPr="00A01594">
        <w:rPr>
          <w:sz w:val="28"/>
          <w:szCs w:val="28"/>
        </w:rPr>
        <w:t xml:space="preserve"> к 2025 году.</w:t>
      </w:r>
    </w:p>
    <w:p w:rsidR="009A2E2E" w:rsidRPr="00B17ECC" w:rsidRDefault="009A2E2E" w:rsidP="009A2E2E">
      <w:pPr>
        <w:pStyle w:val="a5"/>
        <w:jc w:val="both"/>
        <w:rPr>
          <w:szCs w:val="28"/>
          <w:highlight w:val="lightGray"/>
        </w:rPr>
      </w:pPr>
      <w:r w:rsidRPr="00B17ECC">
        <w:rPr>
          <w:szCs w:val="28"/>
          <w:highlight w:val="lightGray"/>
        </w:rPr>
        <w:t xml:space="preserve">                                                   </w:t>
      </w:r>
    </w:p>
    <w:p w:rsidR="009A2E2E" w:rsidRPr="00B17ECC" w:rsidRDefault="009A2E2E" w:rsidP="009A2E2E">
      <w:pPr>
        <w:jc w:val="both"/>
        <w:rPr>
          <w:sz w:val="28"/>
          <w:szCs w:val="28"/>
          <w:highlight w:val="lightGray"/>
        </w:rPr>
      </w:pPr>
    </w:p>
    <w:p w:rsidR="009A2E2E" w:rsidRPr="00B17ECC" w:rsidRDefault="009A2E2E" w:rsidP="009A2E2E">
      <w:pPr>
        <w:jc w:val="both"/>
        <w:rPr>
          <w:b/>
          <w:sz w:val="28"/>
          <w:szCs w:val="28"/>
          <w:highlight w:val="lightGray"/>
        </w:rPr>
        <w:sectPr w:rsidR="009A2E2E" w:rsidRPr="00B17ECC" w:rsidSect="002E79C1">
          <w:pgSz w:w="11906" w:h="16838"/>
          <w:pgMar w:top="180" w:right="506" w:bottom="851" w:left="1134" w:header="709" w:footer="709" w:gutter="0"/>
          <w:cols w:space="708"/>
          <w:docGrid w:linePitch="360"/>
        </w:sectPr>
      </w:pPr>
    </w:p>
    <w:p w:rsidR="009A2E2E" w:rsidRPr="00114AD4" w:rsidRDefault="009A2E2E" w:rsidP="009A2E2E">
      <w:pPr>
        <w:jc w:val="both"/>
        <w:rPr>
          <w:b/>
          <w:sz w:val="28"/>
          <w:szCs w:val="28"/>
        </w:rPr>
      </w:pPr>
      <w:r w:rsidRPr="00114AD4">
        <w:rPr>
          <w:b/>
          <w:sz w:val="28"/>
          <w:szCs w:val="28"/>
        </w:rPr>
        <w:lastRenderedPageBreak/>
        <w:t xml:space="preserve">                    Структура доходной части бюджета муниципального образования г</w:t>
      </w:r>
      <w:proofErr w:type="gramStart"/>
      <w:r w:rsidRPr="00114AD4">
        <w:rPr>
          <w:b/>
          <w:sz w:val="28"/>
          <w:szCs w:val="28"/>
        </w:rPr>
        <w:t>.Ч</w:t>
      </w:r>
      <w:proofErr w:type="gramEnd"/>
      <w:r w:rsidRPr="00114AD4">
        <w:rPr>
          <w:b/>
          <w:sz w:val="28"/>
          <w:szCs w:val="28"/>
        </w:rPr>
        <w:t xml:space="preserve">улыма </w:t>
      </w:r>
    </w:p>
    <w:p w:rsidR="009A2E2E" w:rsidRPr="00114AD4" w:rsidRDefault="009A2E2E" w:rsidP="009A2E2E">
      <w:pPr>
        <w:jc w:val="both"/>
        <w:rPr>
          <w:b/>
          <w:sz w:val="28"/>
          <w:szCs w:val="28"/>
        </w:rPr>
      </w:pPr>
      <w:r w:rsidRPr="00114AD4">
        <w:rPr>
          <w:b/>
          <w:sz w:val="28"/>
          <w:szCs w:val="28"/>
        </w:rPr>
        <w:t xml:space="preserve">                                                    характеризуется следующим образом: </w:t>
      </w:r>
    </w:p>
    <w:p w:rsidR="009A2E2E" w:rsidRPr="00114AD4" w:rsidRDefault="009A2E2E" w:rsidP="009A2E2E">
      <w:pPr>
        <w:ind w:right="702"/>
        <w:jc w:val="both"/>
        <w:rPr>
          <w:b/>
          <w:sz w:val="28"/>
          <w:szCs w:val="28"/>
        </w:rPr>
      </w:pPr>
    </w:p>
    <w:tbl>
      <w:tblPr>
        <w:tblpPr w:leftFromText="180" w:rightFromText="180" w:vertAnchor="text" w:tblpX="-36"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1828"/>
        <w:gridCol w:w="1275"/>
        <w:gridCol w:w="1276"/>
        <w:gridCol w:w="992"/>
        <w:gridCol w:w="1134"/>
        <w:gridCol w:w="1276"/>
        <w:gridCol w:w="992"/>
        <w:gridCol w:w="1134"/>
        <w:gridCol w:w="1276"/>
        <w:gridCol w:w="992"/>
      </w:tblGrid>
      <w:tr w:rsidR="009A2E2E" w:rsidRPr="00114AD4" w:rsidTr="00082160">
        <w:trPr>
          <w:cantSplit/>
          <w:trHeight w:val="70"/>
        </w:trPr>
        <w:tc>
          <w:tcPr>
            <w:tcW w:w="2108" w:type="dxa"/>
            <w:vMerge w:val="restart"/>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sz w:val="28"/>
                <w:szCs w:val="28"/>
              </w:rPr>
            </w:pPr>
            <w:r w:rsidRPr="00114AD4">
              <w:rPr>
                <w:b/>
                <w:sz w:val="28"/>
                <w:szCs w:val="28"/>
              </w:rPr>
              <w:t xml:space="preserve">                                                                                                                       </w:t>
            </w:r>
          </w:p>
          <w:p w:rsidR="009A2E2E" w:rsidRPr="00114AD4" w:rsidRDefault="009A2E2E" w:rsidP="00082160">
            <w:pPr>
              <w:jc w:val="both"/>
              <w:rPr>
                <w:b/>
                <w:sz w:val="28"/>
                <w:szCs w:val="28"/>
              </w:rPr>
            </w:pPr>
            <w:r w:rsidRPr="00114AD4">
              <w:rPr>
                <w:b/>
                <w:sz w:val="28"/>
                <w:szCs w:val="28"/>
              </w:rPr>
              <w:t xml:space="preserve"> </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rPr>
                <w:b/>
                <w:sz w:val="28"/>
                <w:szCs w:val="28"/>
              </w:rPr>
            </w:pPr>
            <w:r w:rsidRPr="00114AD4">
              <w:rPr>
                <w:b/>
                <w:sz w:val="28"/>
                <w:szCs w:val="28"/>
              </w:rPr>
              <w:t xml:space="preserve"> 202</w:t>
            </w:r>
            <w:r>
              <w:rPr>
                <w:b/>
                <w:sz w:val="28"/>
                <w:szCs w:val="28"/>
              </w:rPr>
              <w:t>3</w:t>
            </w:r>
            <w:r w:rsidRPr="00114AD4">
              <w:rPr>
                <w:b/>
                <w:sz w:val="28"/>
                <w:szCs w:val="28"/>
              </w:rPr>
              <w:t xml:space="preserve"> ожидаемое</w:t>
            </w:r>
          </w:p>
          <w:p w:rsidR="009A2E2E" w:rsidRPr="00114AD4" w:rsidRDefault="009A2E2E" w:rsidP="00082160">
            <w:pPr>
              <w:rPr>
                <w:b/>
                <w:sz w:val="28"/>
                <w:szCs w:val="28"/>
              </w:rPr>
            </w:pPr>
            <w:r w:rsidRPr="00114AD4">
              <w:rPr>
                <w:b/>
                <w:sz w:val="28"/>
                <w:szCs w:val="28"/>
              </w:rPr>
              <w:t>исполнение</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ind w:left="312"/>
              <w:jc w:val="both"/>
              <w:rPr>
                <w:b/>
                <w:sz w:val="28"/>
                <w:szCs w:val="28"/>
              </w:rPr>
            </w:pPr>
            <w:r w:rsidRPr="00114AD4">
              <w:rPr>
                <w:b/>
                <w:sz w:val="28"/>
                <w:szCs w:val="28"/>
              </w:rPr>
              <w:t xml:space="preserve">         202</w:t>
            </w:r>
            <w:r>
              <w:rPr>
                <w:b/>
                <w:sz w:val="28"/>
                <w:szCs w:val="28"/>
              </w:rPr>
              <w:t>4</w:t>
            </w:r>
            <w:r w:rsidRPr="00114AD4">
              <w:rPr>
                <w:b/>
                <w:sz w:val="28"/>
                <w:szCs w:val="28"/>
              </w:rPr>
              <w:t xml:space="preserve"> г.</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sz w:val="28"/>
                <w:szCs w:val="28"/>
              </w:rPr>
            </w:pPr>
            <w:r w:rsidRPr="00A61D1F">
              <w:rPr>
                <w:b/>
                <w:sz w:val="28"/>
                <w:szCs w:val="28"/>
              </w:rPr>
              <w:t xml:space="preserve">            202</w:t>
            </w:r>
            <w:r>
              <w:rPr>
                <w:b/>
                <w:sz w:val="28"/>
                <w:szCs w:val="28"/>
              </w:rPr>
              <w:t>5</w:t>
            </w:r>
            <w:r w:rsidRPr="00A61D1F">
              <w:rPr>
                <w:b/>
                <w:sz w:val="28"/>
                <w:szCs w:val="28"/>
              </w:rPr>
              <w:t xml:space="preserve"> г.</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sz w:val="28"/>
                <w:szCs w:val="28"/>
              </w:rPr>
            </w:pPr>
            <w:r w:rsidRPr="00114AD4">
              <w:rPr>
                <w:b/>
                <w:sz w:val="28"/>
                <w:szCs w:val="28"/>
              </w:rPr>
              <w:t xml:space="preserve">             202</w:t>
            </w:r>
            <w:r>
              <w:rPr>
                <w:b/>
                <w:sz w:val="28"/>
                <w:szCs w:val="28"/>
              </w:rPr>
              <w:t>6</w:t>
            </w:r>
            <w:r w:rsidRPr="00114AD4">
              <w:rPr>
                <w:b/>
                <w:sz w:val="28"/>
                <w:szCs w:val="28"/>
              </w:rPr>
              <w:t xml:space="preserve"> г.</w:t>
            </w:r>
          </w:p>
        </w:tc>
      </w:tr>
      <w:tr w:rsidR="009A2E2E" w:rsidRPr="00114AD4" w:rsidTr="00082160">
        <w:trPr>
          <w:cantSplit/>
          <w:trHeight w:val="70"/>
        </w:trPr>
        <w:tc>
          <w:tcPr>
            <w:tcW w:w="21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E2E" w:rsidRPr="00114AD4" w:rsidRDefault="009A2E2E" w:rsidP="00082160">
            <w:pPr>
              <w:jc w:val="both"/>
              <w:rPr>
                <w:b/>
                <w:sz w:val="28"/>
                <w:szCs w:val="28"/>
              </w:rPr>
            </w:pP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sz w:val="28"/>
                <w:szCs w:val="28"/>
              </w:rPr>
            </w:pPr>
            <w:r w:rsidRPr="00114AD4">
              <w:rPr>
                <w:b/>
                <w:sz w:val="28"/>
                <w:szCs w:val="28"/>
              </w:rPr>
              <w:t>Сумма (т</w:t>
            </w:r>
            <w:proofErr w:type="gramStart"/>
            <w:r w:rsidRPr="00114AD4">
              <w:rPr>
                <w:b/>
                <w:sz w:val="28"/>
                <w:szCs w:val="28"/>
              </w:rPr>
              <w:t>.р</w:t>
            </w:r>
            <w:proofErr w:type="gramEnd"/>
            <w:r w:rsidRPr="00114AD4">
              <w:rPr>
                <w:b/>
                <w:sz w:val="28"/>
                <w:szCs w:val="28"/>
              </w:rPr>
              <w:t>уб.)</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sz w:val="28"/>
                <w:szCs w:val="28"/>
              </w:rPr>
            </w:pPr>
            <w:r w:rsidRPr="00114AD4">
              <w:rPr>
                <w:b/>
                <w:sz w:val="28"/>
                <w:szCs w:val="28"/>
              </w:rPr>
              <w:t>Сумма</w:t>
            </w:r>
          </w:p>
          <w:p w:rsidR="009A2E2E" w:rsidRPr="00114AD4" w:rsidRDefault="009A2E2E" w:rsidP="00082160">
            <w:pPr>
              <w:jc w:val="both"/>
              <w:rPr>
                <w:b/>
                <w:sz w:val="28"/>
                <w:szCs w:val="28"/>
              </w:rPr>
            </w:pPr>
            <w:r w:rsidRPr="00114AD4">
              <w:rPr>
                <w:b/>
                <w:sz w:val="28"/>
                <w:szCs w:val="28"/>
              </w:rPr>
              <w:t>(т</w:t>
            </w:r>
            <w:proofErr w:type="gramStart"/>
            <w:r w:rsidRPr="00114AD4">
              <w:rPr>
                <w:b/>
                <w:sz w:val="28"/>
                <w:szCs w:val="28"/>
              </w:rPr>
              <w:t>.р</w:t>
            </w:r>
            <w:proofErr w:type="gramEnd"/>
            <w:r w:rsidRPr="00114AD4">
              <w:rPr>
                <w:b/>
                <w:sz w:val="28"/>
                <w:szCs w:val="28"/>
              </w:rPr>
              <w:t>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sz w:val="28"/>
                <w:szCs w:val="28"/>
              </w:rPr>
            </w:pPr>
            <w:r w:rsidRPr="00114AD4">
              <w:rPr>
                <w:b/>
                <w:sz w:val="28"/>
                <w:szCs w:val="28"/>
              </w:rPr>
              <w:t>Уд.</w:t>
            </w:r>
          </w:p>
          <w:p w:rsidR="009A2E2E" w:rsidRPr="00114AD4" w:rsidRDefault="009A2E2E" w:rsidP="00082160">
            <w:pPr>
              <w:jc w:val="both"/>
              <w:rPr>
                <w:b/>
                <w:sz w:val="28"/>
                <w:szCs w:val="28"/>
              </w:rPr>
            </w:pPr>
            <w:r w:rsidRPr="00114AD4">
              <w:rPr>
                <w:b/>
                <w:sz w:val="28"/>
                <w:szCs w:val="28"/>
              </w:rPr>
              <w:t>вес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sz w:val="28"/>
                <w:szCs w:val="28"/>
              </w:rPr>
            </w:pPr>
            <w:r w:rsidRPr="00114AD4">
              <w:rPr>
                <w:b/>
                <w:sz w:val="28"/>
                <w:szCs w:val="28"/>
              </w:rPr>
              <w:t>%</w:t>
            </w:r>
          </w:p>
          <w:p w:rsidR="009A2E2E" w:rsidRPr="00114AD4" w:rsidRDefault="009A2E2E" w:rsidP="00082160">
            <w:pPr>
              <w:jc w:val="both"/>
              <w:rPr>
                <w:b/>
                <w:sz w:val="28"/>
                <w:szCs w:val="28"/>
              </w:rPr>
            </w:pPr>
            <w:r w:rsidRPr="00114AD4">
              <w:rPr>
                <w:b/>
                <w:sz w:val="28"/>
                <w:szCs w:val="28"/>
              </w:rPr>
              <w:t>к 20</w:t>
            </w:r>
            <w:r>
              <w:rPr>
                <w:b/>
                <w:sz w:val="28"/>
                <w:szCs w:val="28"/>
              </w:rPr>
              <w:t>23</w:t>
            </w:r>
            <w:r w:rsidRPr="00114AD4">
              <w:rPr>
                <w:b/>
                <w:sz w:val="28"/>
                <w:szCs w:val="28"/>
              </w:rPr>
              <w:t>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sz w:val="28"/>
                <w:szCs w:val="28"/>
              </w:rPr>
            </w:pPr>
            <w:r w:rsidRPr="00A61D1F">
              <w:rPr>
                <w:b/>
                <w:sz w:val="28"/>
                <w:szCs w:val="28"/>
              </w:rPr>
              <w:t>Сумма</w:t>
            </w:r>
          </w:p>
          <w:p w:rsidR="009A2E2E" w:rsidRPr="00A61D1F" w:rsidRDefault="009A2E2E" w:rsidP="00082160">
            <w:pPr>
              <w:jc w:val="both"/>
              <w:rPr>
                <w:b/>
                <w:sz w:val="28"/>
                <w:szCs w:val="28"/>
              </w:rPr>
            </w:pPr>
            <w:r w:rsidRPr="00A61D1F">
              <w:rPr>
                <w:b/>
                <w:sz w:val="28"/>
                <w:szCs w:val="28"/>
              </w:rPr>
              <w:t>(т</w:t>
            </w:r>
            <w:proofErr w:type="gramStart"/>
            <w:r w:rsidRPr="00A61D1F">
              <w:rPr>
                <w:b/>
                <w:sz w:val="28"/>
                <w:szCs w:val="28"/>
              </w:rPr>
              <w:t>.р</w:t>
            </w:r>
            <w:proofErr w:type="gramEnd"/>
            <w:r w:rsidRPr="00A61D1F">
              <w:rPr>
                <w:b/>
                <w:sz w:val="28"/>
                <w:szCs w:val="28"/>
              </w:rPr>
              <w:t>уб.)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sz w:val="28"/>
                <w:szCs w:val="28"/>
              </w:rPr>
            </w:pPr>
            <w:r w:rsidRPr="00A61D1F">
              <w:rPr>
                <w:b/>
                <w:sz w:val="28"/>
                <w:szCs w:val="28"/>
              </w:rPr>
              <w:t>Уд.</w:t>
            </w:r>
          </w:p>
          <w:p w:rsidR="009A2E2E" w:rsidRPr="00A61D1F" w:rsidRDefault="009A2E2E" w:rsidP="00082160">
            <w:pPr>
              <w:jc w:val="both"/>
              <w:rPr>
                <w:b/>
                <w:sz w:val="28"/>
                <w:szCs w:val="28"/>
              </w:rPr>
            </w:pPr>
            <w:r w:rsidRPr="00A61D1F">
              <w:rPr>
                <w:b/>
                <w:sz w:val="28"/>
                <w:szCs w:val="28"/>
              </w:rPr>
              <w:t>вес</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sz w:val="28"/>
                <w:szCs w:val="28"/>
              </w:rPr>
            </w:pPr>
            <w:r w:rsidRPr="00A61D1F">
              <w:rPr>
                <w:b/>
                <w:sz w:val="28"/>
                <w:szCs w:val="28"/>
              </w:rPr>
              <w:t>%</w:t>
            </w:r>
          </w:p>
          <w:p w:rsidR="009A2E2E" w:rsidRPr="00A61D1F" w:rsidRDefault="009A2E2E" w:rsidP="00082160">
            <w:pPr>
              <w:jc w:val="both"/>
              <w:rPr>
                <w:b/>
                <w:sz w:val="28"/>
                <w:szCs w:val="28"/>
              </w:rPr>
            </w:pPr>
            <w:r w:rsidRPr="00A61D1F">
              <w:rPr>
                <w:b/>
                <w:sz w:val="28"/>
                <w:szCs w:val="28"/>
              </w:rPr>
              <w:t>к 202</w:t>
            </w:r>
            <w:r>
              <w:rPr>
                <w:b/>
                <w:sz w:val="28"/>
                <w:szCs w:val="28"/>
              </w:rPr>
              <w:t>4</w:t>
            </w:r>
            <w:r w:rsidRPr="00A61D1F">
              <w:rPr>
                <w:b/>
                <w:sz w:val="28"/>
                <w:szCs w:val="28"/>
              </w:rPr>
              <w:t>г.</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sz w:val="28"/>
                <w:szCs w:val="28"/>
              </w:rPr>
            </w:pPr>
            <w:r w:rsidRPr="00114AD4">
              <w:rPr>
                <w:b/>
                <w:sz w:val="28"/>
                <w:szCs w:val="28"/>
              </w:rPr>
              <w:t>Сумма</w:t>
            </w:r>
          </w:p>
          <w:p w:rsidR="009A2E2E" w:rsidRPr="00114AD4" w:rsidRDefault="009A2E2E" w:rsidP="00082160">
            <w:pPr>
              <w:jc w:val="both"/>
              <w:rPr>
                <w:b/>
                <w:sz w:val="28"/>
                <w:szCs w:val="28"/>
              </w:rPr>
            </w:pPr>
            <w:r w:rsidRPr="00114AD4">
              <w:rPr>
                <w:b/>
                <w:sz w:val="28"/>
                <w:szCs w:val="28"/>
              </w:rPr>
              <w:t>(т</w:t>
            </w:r>
            <w:proofErr w:type="gramStart"/>
            <w:r w:rsidRPr="00114AD4">
              <w:rPr>
                <w:b/>
                <w:sz w:val="28"/>
                <w:szCs w:val="28"/>
              </w:rPr>
              <w:t>.р</w:t>
            </w:r>
            <w:proofErr w:type="gramEnd"/>
            <w:r w:rsidRPr="00114AD4">
              <w:rPr>
                <w:b/>
                <w:sz w:val="28"/>
                <w:szCs w:val="28"/>
              </w:rPr>
              <w:t>уб.)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sz w:val="28"/>
                <w:szCs w:val="28"/>
              </w:rPr>
            </w:pPr>
            <w:r w:rsidRPr="00114AD4">
              <w:rPr>
                <w:b/>
                <w:sz w:val="28"/>
                <w:szCs w:val="28"/>
              </w:rPr>
              <w:t>Уд.</w:t>
            </w:r>
          </w:p>
          <w:p w:rsidR="009A2E2E" w:rsidRPr="00114AD4" w:rsidRDefault="009A2E2E" w:rsidP="00082160">
            <w:pPr>
              <w:jc w:val="both"/>
              <w:rPr>
                <w:b/>
                <w:sz w:val="28"/>
                <w:szCs w:val="28"/>
              </w:rPr>
            </w:pPr>
            <w:r w:rsidRPr="00114AD4">
              <w:rPr>
                <w:b/>
                <w:sz w:val="28"/>
                <w:szCs w:val="28"/>
              </w:rPr>
              <w:t>вес</w:t>
            </w:r>
          </w:p>
          <w:p w:rsidR="009A2E2E" w:rsidRPr="00114AD4" w:rsidRDefault="009A2E2E" w:rsidP="00082160">
            <w:pPr>
              <w:jc w:val="both"/>
              <w:rPr>
                <w:b/>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sz w:val="28"/>
                <w:szCs w:val="28"/>
              </w:rPr>
            </w:pPr>
            <w:r w:rsidRPr="00114AD4">
              <w:rPr>
                <w:b/>
                <w:sz w:val="28"/>
                <w:szCs w:val="28"/>
              </w:rPr>
              <w:t>%</w:t>
            </w:r>
          </w:p>
          <w:p w:rsidR="009A2E2E" w:rsidRPr="00114AD4" w:rsidRDefault="009A2E2E" w:rsidP="00082160">
            <w:pPr>
              <w:jc w:val="both"/>
              <w:rPr>
                <w:b/>
                <w:sz w:val="28"/>
                <w:szCs w:val="28"/>
              </w:rPr>
            </w:pPr>
            <w:r w:rsidRPr="00114AD4">
              <w:rPr>
                <w:b/>
                <w:sz w:val="28"/>
                <w:szCs w:val="28"/>
              </w:rPr>
              <w:t xml:space="preserve">к </w:t>
            </w:r>
          </w:p>
          <w:p w:rsidR="009A2E2E" w:rsidRPr="00114AD4" w:rsidRDefault="009A2E2E" w:rsidP="00082160">
            <w:pPr>
              <w:jc w:val="both"/>
              <w:rPr>
                <w:b/>
                <w:sz w:val="28"/>
                <w:szCs w:val="28"/>
              </w:rPr>
            </w:pPr>
            <w:r w:rsidRPr="00114AD4">
              <w:rPr>
                <w:b/>
                <w:sz w:val="28"/>
                <w:szCs w:val="28"/>
              </w:rPr>
              <w:t>202</w:t>
            </w:r>
            <w:r>
              <w:rPr>
                <w:b/>
                <w:sz w:val="28"/>
                <w:szCs w:val="28"/>
              </w:rPr>
              <w:t>5</w:t>
            </w:r>
            <w:r w:rsidRPr="00114AD4">
              <w:rPr>
                <w:b/>
                <w:sz w:val="28"/>
                <w:szCs w:val="28"/>
              </w:rPr>
              <w:t>г.</w:t>
            </w:r>
          </w:p>
        </w:tc>
      </w:tr>
      <w:tr w:rsidR="009A2E2E" w:rsidRPr="00114AD4" w:rsidTr="00082160">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sz w:val="28"/>
                <w:szCs w:val="28"/>
              </w:rPr>
            </w:pPr>
            <w:r w:rsidRPr="00114AD4">
              <w:rPr>
                <w:sz w:val="28"/>
                <w:szCs w:val="28"/>
              </w:rPr>
              <w:t>Налоговые и неналоговые поступления</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52907,1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53638,1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101,4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57208,8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43,3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106,7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59292,1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44,8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103,6</w:t>
            </w:r>
          </w:p>
        </w:tc>
      </w:tr>
      <w:tr w:rsidR="009A2E2E" w:rsidRPr="00114AD4" w:rsidTr="00082160">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sz w:val="28"/>
                <w:szCs w:val="28"/>
              </w:rPr>
            </w:pPr>
            <w:r w:rsidRPr="00114AD4">
              <w:rPr>
                <w:sz w:val="28"/>
                <w:szCs w:val="28"/>
              </w:rPr>
              <w:t>Безвозмездные поступления, в том числе:</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Default="009A2E2E" w:rsidP="00082160">
            <w:pPr>
              <w:jc w:val="both"/>
            </w:pPr>
            <w:r>
              <w:t>253224,2</w:t>
            </w:r>
          </w:p>
          <w:p w:rsidR="009A2E2E" w:rsidRPr="00114AD4" w:rsidRDefault="009A2E2E" w:rsidP="00082160">
            <w:pPr>
              <w:jc w:val="both"/>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245701,4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82,1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97,0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74854,7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56,7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30,5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65478E" w:rsidRDefault="009A2E2E" w:rsidP="00082160">
            <w:pPr>
              <w:jc w:val="both"/>
            </w:pPr>
            <w:r>
              <w:t>72972,7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55,1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97,5</w:t>
            </w:r>
          </w:p>
        </w:tc>
      </w:tr>
      <w:tr w:rsidR="009A2E2E" w:rsidRPr="00114AD4" w:rsidTr="00082160">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sz w:val="28"/>
                <w:szCs w:val="28"/>
              </w:rPr>
            </w:pPr>
            <w:r w:rsidRPr="00114AD4">
              <w:rPr>
                <w:sz w:val="28"/>
                <w:szCs w:val="28"/>
              </w:rPr>
              <w:t>- дотация</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19782,3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21094,8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7,04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106,6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14767,1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11,2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14175,6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10,7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96,0</w:t>
            </w:r>
          </w:p>
        </w:tc>
      </w:tr>
      <w:tr w:rsidR="009A2E2E" w:rsidRPr="00114AD4" w:rsidTr="00082160">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4527D4" w:rsidRDefault="009A2E2E" w:rsidP="00082160">
            <w:pPr>
              <w:jc w:val="both"/>
              <w:rPr>
                <w:sz w:val="28"/>
                <w:szCs w:val="28"/>
              </w:rPr>
            </w:pPr>
            <w:r w:rsidRPr="004527D4">
              <w:rPr>
                <w:sz w:val="28"/>
                <w:szCs w:val="28"/>
              </w:rPr>
              <w:t>- субвенции</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EE4858" w:rsidRDefault="009A2E2E" w:rsidP="00082160">
            <w:pPr>
              <w:jc w:val="both"/>
            </w:pPr>
            <w:r w:rsidRPr="00EE4858">
              <w:t>723,6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4527D4" w:rsidRDefault="009A2E2E" w:rsidP="00082160">
            <w:pPr>
              <w:jc w:val="both"/>
            </w:pPr>
            <w:r w:rsidRPr="004527D4">
              <w:t>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4527D4" w:rsidRDefault="009A2E2E" w:rsidP="00082160">
            <w:pPr>
              <w:jc w:val="both"/>
            </w:pPr>
            <w:r>
              <w:t>0,0000003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4527D4" w:rsidRDefault="009A2E2E" w:rsidP="00082160">
            <w:pPr>
              <w:jc w:val="both"/>
            </w:pPr>
            <w:r>
              <w:t>0,0001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4527D4" w:rsidRDefault="009A2E2E" w:rsidP="00082160">
            <w:pPr>
              <w:jc w:val="both"/>
            </w:pPr>
            <w:r w:rsidRPr="004527D4">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4527D4" w:rsidRDefault="009A2E2E" w:rsidP="00082160">
            <w:pPr>
              <w:jc w:val="both"/>
            </w:pPr>
            <w:r>
              <w:t>0,0000008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4527D4" w:rsidRDefault="009A2E2E" w:rsidP="00082160">
            <w:pPr>
              <w:jc w:val="both"/>
            </w:pPr>
            <w: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4527D4" w:rsidRDefault="009A2E2E" w:rsidP="00082160">
            <w:pPr>
              <w:jc w:val="both"/>
            </w:pPr>
            <w:r w:rsidRPr="004527D4">
              <w:t>0,1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4527D4" w:rsidRDefault="009A2E2E" w:rsidP="00082160">
            <w:pPr>
              <w:jc w:val="both"/>
            </w:pPr>
            <w:r>
              <w:t>0,0000008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4527D4" w:rsidRDefault="009A2E2E" w:rsidP="00082160">
            <w:pPr>
              <w:jc w:val="both"/>
            </w:pPr>
            <w:r w:rsidRPr="004527D4">
              <w:t>100,0</w:t>
            </w:r>
          </w:p>
        </w:tc>
      </w:tr>
      <w:tr w:rsidR="009A2E2E" w:rsidRPr="00114AD4" w:rsidTr="00082160">
        <w:trPr>
          <w:trHeight w:val="390"/>
        </w:trPr>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sz w:val="28"/>
                <w:szCs w:val="28"/>
              </w:rPr>
            </w:pPr>
            <w:r w:rsidRPr="00114AD4">
              <w:rPr>
                <w:sz w:val="28"/>
                <w:szCs w:val="28"/>
              </w:rPr>
              <w:t>- субсидии</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220787,0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224606,5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75,03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pPr>
            <w:r>
              <w:t>101,7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60087,5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45,5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pPr>
            <w:r>
              <w:t>26,8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58797,0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44,5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pPr>
            <w:r>
              <w:t>97,9</w:t>
            </w:r>
          </w:p>
        </w:tc>
      </w:tr>
      <w:tr w:rsidR="009A2E2E" w:rsidRPr="00114AD4" w:rsidTr="00082160">
        <w:trPr>
          <w:trHeight w:val="225"/>
        </w:trPr>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sz w:val="28"/>
                <w:szCs w:val="28"/>
              </w:rPr>
            </w:pPr>
            <w:r w:rsidRPr="00114AD4">
              <w:rPr>
                <w:sz w:val="28"/>
                <w:szCs w:val="28"/>
              </w:rPr>
              <w:t>Иные межбюджетные трансферты</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r>
              <w:t>11931,3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center"/>
            </w:pPr>
            <w:r w:rsidRPr="00114AD4">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center"/>
            </w:pPr>
            <w:r w:rsidRPr="00114AD4">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center"/>
              <w:rPr>
                <w:b/>
              </w:rPr>
            </w:pPr>
            <w:r w:rsidRPr="00114AD4">
              <w:rPr>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center"/>
              <w:rPr>
                <w:b/>
              </w:rPr>
            </w:pPr>
            <w:r w:rsidRPr="00A61D1F">
              <w:rPr>
                <w:b/>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center"/>
              <w:rPr>
                <w:b/>
              </w:rPr>
            </w:pPr>
            <w:r w:rsidRPr="00A61D1F">
              <w:rPr>
                <w: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center"/>
              <w:rPr>
                <w:b/>
              </w:rPr>
            </w:pPr>
            <w:r w:rsidRPr="00A61D1F">
              <w:rPr>
                <w:b/>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center"/>
              <w:rPr>
                <w:b/>
              </w:rPr>
            </w:pPr>
            <w:r w:rsidRPr="00114AD4">
              <w:rPr>
                <w:b/>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center"/>
              <w:rPr>
                <w:b/>
              </w:rPr>
            </w:pPr>
            <w:r>
              <w:rPr>
                <w:b/>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center"/>
              <w:rPr>
                <w:b/>
              </w:rPr>
            </w:pPr>
            <w:r w:rsidRPr="00114AD4">
              <w:rPr>
                <w:b/>
              </w:rPr>
              <w:t>-</w:t>
            </w:r>
          </w:p>
        </w:tc>
      </w:tr>
      <w:tr w:rsidR="009A2E2E" w:rsidRPr="00114AD4" w:rsidTr="00082160">
        <w:tc>
          <w:tcPr>
            <w:tcW w:w="210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sz w:val="28"/>
                <w:szCs w:val="28"/>
              </w:rPr>
            </w:pPr>
            <w:r w:rsidRPr="00114AD4">
              <w:rPr>
                <w:sz w:val="28"/>
                <w:szCs w:val="28"/>
              </w:rPr>
              <w:t>4. Итого</w:t>
            </w:r>
          </w:p>
        </w:tc>
        <w:tc>
          <w:tcPr>
            <w:tcW w:w="1828"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rPr>
            </w:pPr>
            <w:r>
              <w:rPr>
                <w:b/>
              </w:rPr>
              <w:t>306131,3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rPr>
            </w:pPr>
            <w:r>
              <w:rPr>
                <w:b/>
              </w:rPr>
              <w:t>299339,5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rPr>
            </w:pPr>
            <w:r w:rsidRPr="00114AD4">
              <w:rPr>
                <w:b/>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2E2E" w:rsidRPr="00114AD4" w:rsidRDefault="009A2E2E" w:rsidP="00082160">
            <w:pPr>
              <w:jc w:val="both"/>
              <w:rPr>
                <w:b/>
              </w:rPr>
            </w:pPr>
            <w:r>
              <w:rPr>
                <w:b/>
              </w:rPr>
              <w:t>97,1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rPr>
            </w:pPr>
            <w:r>
              <w:rPr>
                <w:b/>
              </w:rPr>
              <w:t>132063,5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rPr>
            </w:pPr>
            <w:r w:rsidRPr="00A61D1F">
              <w:rPr>
                <w:b/>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A61D1F" w:rsidRDefault="009A2E2E" w:rsidP="00082160">
            <w:pPr>
              <w:jc w:val="both"/>
              <w:rPr>
                <w:b/>
              </w:rPr>
            </w:pPr>
            <w:r>
              <w:rPr>
                <w:b/>
              </w:rPr>
              <w:t>32,0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rPr>
            </w:pPr>
            <w:r>
              <w:rPr>
                <w:b/>
              </w:rPr>
              <w:t>132264,8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rPr>
            </w:pPr>
            <w:r w:rsidRPr="00114AD4">
              <w:rPr>
                <w:b/>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A2E2E" w:rsidRPr="00114AD4" w:rsidRDefault="009A2E2E" w:rsidP="00082160">
            <w:pPr>
              <w:jc w:val="both"/>
              <w:rPr>
                <w:b/>
              </w:rPr>
            </w:pPr>
            <w:r>
              <w:rPr>
                <w:b/>
              </w:rPr>
              <w:t>107,5</w:t>
            </w:r>
          </w:p>
        </w:tc>
      </w:tr>
    </w:tbl>
    <w:p w:rsidR="009A2E2E" w:rsidRPr="00114AD4" w:rsidRDefault="009A2E2E" w:rsidP="009A2E2E">
      <w:pPr>
        <w:jc w:val="both"/>
        <w:rPr>
          <w:b/>
          <w:sz w:val="28"/>
          <w:szCs w:val="28"/>
        </w:rPr>
      </w:pPr>
    </w:p>
    <w:p w:rsidR="009A2E2E" w:rsidRPr="00114AD4" w:rsidRDefault="009A2E2E" w:rsidP="009A2E2E">
      <w:pPr>
        <w:jc w:val="both"/>
        <w:rPr>
          <w:b/>
          <w:sz w:val="28"/>
          <w:szCs w:val="28"/>
        </w:rPr>
      </w:pPr>
    </w:p>
    <w:p w:rsidR="009A2E2E" w:rsidRPr="00114AD4" w:rsidRDefault="009A2E2E" w:rsidP="009A2E2E">
      <w:pPr>
        <w:jc w:val="both"/>
        <w:rPr>
          <w:b/>
          <w:sz w:val="28"/>
          <w:szCs w:val="28"/>
        </w:rPr>
      </w:pPr>
    </w:p>
    <w:p w:rsidR="009A2E2E" w:rsidRPr="00114AD4" w:rsidRDefault="009A2E2E" w:rsidP="009A2E2E">
      <w:pPr>
        <w:jc w:val="both"/>
        <w:rPr>
          <w:b/>
          <w:sz w:val="28"/>
          <w:szCs w:val="28"/>
        </w:rPr>
      </w:pPr>
    </w:p>
    <w:p w:rsidR="009A2E2E" w:rsidRPr="00114AD4" w:rsidRDefault="009A2E2E" w:rsidP="009A2E2E">
      <w:pPr>
        <w:jc w:val="both"/>
        <w:rPr>
          <w:b/>
          <w:sz w:val="28"/>
          <w:szCs w:val="28"/>
        </w:rPr>
      </w:pPr>
    </w:p>
    <w:p w:rsidR="009A2E2E" w:rsidRPr="00114AD4" w:rsidRDefault="009A2E2E" w:rsidP="009A2E2E">
      <w:pPr>
        <w:jc w:val="both"/>
        <w:rPr>
          <w:b/>
          <w:sz w:val="28"/>
          <w:szCs w:val="28"/>
        </w:rPr>
      </w:pPr>
    </w:p>
    <w:p w:rsidR="009A2E2E" w:rsidRPr="00114AD4" w:rsidRDefault="009A2E2E" w:rsidP="009A2E2E">
      <w:pPr>
        <w:jc w:val="both"/>
        <w:rPr>
          <w:b/>
          <w:sz w:val="28"/>
          <w:szCs w:val="28"/>
        </w:rPr>
      </w:pPr>
    </w:p>
    <w:p w:rsidR="009A2E2E" w:rsidRPr="00B17ECC" w:rsidRDefault="009A2E2E" w:rsidP="009A2E2E">
      <w:pPr>
        <w:jc w:val="both"/>
        <w:rPr>
          <w:b/>
          <w:sz w:val="28"/>
          <w:szCs w:val="28"/>
          <w:highlight w:val="lightGray"/>
        </w:rPr>
      </w:pPr>
    </w:p>
    <w:p w:rsidR="009A2E2E" w:rsidRPr="00B17ECC" w:rsidRDefault="009A2E2E" w:rsidP="009A2E2E">
      <w:pPr>
        <w:jc w:val="both"/>
        <w:rPr>
          <w:b/>
          <w:sz w:val="28"/>
          <w:szCs w:val="28"/>
          <w:highlight w:val="lightGray"/>
        </w:rPr>
        <w:sectPr w:rsidR="009A2E2E" w:rsidRPr="00B17ECC" w:rsidSect="009700AA">
          <w:pgSz w:w="16838" w:h="11906" w:orient="landscape"/>
          <w:pgMar w:top="1134" w:right="1134" w:bottom="851" w:left="851" w:header="709" w:footer="709" w:gutter="0"/>
          <w:cols w:space="708"/>
          <w:docGrid w:linePitch="360"/>
        </w:sectPr>
      </w:pPr>
    </w:p>
    <w:p w:rsidR="009A2E2E" w:rsidRPr="00B01D5E" w:rsidRDefault="009A2E2E" w:rsidP="009A2E2E">
      <w:pPr>
        <w:widowControl w:val="0"/>
        <w:jc w:val="both"/>
        <w:rPr>
          <w:sz w:val="28"/>
          <w:szCs w:val="28"/>
        </w:rPr>
      </w:pPr>
      <w:r w:rsidRPr="00D04B70">
        <w:rPr>
          <w:sz w:val="28"/>
          <w:szCs w:val="28"/>
        </w:rPr>
        <w:lastRenderedPageBreak/>
        <w:t xml:space="preserve">       Основными собственными доходными источниками бюджета муниципального образования г</w:t>
      </w:r>
      <w:proofErr w:type="gramStart"/>
      <w:r w:rsidRPr="00D04B70">
        <w:rPr>
          <w:sz w:val="28"/>
          <w:szCs w:val="28"/>
        </w:rPr>
        <w:t>.Ч</w:t>
      </w:r>
      <w:proofErr w:type="gramEnd"/>
      <w:r w:rsidRPr="00D04B70">
        <w:rPr>
          <w:sz w:val="28"/>
          <w:szCs w:val="28"/>
        </w:rPr>
        <w:t xml:space="preserve">улыма </w:t>
      </w:r>
      <w:r w:rsidRPr="00B01D5E">
        <w:rPr>
          <w:sz w:val="28"/>
          <w:szCs w:val="28"/>
        </w:rPr>
        <w:t>в 202</w:t>
      </w:r>
      <w:r>
        <w:rPr>
          <w:sz w:val="28"/>
          <w:szCs w:val="28"/>
        </w:rPr>
        <w:t>4</w:t>
      </w:r>
      <w:r w:rsidRPr="00B01D5E">
        <w:rPr>
          <w:sz w:val="28"/>
          <w:szCs w:val="28"/>
        </w:rPr>
        <w:t xml:space="preserve"> году будут являться, как и в предыдущие года: </w:t>
      </w:r>
    </w:p>
    <w:p w:rsidR="009A2E2E" w:rsidRDefault="009A2E2E" w:rsidP="009A2E2E">
      <w:pPr>
        <w:widowControl w:val="0"/>
        <w:jc w:val="both"/>
        <w:rPr>
          <w:sz w:val="28"/>
          <w:szCs w:val="28"/>
        </w:rPr>
      </w:pPr>
      <w:r w:rsidRPr="00B5136C">
        <w:rPr>
          <w:sz w:val="28"/>
          <w:szCs w:val="28"/>
        </w:rPr>
        <w:t xml:space="preserve">        - налог на доходы физических лиц- </w:t>
      </w:r>
      <w:r>
        <w:rPr>
          <w:sz w:val="28"/>
          <w:szCs w:val="28"/>
        </w:rPr>
        <w:t>28076,6</w:t>
      </w:r>
      <w:r w:rsidRPr="00B5136C">
        <w:rPr>
          <w:sz w:val="28"/>
          <w:szCs w:val="28"/>
        </w:rPr>
        <w:t xml:space="preserve"> т.р.;</w:t>
      </w:r>
    </w:p>
    <w:p w:rsidR="009A2E2E" w:rsidRPr="00B5136C" w:rsidRDefault="009A2E2E" w:rsidP="009A2E2E">
      <w:pPr>
        <w:widowControl w:val="0"/>
        <w:jc w:val="both"/>
        <w:rPr>
          <w:sz w:val="28"/>
          <w:szCs w:val="28"/>
        </w:rPr>
      </w:pPr>
      <w:r>
        <w:rPr>
          <w:sz w:val="28"/>
          <w:szCs w:val="28"/>
        </w:rPr>
        <w:t xml:space="preserve">        </w:t>
      </w:r>
      <w:r w:rsidRPr="00B5136C">
        <w:rPr>
          <w:sz w:val="28"/>
          <w:szCs w:val="28"/>
        </w:rPr>
        <w:t xml:space="preserve">- доходы от уплаты акцизов – </w:t>
      </w:r>
      <w:r>
        <w:rPr>
          <w:sz w:val="28"/>
          <w:szCs w:val="28"/>
        </w:rPr>
        <w:t>6780,8</w:t>
      </w:r>
      <w:r w:rsidRPr="00B5136C">
        <w:rPr>
          <w:sz w:val="28"/>
          <w:szCs w:val="28"/>
        </w:rPr>
        <w:t xml:space="preserve"> т.р.</w:t>
      </w:r>
    </w:p>
    <w:p w:rsidR="009A2E2E" w:rsidRPr="00B5136C" w:rsidRDefault="009A2E2E" w:rsidP="009A2E2E">
      <w:pPr>
        <w:widowControl w:val="0"/>
        <w:jc w:val="both"/>
        <w:rPr>
          <w:sz w:val="28"/>
          <w:szCs w:val="28"/>
        </w:rPr>
      </w:pPr>
      <w:r w:rsidRPr="00B5136C">
        <w:rPr>
          <w:sz w:val="28"/>
          <w:szCs w:val="28"/>
        </w:rPr>
        <w:t xml:space="preserve">        - налог на имущество физических лиц </w:t>
      </w:r>
      <w:r>
        <w:rPr>
          <w:sz w:val="28"/>
          <w:szCs w:val="28"/>
        </w:rPr>
        <w:t>–</w:t>
      </w:r>
      <w:r w:rsidRPr="00B5136C">
        <w:rPr>
          <w:sz w:val="28"/>
          <w:szCs w:val="28"/>
        </w:rPr>
        <w:t xml:space="preserve"> </w:t>
      </w:r>
      <w:r>
        <w:rPr>
          <w:sz w:val="28"/>
          <w:szCs w:val="28"/>
        </w:rPr>
        <w:t>1077,9</w:t>
      </w:r>
      <w:r w:rsidRPr="00B5136C">
        <w:rPr>
          <w:sz w:val="28"/>
          <w:szCs w:val="28"/>
        </w:rPr>
        <w:t xml:space="preserve"> т.р.;</w:t>
      </w:r>
    </w:p>
    <w:p w:rsidR="009A2E2E" w:rsidRPr="00B5136C" w:rsidRDefault="009A2E2E" w:rsidP="009A2E2E">
      <w:pPr>
        <w:widowControl w:val="0"/>
        <w:jc w:val="both"/>
        <w:rPr>
          <w:sz w:val="28"/>
          <w:szCs w:val="28"/>
        </w:rPr>
      </w:pPr>
      <w:r w:rsidRPr="00B5136C">
        <w:rPr>
          <w:sz w:val="28"/>
          <w:szCs w:val="28"/>
        </w:rPr>
        <w:t xml:space="preserve">        - земельный налог </w:t>
      </w:r>
      <w:r>
        <w:rPr>
          <w:sz w:val="28"/>
          <w:szCs w:val="28"/>
        </w:rPr>
        <w:t>–</w:t>
      </w:r>
      <w:r w:rsidRPr="00B5136C">
        <w:rPr>
          <w:sz w:val="28"/>
          <w:szCs w:val="28"/>
        </w:rPr>
        <w:t xml:space="preserve"> </w:t>
      </w:r>
      <w:r>
        <w:rPr>
          <w:sz w:val="28"/>
          <w:szCs w:val="28"/>
        </w:rPr>
        <w:t>15091,2</w:t>
      </w:r>
      <w:r w:rsidRPr="00B5136C">
        <w:rPr>
          <w:sz w:val="28"/>
          <w:szCs w:val="28"/>
        </w:rPr>
        <w:t xml:space="preserve"> т.р.</w:t>
      </w:r>
    </w:p>
    <w:p w:rsidR="009A2E2E" w:rsidRPr="00ED27EB" w:rsidRDefault="009A2E2E" w:rsidP="009A2E2E">
      <w:pPr>
        <w:widowControl w:val="0"/>
        <w:jc w:val="both"/>
        <w:rPr>
          <w:sz w:val="28"/>
          <w:szCs w:val="28"/>
        </w:rPr>
      </w:pPr>
      <w:r w:rsidRPr="00B5136C">
        <w:rPr>
          <w:sz w:val="28"/>
          <w:szCs w:val="28"/>
        </w:rPr>
        <w:t xml:space="preserve">        </w:t>
      </w:r>
      <w:r w:rsidRPr="00ED27EB">
        <w:rPr>
          <w:sz w:val="28"/>
          <w:szCs w:val="28"/>
        </w:rPr>
        <w:t xml:space="preserve">      </w:t>
      </w:r>
      <w:r w:rsidRPr="00A351FC">
        <w:rPr>
          <w:sz w:val="28"/>
          <w:szCs w:val="28"/>
        </w:rPr>
        <w:t>Вышеуказанные налоговые доходы составят в совокупности в 2024 году 95,1 % от суммы собственных  доходов бюджета, в 2025 году – 95,4 %,</w:t>
      </w:r>
      <w:r w:rsidRPr="00A351FC">
        <w:rPr>
          <w:b/>
          <w:sz w:val="28"/>
          <w:szCs w:val="28"/>
        </w:rPr>
        <w:t xml:space="preserve"> </w:t>
      </w:r>
      <w:r w:rsidRPr="00A351FC">
        <w:rPr>
          <w:sz w:val="28"/>
          <w:szCs w:val="28"/>
        </w:rPr>
        <w:t>в 2026 году – 95,6 %.</w:t>
      </w:r>
      <w:r w:rsidRPr="00ED27EB">
        <w:rPr>
          <w:sz w:val="28"/>
          <w:szCs w:val="28"/>
        </w:rPr>
        <w:t xml:space="preserve">      </w:t>
      </w:r>
    </w:p>
    <w:p w:rsidR="009A2E2E" w:rsidRPr="005D74B4" w:rsidRDefault="009A2E2E" w:rsidP="009A2E2E">
      <w:pPr>
        <w:autoSpaceDE w:val="0"/>
        <w:autoSpaceDN w:val="0"/>
        <w:adjustRightInd w:val="0"/>
        <w:ind w:firstLine="709"/>
        <w:jc w:val="both"/>
        <w:rPr>
          <w:sz w:val="28"/>
          <w:szCs w:val="28"/>
        </w:rPr>
      </w:pPr>
      <w:r w:rsidRPr="008928CC">
        <w:rPr>
          <w:sz w:val="28"/>
          <w:szCs w:val="28"/>
        </w:rPr>
        <w:t>Расчет доходной части бюджета муниципального образования г</w:t>
      </w:r>
      <w:proofErr w:type="gramStart"/>
      <w:r w:rsidRPr="008928CC">
        <w:rPr>
          <w:sz w:val="28"/>
          <w:szCs w:val="28"/>
        </w:rPr>
        <w:t>.Ч</w:t>
      </w:r>
      <w:proofErr w:type="gramEnd"/>
      <w:r w:rsidRPr="008928CC">
        <w:rPr>
          <w:sz w:val="28"/>
          <w:szCs w:val="28"/>
        </w:rPr>
        <w:t>улыма основан на показателях прогноза социально-экономического развития города Чулыма на 202</w:t>
      </w:r>
      <w:r>
        <w:rPr>
          <w:sz w:val="28"/>
          <w:szCs w:val="28"/>
        </w:rPr>
        <w:t>4</w:t>
      </w:r>
      <w:r w:rsidRPr="008928CC">
        <w:rPr>
          <w:sz w:val="28"/>
          <w:szCs w:val="28"/>
        </w:rPr>
        <w:t xml:space="preserve"> год и на плановый период 202</w:t>
      </w:r>
      <w:r>
        <w:rPr>
          <w:sz w:val="28"/>
          <w:szCs w:val="28"/>
        </w:rPr>
        <w:t>5</w:t>
      </w:r>
      <w:r w:rsidRPr="008928CC">
        <w:rPr>
          <w:sz w:val="28"/>
          <w:szCs w:val="28"/>
        </w:rPr>
        <w:t xml:space="preserve"> и 202</w:t>
      </w:r>
      <w:r>
        <w:rPr>
          <w:sz w:val="28"/>
          <w:szCs w:val="28"/>
        </w:rPr>
        <w:t>6</w:t>
      </w:r>
      <w:r w:rsidRPr="008928CC">
        <w:rPr>
          <w:sz w:val="28"/>
          <w:szCs w:val="28"/>
        </w:rPr>
        <w:t> годов, направленных на долгосрочную сбалансированность и устойчивость бюджетной системы и дальнейшее развитие социальной и экономической стабильности города. Кроме того, при расчете прогноза доходов была учтена оценка поступлений в доходную часть бюджета в 202</w:t>
      </w:r>
      <w:r>
        <w:rPr>
          <w:sz w:val="28"/>
          <w:szCs w:val="28"/>
        </w:rPr>
        <w:t>3</w:t>
      </w:r>
      <w:r w:rsidRPr="008928CC">
        <w:rPr>
          <w:sz w:val="28"/>
          <w:szCs w:val="28"/>
        </w:rPr>
        <w:t xml:space="preserve"> году.</w:t>
      </w:r>
      <w:r>
        <w:rPr>
          <w:sz w:val="28"/>
          <w:szCs w:val="28"/>
        </w:rPr>
        <w:t xml:space="preserve">  </w:t>
      </w:r>
    </w:p>
    <w:p w:rsidR="009A2E2E" w:rsidRDefault="009A2E2E" w:rsidP="009A2E2E">
      <w:pPr>
        <w:widowControl w:val="0"/>
        <w:jc w:val="both"/>
        <w:rPr>
          <w:sz w:val="28"/>
          <w:szCs w:val="28"/>
        </w:rPr>
      </w:pPr>
      <w:r w:rsidRPr="00B05A95">
        <w:rPr>
          <w:sz w:val="28"/>
          <w:szCs w:val="28"/>
        </w:rPr>
        <w:t xml:space="preserve">     </w:t>
      </w:r>
    </w:p>
    <w:p w:rsidR="009A2E2E" w:rsidRDefault="009A2E2E" w:rsidP="009A2E2E">
      <w:pPr>
        <w:widowControl w:val="0"/>
        <w:jc w:val="both"/>
        <w:rPr>
          <w:sz w:val="28"/>
          <w:szCs w:val="28"/>
        </w:rPr>
      </w:pPr>
      <w:r>
        <w:rPr>
          <w:sz w:val="28"/>
          <w:szCs w:val="28"/>
        </w:rPr>
        <w:t xml:space="preserve">                                 </w:t>
      </w:r>
      <w:r w:rsidRPr="00B05A95">
        <w:rPr>
          <w:sz w:val="28"/>
          <w:szCs w:val="28"/>
        </w:rPr>
        <w:t xml:space="preserve">        </w:t>
      </w:r>
      <w:r w:rsidRPr="00B05A95">
        <w:rPr>
          <w:b/>
          <w:sz w:val="28"/>
          <w:szCs w:val="28"/>
        </w:rPr>
        <w:t>Налог на доходы физических лиц</w:t>
      </w:r>
      <w:r w:rsidRPr="00B05A95">
        <w:rPr>
          <w:sz w:val="28"/>
          <w:szCs w:val="28"/>
        </w:rPr>
        <w:t xml:space="preserve"> </w:t>
      </w:r>
    </w:p>
    <w:p w:rsidR="009A2E2E" w:rsidRPr="00B05A95" w:rsidRDefault="009A2E2E" w:rsidP="009A2E2E">
      <w:pPr>
        <w:widowControl w:val="0"/>
        <w:jc w:val="both"/>
        <w:rPr>
          <w:sz w:val="28"/>
          <w:szCs w:val="28"/>
        </w:rPr>
      </w:pPr>
    </w:p>
    <w:p w:rsidR="009A2E2E" w:rsidRPr="00847989" w:rsidRDefault="009A2E2E" w:rsidP="009A2E2E">
      <w:pPr>
        <w:widowControl w:val="0"/>
        <w:jc w:val="both"/>
        <w:rPr>
          <w:sz w:val="28"/>
          <w:szCs w:val="28"/>
        </w:rPr>
      </w:pPr>
      <w:r w:rsidRPr="00686EEF">
        <w:rPr>
          <w:b/>
          <w:sz w:val="28"/>
          <w:szCs w:val="28"/>
        </w:rPr>
        <w:t xml:space="preserve">      </w:t>
      </w:r>
      <w:r w:rsidRPr="00847989">
        <w:rPr>
          <w:sz w:val="28"/>
          <w:szCs w:val="28"/>
        </w:rPr>
        <w:t>Расчет прогноза поступления налога на доходы физических лиц в бюджет муниципаль</w:t>
      </w:r>
      <w:r>
        <w:rPr>
          <w:sz w:val="28"/>
          <w:szCs w:val="28"/>
        </w:rPr>
        <w:t>ного образования г</w:t>
      </w:r>
      <w:proofErr w:type="gramStart"/>
      <w:r>
        <w:rPr>
          <w:sz w:val="28"/>
          <w:szCs w:val="28"/>
        </w:rPr>
        <w:t>.Ч</w:t>
      </w:r>
      <w:proofErr w:type="gramEnd"/>
      <w:r>
        <w:rPr>
          <w:sz w:val="28"/>
          <w:szCs w:val="28"/>
        </w:rPr>
        <w:t>улыма на 2024-</w:t>
      </w:r>
      <w:r w:rsidRPr="00847989">
        <w:rPr>
          <w:sz w:val="28"/>
          <w:szCs w:val="28"/>
        </w:rPr>
        <w:t>20</w:t>
      </w:r>
      <w:r>
        <w:rPr>
          <w:sz w:val="28"/>
          <w:szCs w:val="28"/>
        </w:rPr>
        <w:t>26</w:t>
      </w:r>
      <w:r w:rsidRPr="00847989">
        <w:rPr>
          <w:sz w:val="28"/>
          <w:szCs w:val="28"/>
        </w:rPr>
        <w:t xml:space="preserve"> годы произведен с учетом следующих показателей:</w:t>
      </w:r>
    </w:p>
    <w:p w:rsidR="009A2E2E" w:rsidRPr="00126CD5" w:rsidRDefault="009A2E2E" w:rsidP="009A2E2E">
      <w:pPr>
        <w:widowControl w:val="0"/>
        <w:jc w:val="both"/>
        <w:rPr>
          <w:sz w:val="28"/>
          <w:szCs w:val="28"/>
        </w:rPr>
      </w:pPr>
      <w:r w:rsidRPr="00126CD5">
        <w:rPr>
          <w:sz w:val="28"/>
          <w:szCs w:val="28"/>
        </w:rPr>
        <w:t>- ожидаемого поступления НДФЛ в бюджет муниципального образования за 20</w:t>
      </w:r>
      <w:r>
        <w:rPr>
          <w:sz w:val="28"/>
          <w:szCs w:val="28"/>
        </w:rPr>
        <w:t>23</w:t>
      </w:r>
      <w:r w:rsidRPr="00126CD5">
        <w:rPr>
          <w:sz w:val="28"/>
          <w:szCs w:val="28"/>
        </w:rPr>
        <w:t xml:space="preserve"> год, рассчитанного с учетом фактического поступления налога за 20</w:t>
      </w:r>
      <w:r>
        <w:rPr>
          <w:sz w:val="28"/>
          <w:szCs w:val="28"/>
        </w:rPr>
        <w:t>22</w:t>
      </w:r>
      <w:r w:rsidRPr="00126CD5">
        <w:rPr>
          <w:sz w:val="28"/>
          <w:szCs w:val="28"/>
        </w:rPr>
        <w:t xml:space="preserve"> год, за 9 месяцев 20</w:t>
      </w:r>
      <w:r>
        <w:rPr>
          <w:sz w:val="28"/>
          <w:szCs w:val="28"/>
        </w:rPr>
        <w:t>23</w:t>
      </w:r>
      <w:r w:rsidRPr="00126CD5">
        <w:rPr>
          <w:sz w:val="28"/>
          <w:szCs w:val="28"/>
        </w:rPr>
        <w:t>г.</w:t>
      </w:r>
      <w:r>
        <w:rPr>
          <w:sz w:val="28"/>
          <w:szCs w:val="28"/>
        </w:rPr>
        <w:t>, а также разовых поступлений (</w:t>
      </w:r>
      <w:r w:rsidRPr="00126CD5">
        <w:rPr>
          <w:sz w:val="28"/>
          <w:szCs w:val="28"/>
        </w:rPr>
        <w:t>погашение задолженности прошлых лет);</w:t>
      </w:r>
    </w:p>
    <w:p w:rsidR="009A2E2E" w:rsidRPr="00126CD5" w:rsidRDefault="009A2E2E" w:rsidP="009A2E2E">
      <w:pPr>
        <w:widowControl w:val="0"/>
        <w:jc w:val="both"/>
        <w:rPr>
          <w:sz w:val="28"/>
          <w:szCs w:val="28"/>
        </w:rPr>
      </w:pPr>
      <w:r w:rsidRPr="00126CD5">
        <w:rPr>
          <w:sz w:val="28"/>
          <w:szCs w:val="28"/>
        </w:rPr>
        <w:t xml:space="preserve">- </w:t>
      </w:r>
      <w:proofErr w:type="spellStart"/>
      <w:r>
        <w:rPr>
          <w:sz w:val="28"/>
          <w:szCs w:val="28"/>
        </w:rPr>
        <w:t>бюджетообразующих</w:t>
      </w:r>
      <w:proofErr w:type="spellEnd"/>
      <w:r>
        <w:rPr>
          <w:sz w:val="28"/>
          <w:szCs w:val="28"/>
        </w:rPr>
        <w:t xml:space="preserve"> показателей (</w:t>
      </w:r>
      <w:r w:rsidRPr="00126CD5">
        <w:rPr>
          <w:sz w:val="28"/>
          <w:szCs w:val="28"/>
        </w:rPr>
        <w:t>фонда оплаты труда, совокупного облагаемого дохода, а также льгот, предусмотренным законодательством по стандартным, социальным и имущественным вычетам);</w:t>
      </w:r>
    </w:p>
    <w:p w:rsidR="009A2E2E" w:rsidRPr="005C7DD8" w:rsidRDefault="009A2E2E" w:rsidP="009A2E2E">
      <w:pPr>
        <w:widowControl w:val="0"/>
        <w:jc w:val="both"/>
        <w:rPr>
          <w:sz w:val="28"/>
          <w:szCs w:val="28"/>
        </w:rPr>
      </w:pPr>
      <w:r w:rsidRPr="00687004">
        <w:rPr>
          <w:sz w:val="28"/>
          <w:szCs w:val="28"/>
        </w:rPr>
        <w:t>Н</w:t>
      </w:r>
      <w:r>
        <w:rPr>
          <w:sz w:val="28"/>
          <w:szCs w:val="28"/>
        </w:rPr>
        <w:t>алог на доходы рассчитан: на 2024</w:t>
      </w:r>
      <w:r w:rsidRPr="00687004">
        <w:rPr>
          <w:sz w:val="28"/>
          <w:szCs w:val="28"/>
        </w:rPr>
        <w:t xml:space="preserve"> год в сумме </w:t>
      </w:r>
      <w:r>
        <w:rPr>
          <w:sz w:val="28"/>
          <w:szCs w:val="28"/>
        </w:rPr>
        <w:t>28076,6</w:t>
      </w:r>
      <w:r w:rsidRPr="00687004">
        <w:rPr>
          <w:sz w:val="28"/>
          <w:szCs w:val="28"/>
        </w:rPr>
        <w:t xml:space="preserve"> тыс</w:t>
      </w:r>
      <w:proofErr w:type="gramStart"/>
      <w:r w:rsidRPr="00687004">
        <w:rPr>
          <w:sz w:val="28"/>
          <w:szCs w:val="28"/>
        </w:rPr>
        <w:t>.р</w:t>
      </w:r>
      <w:proofErr w:type="gramEnd"/>
      <w:r w:rsidRPr="00687004">
        <w:rPr>
          <w:sz w:val="28"/>
          <w:szCs w:val="28"/>
        </w:rPr>
        <w:t>ублей</w:t>
      </w:r>
      <w:r>
        <w:rPr>
          <w:sz w:val="28"/>
          <w:szCs w:val="28"/>
        </w:rPr>
        <w:t>, с увеличением к плану 2023 года на 120,6</w:t>
      </w:r>
      <w:r w:rsidRPr="00634BCF">
        <w:rPr>
          <w:sz w:val="28"/>
          <w:szCs w:val="28"/>
        </w:rPr>
        <w:t>%,</w:t>
      </w:r>
      <w:r>
        <w:rPr>
          <w:sz w:val="28"/>
          <w:szCs w:val="28"/>
        </w:rPr>
        <w:t xml:space="preserve"> </w:t>
      </w:r>
      <w:r w:rsidRPr="005C7DD8">
        <w:rPr>
          <w:sz w:val="28"/>
          <w:szCs w:val="28"/>
        </w:rPr>
        <w:t>на 20</w:t>
      </w:r>
      <w:r>
        <w:rPr>
          <w:sz w:val="28"/>
          <w:szCs w:val="28"/>
        </w:rPr>
        <w:t>25</w:t>
      </w:r>
      <w:r w:rsidRPr="005C7DD8">
        <w:rPr>
          <w:sz w:val="28"/>
          <w:szCs w:val="28"/>
        </w:rPr>
        <w:t xml:space="preserve"> год –</w:t>
      </w:r>
      <w:r w:rsidRPr="00686EEF">
        <w:rPr>
          <w:b/>
          <w:sz w:val="28"/>
          <w:szCs w:val="28"/>
        </w:rPr>
        <w:t xml:space="preserve"> </w:t>
      </w:r>
      <w:r>
        <w:rPr>
          <w:sz w:val="28"/>
          <w:szCs w:val="28"/>
        </w:rPr>
        <w:t>29957,6</w:t>
      </w:r>
      <w:r w:rsidRPr="005C7DD8">
        <w:rPr>
          <w:sz w:val="28"/>
          <w:szCs w:val="28"/>
        </w:rPr>
        <w:t xml:space="preserve"> тыс. рублей </w:t>
      </w:r>
      <w:r>
        <w:rPr>
          <w:sz w:val="28"/>
          <w:szCs w:val="28"/>
        </w:rPr>
        <w:t>к увеличению плана 2024 года на 106,6</w:t>
      </w:r>
      <w:r w:rsidRPr="009F043B">
        <w:rPr>
          <w:sz w:val="28"/>
          <w:szCs w:val="28"/>
        </w:rPr>
        <w:t>%</w:t>
      </w:r>
      <w:r w:rsidRPr="009F043B">
        <w:rPr>
          <w:b/>
          <w:sz w:val="28"/>
          <w:szCs w:val="28"/>
        </w:rPr>
        <w:t>,</w:t>
      </w:r>
      <w:r w:rsidRPr="00686EEF">
        <w:rPr>
          <w:b/>
          <w:sz w:val="28"/>
          <w:szCs w:val="28"/>
        </w:rPr>
        <w:t xml:space="preserve"> </w:t>
      </w:r>
      <w:r w:rsidRPr="005C7DD8">
        <w:rPr>
          <w:sz w:val="28"/>
          <w:szCs w:val="28"/>
        </w:rPr>
        <w:t>на 202</w:t>
      </w:r>
      <w:r>
        <w:rPr>
          <w:sz w:val="28"/>
          <w:szCs w:val="28"/>
        </w:rPr>
        <w:t>6</w:t>
      </w:r>
      <w:r w:rsidRPr="005C7DD8">
        <w:rPr>
          <w:sz w:val="28"/>
          <w:szCs w:val="28"/>
        </w:rPr>
        <w:t xml:space="preserve"> год – </w:t>
      </w:r>
      <w:r>
        <w:rPr>
          <w:sz w:val="28"/>
          <w:szCs w:val="28"/>
        </w:rPr>
        <w:t>31967,5</w:t>
      </w:r>
      <w:r w:rsidRPr="005C7DD8">
        <w:rPr>
          <w:sz w:val="28"/>
          <w:szCs w:val="28"/>
        </w:rPr>
        <w:t xml:space="preserve"> тыс. рублей </w:t>
      </w:r>
      <w:r>
        <w:rPr>
          <w:sz w:val="28"/>
          <w:szCs w:val="28"/>
        </w:rPr>
        <w:t>к увеличению плана 2025 года на 106,7</w:t>
      </w:r>
      <w:r w:rsidRPr="009F043B">
        <w:rPr>
          <w:sz w:val="28"/>
          <w:szCs w:val="28"/>
        </w:rPr>
        <w:t>%.</w:t>
      </w:r>
    </w:p>
    <w:p w:rsidR="009A2E2E" w:rsidRPr="00686EEF" w:rsidRDefault="009A2E2E" w:rsidP="009A2E2E">
      <w:pPr>
        <w:widowControl w:val="0"/>
        <w:jc w:val="both"/>
        <w:rPr>
          <w:b/>
          <w:sz w:val="28"/>
          <w:szCs w:val="28"/>
        </w:rPr>
      </w:pPr>
    </w:p>
    <w:p w:rsidR="009A2E2E" w:rsidRPr="00E70279" w:rsidRDefault="009A2E2E" w:rsidP="009A2E2E">
      <w:pPr>
        <w:widowControl w:val="0"/>
        <w:jc w:val="center"/>
        <w:rPr>
          <w:b/>
          <w:sz w:val="28"/>
          <w:szCs w:val="28"/>
        </w:rPr>
      </w:pPr>
      <w:proofErr w:type="gramStart"/>
      <w:r w:rsidRPr="00E70279">
        <w:rPr>
          <w:b/>
          <w:sz w:val="28"/>
          <w:szCs w:val="28"/>
        </w:rPr>
        <w:t>Доходы от уплаты акцизов на нефтепродукт</w:t>
      </w:r>
      <w:r>
        <w:rPr>
          <w:b/>
          <w:sz w:val="28"/>
          <w:szCs w:val="28"/>
        </w:rPr>
        <w:t>ы (</w:t>
      </w:r>
      <w:r w:rsidRPr="00E70279">
        <w:rPr>
          <w:b/>
          <w:sz w:val="28"/>
          <w:szCs w:val="28"/>
        </w:rPr>
        <w:t>дизельное топливо, моторные</w:t>
      </w:r>
      <w:proofErr w:type="gramEnd"/>
    </w:p>
    <w:p w:rsidR="009A2E2E" w:rsidRDefault="009A2E2E" w:rsidP="009A2E2E">
      <w:pPr>
        <w:widowControl w:val="0"/>
        <w:jc w:val="center"/>
        <w:rPr>
          <w:b/>
          <w:sz w:val="28"/>
          <w:szCs w:val="28"/>
        </w:rPr>
      </w:pPr>
      <w:r w:rsidRPr="00E70279">
        <w:rPr>
          <w:b/>
          <w:sz w:val="28"/>
          <w:szCs w:val="28"/>
        </w:rPr>
        <w:t>масла, автомобильный бензин, прямогонный бензин)</w:t>
      </w:r>
    </w:p>
    <w:p w:rsidR="009A2E2E" w:rsidRDefault="009A2E2E" w:rsidP="009A2E2E">
      <w:pPr>
        <w:widowControl w:val="0"/>
        <w:jc w:val="both"/>
        <w:rPr>
          <w:sz w:val="20"/>
          <w:szCs w:val="20"/>
        </w:rPr>
      </w:pPr>
      <w:r>
        <w:rPr>
          <w:sz w:val="28"/>
          <w:szCs w:val="28"/>
        </w:rPr>
        <w:t xml:space="preserve">        </w:t>
      </w:r>
      <w:r w:rsidRPr="002F6509">
        <w:rPr>
          <w:sz w:val="28"/>
          <w:szCs w:val="28"/>
        </w:rPr>
        <w:t>Расчет прогноза поступления акцизов на нефтепродукты  произведен исходя из протяженности автодорог в г</w:t>
      </w:r>
      <w:proofErr w:type="gramStart"/>
      <w:r w:rsidRPr="002F6509">
        <w:rPr>
          <w:sz w:val="28"/>
          <w:szCs w:val="28"/>
        </w:rPr>
        <w:t>.Ч</w:t>
      </w:r>
      <w:proofErr w:type="gramEnd"/>
      <w:r w:rsidRPr="002F6509">
        <w:rPr>
          <w:sz w:val="28"/>
          <w:szCs w:val="28"/>
        </w:rPr>
        <w:t xml:space="preserve">улыме </w:t>
      </w:r>
      <w:r w:rsidRPr="00B71161">
        <w:rPr>
          <w:sz w:val="28"/>
          <w:szCs w:val="28"/>
        </w:rPr>
        <w:t>101,7 км. и по нормативу 0,06848%.</w:t>
      </w:r>
      <w:r w:rsidRPr="002F6509">
        <w:rPr>
          <w:sz w:val="28"/>
          <w:szCs w:val="28"/>
        </w:rPr>
        <w:t xml:space="preserve">  Нормативы устанавливаются </w:t>
      </w:r>
      <w:r>
        <w:rPr>
          <w:sz w:val="28"/>
          <w:szCs w:val="28"/>
        </w:rPr>
        <w:t>законом Новосибирской области «</w:t>
      </w:r>
      <w:r w:rsidRPr="002F6509">
        <w:rPr>
          <w:sz w:val="28"/>
          <w:szCs w:val="28"/>
        </w:rPr>
        <w:t>Об областном бюдж</w:t>
      </w:r>
      <w:r>
        <w:rPr>
          <w:sz w:val="28"/>
          <w:szCs w:val="28"/>
        </w:rPr>
        <w:t>ете Новосибирской области на 2024</w:t>
      </w:r>
      <w:r w:rsidRPr="002F6509">
        <w:rPr>
          <w:sz w:val="28"/>
          <w:szCs w:val="28"/>
        </w:rPr>
        <w:t xml:space="preserve"> год и плановый период 20</w:t>
      </w:r>
      <w:r>
        <w:rPr>
          <w:sz w:val="28"/>
          <w:szCs w:val="28"/>
        </w:rPr>
        <w:t>25</w:t>
      </w:r>
      <w:r w:rsidRPr="002F6509">
        <w:rPr>
          <w:sz w:val="28"/>
          <w:szCs w:val="28"/>
        </w:rPr>
        <w:t>-202</w:t>
      </w:r>
      <w:r>
        <w:rPr>
          <w:sz w:val="28"/>
          <w:szCs w:val="28"/>
        </w:rPr>
        <w:t>6</w:t>
      </w:r>
      <w:r w:rsidRPr="002F6509">
        <w:rPr>
          <w:sz w:val="28"/>
          <w:szCs w:val="28"/>
        </w:rPr>
        <w:t xml:space="preserve"> годов.</w:t>
      </w:r>
    </w:p>
    <w:p w:rsidR="009A2E2E" w:rsidRDefault="009A2E2E" w:rsidP="009A2E2E">
      <w:pPr>
        <w:widowControl w:val="0"/>
        <w:ind w:firstLine="708"/>
        <w:jc w:val="both"/>
        <w:rPr>
          <w:sz w:val="28"/>
          <w:szCs w:val="28"/>
        </w:rPr>
      </w:pPr>
      <w:r w:rsidRPr="00431737">
        <w:rPr>
          <w:sz w:val="28"/>
          <w:szCs w:val="28"/>
        </w:rPr>
        <w:t>На 202</w:t>
      </w:r>
      <w:r>
        <w:rPr>
          <w:sz w:val="28"/>
          <w:szCs w:val="28"/>
        </w:rPr>
        <w:t>4</w:t>
      </w:r>
      <w:r w:rsidRPr="00431737">
        <w:rPr>
          <w:sz w:val="28"/>
          <w:szCs w:val="28"/>
        </w:rPr>
        <w:t xml:space="preserve"> год прогнозные поступления акцизов рассчитаны в сумме </w:t>
      </w:r>
      <w:r>
        <w:rPr>
          <w:sz w:val="28"/>
          <w:szCs w:val="28"/>
        </w:rPr>
        <w:t>6780,8</w:t>
      </w:r>
      <w:r w:rsidRPr="00431737">
        <w:rPr>
          <w:sz w:val="28"/>
          <w:szCs w:val="28"/>
        </w:rPr>
        <w:t> тыс. руб. с темпом роста к ожидаемому поступлению 202</w:t>
      </w:r>
      <w:r>
        <w:rPr>
          <w:sz w:val="28"/>
          <w:szCs w:val="28"/>
        </w:rPr>
        <w:t>3</w:t>
      </w:r>
      <w:r w:rsidRPr="00431737">
        <w:rPr>
          <w:sz w:val="28"/>
          <w:szCs w:val="28"/>
        </w:rPr>
        <w:t xml:space="preserve"> года </w:t>
      </w:r>
      <w:r w:rsidRPr="00D03834">
        <w:rPr>
          <w:sz w:val="28"/>
          <w:szCs w:val="28"/>
        </w:rPr>
        <w:t>118,6%,</w:t>
      </w:r>
      <w:r w:rsidRPr="00431737">
        <w:rPr>
          <w:sz w:val="28"/>
          <w:szCs w:val="28"/>
        </w:rPr>
        <w:t xml:space="preserve">  на 202</w:t>
      </w:r>
      <w:r>
        <w:rPr>
          <w:sz w:val="28"/>
          <w:szCs w:val="28"/>
        </w:rPr>
        <w:t>5</w:t>
      </w:r>
      <w:r w:rsidRPr="00431737">
        <w:rPr>
          <w:sz w:val="28"/>
          <w:szCs w:val="28"/>
        </w:rPr>
        <w:t xml:space="preserve"> год </w:t>
      </w:r>
      <w:r>
        <w:rPr>
          <w:sz w:val="28"/>
          <w:szCs w:val="28"/>
        </w:rPr>
        <w:t>–</w:t>
      </w:r>
      <w:r w:rsidRPr="00431737">
        <w:rPr>
          <w:sz w:val="28"/>
          <w:szCs w:val="28"/>
        </w:rPr>
        <w:t xml:space="preserve"> </w:t>
      </w:r>
      <w:r>
        <w:rPr>
          <w:sz w:val="28"/>
          <w:szCs w:val="28"/>
        </w:rPr>
        <w:t>7959,3</w:t>
      </w:r>
      <w:r w:rsidRPr="00431737">
        <w:rPr>
          <w:sz w:val="28"/>
          <w:szCs w:val="28"/>
        </w:rPr>
        <w:t> тыс. рублей с</w:t>
      </w:r>
      <w:r>
        <w:rPr>
          <w:sz w:val="28"/>
          <w:szCs w:val="28"/>
        </w:rPr>
        <w:t xml:space="preserve"> темпом роста </w:t>
      </w:r>
      <w:r w:rsidRPr="00D03834">
        <w:rPr>
          <w:sz w:val="28"/>
          <w:szCs w:val="28"/>
        </w:rPr>
        <w:t>117,4%,</w:t>
      </w:r>
      <w:r>
        <w:rPr>
          <w:sz w:val="28"/>
          <w:szCs w:val="28"/>
        </w:rPr>
        <w:t xml:space="preserve"> </w:t>
      </w:r>
      <w:r w:rsidRPr="00431737">
        <w:rPr>
          <w:sz w:val="28"/>
          <w:szCs w:val="28"/>
        </w:rPr>
        <w:t>на 202</w:t>
      </w:r>
      <w:r>
        <w:rPr>
          <w:sz w:val="28"/>
          <w:szCs w:val="28"/>
        </w:rPr>
        <w:t xml:space="preserve">6 </w:t>
      </w:r>
      <w:r w:rsidRPr="00431737">
        <w:rPr>
          <w:sz w:val="28"/>
          <w:szCs w:val="28"/>
        </w:rPr>
        <w:t xml:space="preserve">год </w:t>
      </w:r>
      <w:r>
        <w:rPr>
          <w:sz w:val="28"/>
          <w:szCs w:val="28"/>
        </w:rPr>
        <w:t>–</w:t>
      </w:r>
      <w:r w:rsidRPr="00431737">
        <w:rPr>
          <w:sz w:val="28"/>
          <w:szCs w:val="28"/>
        </w:rPr>
        <w:t xml:space="preserve"> </w:t>
      </w:r>
      <w:r>
        <w:rPr>
          <w:sz w:val="28"/>
          <w:szCs w:val="28"/>
        </w:rPr>
        <w:t>8021,4</w:t>
      </w:r>
      <w:r w:rsidRPr="00431737">
        <w:rPr>
          <w:sz w:val="28"/>
          <w:szCs w:val="28"/>
        </w:rPr>
        <w:t xml:space="preserve"> тыс. рублей с темпом роста </w:t>
      </w:r>
      <w:r w:rsidRPr="00D03834">
        <w:rPr>
          <w:sz w:val="28"/>
          <w:szCs w:val="28"/>
        </w:rPr>
        <w:t>100,8 %</w:t>
      </w:r>
      <w:r w:rsidRPr="00431737">
        <w:rPr>
          <w:sz w:val="28"/>
          <w:szCs w:val="28"/>
        </w:rPr>
        <w:t xml:space="preserve"> . </w:t>
      </w:r>
    </w:p>
    <w:p w:rsidR="009A2E2E" w:rsidRPr="00686EEF" w:rsidRDefault="009A2E2E" w:rsidP="009A2E2E">
      <w:pPr>
        <w:widowControl w:val="0"/>
        <w:jc w:val="both"/>
        <w:rPr>
          <w:b/>
          <w:sz w:val="28"/>
          <w:szCs w:val="28"/>
        </w:rPr>
      </w:pPr>
      <w:r w:rsidRPr="00686EEF">
        <w:rPr>
          <w:b/>
          <w:sz w:val="28"/>
          <w:szCs w:val="28"/>
        </w:rPr>
        <w:lastRenderedPageBreak/>
        <w:t xml:space="preserve">                                 Налог на имущество физических лиц </w:t>
      </w:r>
    </w:p>
    <w:p w:rsidR="009A2E2E" w:rsidRPr="00B2042F" w:rsidRDefault="009A2E2E" w:rsidP="009A2E2E">
      <w:pPr>
        <w:widowControl w:val="0"/>
        <w:jc w:val="both"/>
        <w:rPr>
          <w:sz w:val="28"/>
          <w:szCs w:val="28"/>
        </w:rPr>
      </w:pPr>
      <w:r w:rsidRPr="00B2042F">
        <w:rPr>
          <w:sz w:val="28"/>
          <w:szCs w:val="28"/>
        </w:rPr>
        <w:t>Расчет прогноза поступления налога на имущество физических лиц в бюджет муниципаль</w:t>
      </w:r>
      <w:r>
        <w:rPr>
          <w:sz w:val="28"/>
          <w:szCs w:val="28"/>
        </w:rPr>
        <w:t>ного образования г</w:t>
      </w:r>
      <w:proofErr w:type="gramStart"/>
      <w:r>
        <w:rPr>
          <w:sz w:val="28"/>
          <w:szCs w:val="28"/>
        </w:rPr>
        <w:t>.Ч</w:t>
      </w:r>
      <w:proofErr w:type="gramEnd"/>
      <w:r>
        <w:rPr>
          <w:sz w:val="28"/>
          <w:szCs w:val="28"/>
        </w:rPr>
        <w:t>улыма на 2024-</w:t>
      </w:r>
      <w:r w:rsidRPr="00B2042F">
        <w:rPr>
          <w:sz w:val="28"/>
          <w:szCs w:val="28"/>
        </w:rPr>
        <w:t>202</w:t>
      </w:r>
      <w:r>
        <w:rPr>
          <w:sz w:val="28"/>
          <w:szCs w:val="28"/>
        </w:rPr>
        <w:t>6</w:t>
      </w:r>
      <w:r w:rsidRPr="00B2042F">
        <w:rPr>
          <w:sz w:val="28"/>
          <w:szCs w:val="28"/>
        </w:rPr>
        <w:t xml:space="preserve"> годы произведен с учетом следующих показателей:</w:t>
      </w:r>
    </w:p>
    <w:p w:rsidR="009A2E2E" w:rsidRPr="00F828A3" w:rsidRDefault="009A2E2E" w:rsidP="009A2E2E">
      <w:pPr>
        <w:widowControl w:val="0"/>
        <w:jc w:val="both"/>
        <w:rPr>
          <w:sz w:val="28"/>
          <w:szCs w:val="28"/>
        </w:rPr>
      </w:pPr>
      <w:r w:rsidRPr="0036241F">
        <w:rPr>
          <w:sz w:val="28"/>
          <w:szCs w:val="28"/>
        </w:rPr>
        <w:t>- ожидаемого поступления налога на имущество физических лиц в бюджет муниципального образования в 20</w:t>
      </w:r>
      <w:r>
        <w:rPr>
          <w:sz w:val="28"/>
          <w:szCs w:val="28"/>
        </w:rPr>
        <w:t>23</w:t>
      </w:r>
      <w:r w:rsidRPr="0036241F">
        <w:rPr>
          <w:sz w:val="28"/>
          <w:szCs w:val="28"/>
        </w:rPr>
        <w:t xml:space="preserve"> году, рассчитанного с учетом фактического поступления налога за 20</w:t>
      </w:r>
      <w:r>
        <w:rPr>
          <w:sz w:val="28"/>
          <w:szCs w:val="28"/>
        </w:rPr>
        <w:t>22</w:t>
      </w:r>
      <w:r w:rsidRPr="0036241F">
        <w:rPr>
          <w:sz w:val="28"/>
          <w:szCs w:val="28"/>
        </w:rPr>
        <w:t xml:space="preserve"> год, за 9 месяцев 20</w:t>
      </w:r>
      <w:r>
        <w:rPr>
          <w:sz w:val="28"/>
          <w:szCs w:val="28"/>
        </w:rPr>
        <w:t>23</w:t>
      </w:r>
      <w:r w:rsidRPr="0036241F">
        <w:rPr>
          <w:sz w:val="28"/>
          <w:szCs w:val="28"/>
        </w:rPr>
        <w:t xml:space="preserve"> г., а также разовых </w:t>
      </w:r>
      <w:r w:rsidRPr="00F828A3">
        <w:rPr>
          <w:sz w:val="28"/>
          <w:szCs w:val="28"/>
        </w:rPr>
        <w:t xml:space="preserve">поступлений </w:t>
      </w:r>
      <w:proofErr w:type="gramStart"/>
      <w:r w:rsidRPr="00F828A3">
        <w:rPr>
          <w:sz w:val="28"/>
          <w:szCs w:val="28"/>
        </w:rPr>
        <w:t xml:space="preserve">( </w:t>
      </w:r>
      <w:proofErr w:type="gramEnd"/>
      <w:r w:rsidRPr="00F828A3">
        <w:rPr>
          <w:sz w:val="28"/>
          <w:szCs w:val="28"/>
        </w:rPr>
        <w:t>погашение задолженности прошлых лет);</w:t>
      </w:r>
    </w:p>
    <w:p w:rsidR="009A2E2E" w:rsidRPr="0036241F" w:rsidRDefault="009A2E2E" w:rsidP="009A2E2E">
      <w:pPr>
        <w:widowControl w:val="0"/>
        <w:jc w:val="both"/>
        <w:rPr>
          <w:sz w:val="28"/>
          <w:szCs w:val="28"/>
        </w:rPr>
      </w:pPr>
      <w:r w:rsidRPr="00F828A3">
        <w:rPr>
          <w:sz w:val="28"/>
          <w:szCs w:val="28"/>
        </w:rPr>
        <w:t>-увеличения количества плательщиков данного налога с учетом ввода жилья в 202</w:t>
      </w:r>
      <w:r>
        <w:rPr>
          <w:sz w:val="28"/>
          <w:szCs w:val="28"/>
        </w:rPr>
        <w:t>3</w:t>
      </w:r>
      <w:r w:rsidRPr="00F828A3">
        <w:rPr>
          <w:sz w:val="28"/>
          <w:szCs w:val="28"/>
        </w:rPr>
        <w:t xml:space="preserve"> году (</w:t>
      </w:r>
      <w:r w:rsidRPr="004E3457">
        <w:rPr>
          <w:sz w:val="28"/>
        </w:rPr>
        <w:t>602,</w:t>
      </w:r>
      <w:r w:rsidRPr="00B71161">
        <w:rPr>
          <w:sz w:val="28"/>
        </w:rPr>
        <w:t xml:space="preserve">5 </w:t>
      </w:r>
      <w:r w:rsidRPr="00B71161">
        <w:rPr>
          <w:sz w:val="28"/>
          <w:szCs w:val="28"/>
        </w:rPr>
        <w:t>кв.м.).</w:t>
      </w:r>
    </w:p>
    <w:p w:rsidR="009A2E2E" w:rsidRPr="0036241F" w:rsidRDefault="009A2E2E" w:rsidP="009A2E2E">
      <w:pPr>
        <w:widowControl w:val="0"/>
        <w:jc w:val="both"/>
        <w:rPr>
          <w:sz w:val="28"/>
          <w:szCs w:val="28"/>
        </w:rPr>
      </w:pPr>
      <w:proofErr w:type="gramStart"/>
      <w:r w:rsidRPr="0036241F">
        <w:rPr>
          <w:sz w:val="28"/>
          <w:szCs w:val="28"/>
        </w:rPr>
        <w:t>Исходя из вышеперечисленных показателей налог на имущество физических лиц рассчитан</w:t>
      </w:r>
      <w:proofErr w:type="gramEnd"/>
      <w:r w:rsidRPr="0036241F">
        <w:rPr>
          <w:sz w:val="28"/>
          <w:szCs w:val="28"/>
        </w:rPr>
        <w:t xml:space="preserve">: </w:t>
      </w:r>
    </w:p>
    <w:p w:rsidR="009A2E2E" w:rsidRPr="0036241F" w:rsidRDefault="009A2E2E" w:rsidP="009A2E2E">
      <w:pPr>
        <w:widowControl w:val="0"/>
        <w:jc w:val="both"/>
        <w:rPr>
          <w:sz w:val="28"/>
          <w:szCs w:val="28"/>
        </w:rPr>
      </w:pPr>
      <w:r>
        <w:rPr>
          <w:sz w:val="28"/>
          <w:szCs w:val="28"/>
        </w:rPr>
        <w:t xml:space="preserve">на 2024 </w:t>
      </w:r>
      <w:r w:rsidRPr="0036241F">
        <w:rPr>
          <w:sz w:val="28"/>
          <w:szCs w:val="28"/>
        </w:rPr>
        <w:t xml:space="preserve">год  в сумме </w:t>
      </w:r>
      <w:r>
        <w:rPr>
          <w:sz w:val="28"/>
          <w:szCs w:val="28"/>
        </w:rPr>
        <w:t>1077,9</w:t>
      </w:r>
      <w:r w:rsidRPr="0036241F">
        <w:rPr>
          <w:sz w:val="28"/>
          <w:szCs w:val="28"/>
        </w:rPr>
        <w:t xml:space="preserve"> тыс</w:t>
      </w:r>
      <w:proofErr w:type="gramStart"/>
      <w:r w:rsidRPr="0036241F">
        <w:rPr>
          <w:sz w:val="28"/>
          <w:szCs w:val="28"/>
        </w:rPr>
        <w:t>.р</w:t>
      </w:r>
      <w:proofErr w:type="gramEnd"/>
      <w:r w:rsidRPr="0036241F">
        <w:rPr>
          <w:sz w:val="28"/>
          <w:szCs w:val="28"/>
        </w:rPr>
        <w:t xml:space="preserve">ублей, </w:t>
      </w:r>
      <w:r>
        <w:rPr>
          <w:sz w:val="28"/>
          <w:szCs w:val="28"/>
        </w:rPr>
        <w:t>снижение</w:t>
      </w:r>
      <w:r w:rsidRPr="0036241F">
        <w:rPr>
          <w:sz w:val="28"/>
          <w:szCs w:val="28"/>
        </w:rPr>
        <w:t xml:space="preserve"> к ожидаемому поступлению данного налога</w:t>
      </w:r>
      <w:r>
        <w:rPr>
          <w:sz w:val="28"/>
          <w:szCs w:val="28"/>
        </w:rPr>
        <w:t xml:space="preserve"> </w:t>
      </w:r>
      <w:r w:rsidRPr="0036241F">
        <w:rPr>
          <w:sz w:val="28"/>
          <w:szCs w:val="28"/>
        </w:rPr>
        <w:t>в 20</w:t>
      </w:r>
      <w:r>
        <w:rPr>
          <w:sz w:val="28"/>
          <w:szCs w:val="28"/>
        </w:rPr>
        <w:t>23</w:t>
      </w:r>
      <w:r w:rsidRPr="0036241F">
        <w:rPr>
          <w:sz w:val="28"/>
          <w:szCs w:val="28"/>
        </w:rPr>
        <w:t xml:space="preserve"> году составит </w:t>
      </w:r>
      <w:r w:rsidRPr="00D03834">
        <w:rPr>
          <w:sz w:val="28"/>
          <w:szCs w:val="28"/>
        </w:rPr>
        <w:t>67,8%,</w:t>
      </w:r>
      <w:r w:rsidRPr="0036241F">
        <w:rPr>
          <w:sz w:val="28"/>
          <w:szCs w:val="28"/>
        </w:rPr>
        <w:t xml:space="preserve"> </w:t>
      </w:r>
      <w:r>
        <w:rPr>
          <w:sz w:val="28"/>
          <w:szCs w:val="28"/>
        </w:rPr>
        <w:t>в связи с увеличением в 2023 году количества плательщиков данного налога.</w:t>
      </w:r>
      <w:r w:rsidRPr="0036241F">
        <w:rPr>
          <w:sz w:val="28"/>
          <w:szCs w:val="28"/>
        </w:rPr>
        <w:t xml:space="preserve"> </w:t>
      </w:r>
      <w:r>
        <w:rPr>
          <w:sz w:val="28"/>
          <w:szCs w:val="28"/>
        </w:rPr>
        <w:t>Н</w:t>
      </w:r>
      <w:r w:rsidRPr="0036241F">
        <w:rPr>
          <w:sz w:val="28"/>
          <w:szCs w:val="28"/>
        </w:rPr>
        <w:t>а 20</w:t>
      </w:r>
      <w:r>
        <w:rPr>
          <w:sz w:val="28"/>
          <w:szCs w:val="28"/>
        </w:rPr>
        <w:t>25</w:t>
      </w:r>
      <w:r w:rsidRPr="0036241F">
        <w:rPr>
          <w:sz w:val="28"/>
          <w:szCs w:val="28"/>
        </w:rPr>
        <w:t xml:space="preserve"> год- </w:t>
      </w:r>
      <w:r>
        <w:rPr>
          <w:sz w:val="28"/>
          <w:szCs w:val="28"/>
        </w:rPr>
        <w:t>1087,1 тыс</w:t>
      </w:r>
      <w:proofErr w:type="gramStart"/>
      <w:r>
        <w:rPr>
          <w:sz w:val="28"/>
          <w:szCs w:val="28"/>
        </w:rPr>
        <w:t>.р</w:t>
      </w:r>
      <w:proofErr w:type="gramEnd"/>
      <w:r>
        <w:rPr>
          <w:sz w:val="28"/>
          <w:szCs w:val="28"/>
        </w:rPr>
        <w:t>ублей, рост к 2024</w:t>
      </w:r>
      <w:r w:rsidRPr="0036241F">
        <w:rPr>
          <w:sz w:val="28"/>
          <w:szCs w:val="28"/>
        </w:rPr>
        <w:t xml:space="preserve">г. составит </w:t>
      </w:r>
      <w:r w:rsidRPr="00D03834">
        <w:rPr>
          <w:sz w:val="28"/>
          <w:szCs w:val="28"/>
        </w:rPr>
        <w:t>100,9 %,</w:t>
      </w:r>
      <w:r w:rsidRPr="0036241F">
        <w:rPr>
          <w:sz w:val="28"/>
          <w:szCs w:val="28"/>
        </w:rPr>
        <w:t xml:space="preserve"> на 20</w:t>
      </w:r>
      <w:r>
        <w:rPr>
          <w:sz w:val="28"/>
          <w:szCs w:val="28"/>
        </w:rPr>
        <w:t>26</w:t>
      </w:r>
      <w:r w:rsidRPr="0036241F">
        <w:rPr>
          <w:sz w:val="28"/>
          <w:szCs w:val="28"/>
        </w:rPr>
        <w:t xml:space="preserve"> год </w:t>
      </w:r>
      <w:r>
        <w:rPr>
          <w:sz w:val="28"/>
          <w:szCs w:val="28"/>
        </w:rPr>
        <w:t>–</w:t>
      </w:r>
      <w:r w:rsidRPr="0036241F">
        <w:rPr>
          <w:sz w:val="28"/>
          <w:szCs w:val="28"/>
        </w:rPr>
        <w:t xml:space="preserve"> </w:t>
      </w:r>
      <w:r>
        <w:rPr>
          <w:sz w:val="28"/>
          <w:szCs w:val="28"/>
        </w:rPr>
        <w:t>1096,4</w:t>
      </w:r>
      <w:r w:rsidRPr="0036241F">
        <w:rPr>
          <w:sz w:val="28"/>
          <w:szCs w:val="28"/>
        </w:rPr>
        <w:t xml:space="preserve"> тыс.рублей, </w:t>
      </w:r>
      <w:r>
        <w:rPr>
          <w:sz w:val="28"/>
          <w:szCs w:val="28"/>
        </w:rPr>
        <w:t>рост</w:t>
      </w:r>
      <w:r w:rsidRPr="0036241F">
        <w:rPr>
          <w:sz w:val="28"/>
          <w:szCs w:val="28"/>
        </w:rPr>
        <w:t xml:space="preserve"> к 20</w:t>
      </w:r>
      <w:r>
        <w:rPr>
          <w:sz w:val="28"/>
          <w:szCs w:val="28"/>
        </w:rPr>
        <w:t>25</w:t>
      </w:r>
      <w:r w:rsidRPr="0036241F">
        <w:rPr>
          <w:sz w:val="28"/>
          <w:szCs w:val="28"/>
        </w:rPr>
        <w:t xml:space="preserve"> году составит </w:t>
      </w:r>
      <w:r>
        <w:rPr>
          <w:sz w:val="28"/>
          <w:szCs w:val="28"/>
        </w:rPr>
        <w:t xml:space="preserve">на </w:t>
      </w:r>
      <w:r w:rsidRPr="00D03834">
        <w:rPr>
          <w:sz w:val="28"/>
          <w:szCs w:val="28"/>
        </w:rPr>
        <w:t>100,9 %.</w:t>
      </w:r>
      <w:r w:rsidRPr="0036241F">
        <w:rPr>
          <w:sz w:val="28"/>
          <w:szCs w:val="28"/>
        </w:rPr>
        <w:t xml:space="preserve"> </w:t>
      </w:r>
    </w:p>
    <w:p w:rsidR="009A2E2E" w:rsidRPr="00686EEF" w:rsidRDefault="009A2E2E" w:rsidP="009A2E2E">
      <w:pPr>
        <w:widowControl w:val="0"/>
        <w:jc w:val="both"/>
        <w:rPr>
          <w:b/>
          <w:sz w:val="28"/>
          <w:szCs w:val="28"/>
        </w:rPr>
      </w:pPr>
      <w:r w:rsidRPr="00686EEF">
        <w:rPr>
          <w:b/>
          <w:sz w:val="28"/>
          <w:szCs w:val="28"/>
        </w:rPr>
        <w:t xml:space="preserve">                                                       Земельный налог</w:t>
      </w:r>
    </w:p>
    <w:p w:rsidR="009A2E2E" w:rsidRPr="00686EEF" w:rsidRDefault="009A2E2E" w:rsidP="009A2E2E">
      <w:pPr>
        <w:widowControl w:val="0"/>
        <w:jc w:val="both"/>
        <w:rPr>
          <w:b/>
          <w:sz w:val="28"/>
          <w:szCs w:val="28"/>
        </w:rPr>
      </w:pPr>
    </w:p>
    <w:p w:rsidR="009A2E2E" w:rsidRDefault="009A2E2E" w:rsidP="009A2E2E">
      <w:pPr>
        <w:widowControl w:val="0"/>
        <w:jc w:val="both"/>
        <w:rPr>
          <w:sz w:val="28"/>
          <w:szCs w:val="28"/>
        </w:rPr>
      </w:pPr>
      <w:r w:rsidRPr="00E96A6C">
        <w:rPr>
          <w:sz w:val="28"/>
          <w:szCs w:val="28"/>
        </w:rPr>
        <w:t xml:space="preserve">      </w:t>
      </w:r>
      <w:r w:rsidRPr="00B01D5E">
        <w:rPr>
          <w:sz w:val="28"/>
          <w:szCs w:val="28"/>
        </w:rPr>
        <w:t>Расчет прогноза поступления земельного налога в бюджет муниципального образования г</w:t>
      </w:r>
      <w:proofErr w:type="gramStart"/>
      <w:r w:rsidRPr="00B01D5E">
        <w:rPr>
          <w:sz w:val="28"/>
          <w:szCs w:val="28"/>
        </w:rPr>
        <w:t>.Ч</w:t>
      </w:r>
      <w:proofErr w:type="gramEnd"/>
      <w:r w:rsidRPr="00B01D5E">
        <w:rPr>
          <w:sz w:val="28"/>
          <w:szCs w:val="28"/>
        </w:rPr>
        <w:t>улыма на 202</w:t>
      </w:r>
      <w:r>
        <w:rPr>
          <w:sz w:val="28"/>
          <w:szCs w:val="28"/>
        </w:rPr>
        <w:t>4</w:t>
      </w:r>
      <w:r w:rsidRPr="00B01D5E">
        <w:rPr>
          <w:sz w:val="28"/>
          <w:szCs w:val="28"/>
        </w:rPr>
        <w:t>-202</w:t>
      </w:r>
      <w:r>
        <w:rPr>
          <w:sz w:val="28"/>
          <w:szCs w:val="28"/>
        </w:rPr>
        <w:t>6</w:t>
      </w:r>
      <w:r w:rsidRPr="00B01D5E">
        <w:rPr>
          <w:sz w:val="28"/>
          <w:szCs w:val="28"/>
        </w:rPr>
        <w:t xml:space="preserve"> годы произведен с учетом следующих показателей:</w:t>
      </w:r>
    </w:p>
    <w:p w:rsidR="009A2E2E" w:rsidRDefault="009A2E2E" w:rsidP="009A2E2E">
      <w:pPr>
        <w:widowControl w:val="0"/>
        <w:jc w:val="both"/>
        <w:rPr>
          <w:sz w:val="28"/>
          <w:szCs w:val="28"/>
        </w:rPr>
      </w:pPr>
      <w:r w:rsidRPr="00E96A6C">
        <w:rPr>
          <w:sz w:val="28"/>
          <w:szCs w:val="28"/>
        </w:rPr>
        <w:t>- ожидаемого поступления земельного налога в бюджет муниципального образования за 20</w:t>
      </w:r>
      <w:r>
        <w:rPr>
          <w:sz w:val="28"/>
          <w:szCs w:val="28"/>
        </w:rPr>
        <w:t xml:space="preserve">23 </w:t>
      </w:r>
      <w:r w:rsidRPr="00E96A6C">
        <w:rPr>
          <w:sz w:val="28"/>
          <w:szCs w:val="28"/>
        </w:rPr>
        <w:t>год, рассчитанного с учетом фактического поступления налога за 20</w:t>
      </w:r>
      <w:r>
        <w:rPr>
          <w:sz w:val="28"/>
          <w:szCs w:val="28"/>
        </w:rPr>
        <w:t>22</w:t>
      </w:r>
      <w:r w:rsidRPr="00E96A6C">
        <w:rPr>
          <w:sz w:val="28"/>
          <w:szCs w:val="28"/>
        </w:rPr>
        <w:t xml:space="preserve"> год, за 9 месяцев 20</w:t>
      </w:r>
      <w:r>
        <w:rPr>
          <w:sz w:val="28"/>
          <w:szCs w:val="28"/>
        </w:rPr>
        <w:t>23</w:t>
      </w:r>
      <w:r w:rsidRPr="00E96A6C">
        <w:rPr>
          <w:sz w:val="28"/>
          <w:szCs w:val="28"/>
        </w:rPr>
        <w:t>г., а также разовых поступлений (погашение недоимки прошлых лет);</w:t>
      </w:r>
    </w:p>
    <w:p w:rsidR="009A2E2E" w:rsidRPr="00B01D5E" w:rsidRDefault="009A2E2E" w:rsidP="009A2E2E">
      <w:pPr>
        <w:widowControl w:val="0"/>
        <w:jc w:val="both"/>
        <w:rPr>
          <w:sz w:val="28"/>
          <w:szCs w:val="28"/>
        </w:rPr>
      </w:pPr>
      <w:r w:rsidRPr="00B01D5E">
        <w:rPr>
          <w:sz w:val="28"/>
          <w:szCs w:val="28"/>
        </w:rPr>
        <w:t>- увеличения количества плательщиков налога (выявление лиц, пользующихся земельными участками без документов и принуждению к оформлению правоустанавливающих документов на земельные участки).</w:t>
      </w:r>
    </w:p>
    <w:p w:rsidR="009A2E2E" w:rsidRPr="00E96A6C" w:rsidRDefault="009A2E2E" w:rsidP="009A2E2E">
      <w:pPr>
        <w:widowControl w:val="0"/>
        <w:jc w:val="both"/>
        <w:rPr>
          <w:sz w:val="28"/>
          <w:szCs w:val="28"/>
        </w:rPr>
      </w:pPr>
      <w:r w:rsidRPr="00B01D5E">
        <w:rPr>
          <w:sz w:val="28"/>
          <w:szCs w:val="28"/>
        </w:rPr>
        <w:t xml:space="preserve">     На 202</w:t>
      </w:r>
      <w:r>
        <w:rPr>
          <w:sz w:val="28"/>
          <w:szCs w:val="28"/>
        </w:rPr>
        <w:t>4</w:t>
      </w:r>
      <w:r w:rsidRPr="00B01D5E">
        <w:rPr>
          <w:sz w:val="28"/>
          <w:szCs w:val="28"/>
        </w:rPr>
        <w:t xml:space="preserve"> год земельный налог запланирован в сумме </w:t>
      </w:r>
      <w:r>
        <w:rPr>
          <w:sz w:val="28"/>
          <w:szCs w:val="28"/>
        </w:rPr>
        <w:t>15091,2</w:t>
      </w:r>
      <w:r w:rsidRPr="00B01D5E">
        <w:rPr>
          <w:sz w:val="28"/>
          <w:szCs w:val="28"/>
        </w:rPr>
        <w:t xml:space="preserve"> тыс</w:t>
      </w:r>
      <w:proofErr w:type="gramStart"/>
      <w:r w:rsidRPr="00B01D5E">
        <w:rPr>
          <w:sz w:val="28"/>
          <w:szCs w:val="28"/>
        </w:rPr>
        <w:t>.р</w:t>
      </w:r>
      <w:proofErr w:type="gramEnd"/>
      <w:r w:rsidRPr="00B01D5E">
        <w:rPr>
          <w:sz w:val="28"/>
          <w:szCs w:val="28"/>
        </w:rPr>
        <w:t xml:space="preserve">ублей, с темпом </w:t>
      </w:r>
      <w:r>
        <w:rPr>
          <w:sz w:val="28"/>
          <w:szCs w:val="28"/>
        </w:rPr>
        <w:t>снижения</w:t>
      </w:r>
      <w:r w:rsidRPr="00B01D5E">
        <w:rPr>
          <w:sz w:val="28"/>
          <w:szCs w:val="28"/>
        </w:rPr>
        <w:t xml:space="preserve"> к ожидаемому поступлению данного налога в 202</w:t>
      </w:r>
      <w:r>
        <w:rPr>
          <w:sz w:val="28"/>
          <w:szCs w:val="28"/>
        </w:rPr>
        <w:t>3</w:t>
      </w:r>
      <w:r w:rsidRPr="00B01D5E">
        <w:rPr>
          <w:sz w:val="28"/>
          <w:szCs w:val="28"/>
        </w:rPr>
        <w:t xml:space="preserve"> в бюджет составит </w:t>
      </w:r>
      <w:r>
        <w:rPr>
          <w:sz w:val="28"/>
          <w:szCs w:val="28"/>
        </w:rPr>
        <w:t>81,2</w:t>
      </w:r>
      <w:r w:rsidRPr="00D03834">
        <w:rPr>
          <w:sz w:val="28"/>
          <w:szCs w:val="28"/>
        </w:rPr>
        <w:t>%.</w:t>
      </w:r>
      <w:r w:rsidRPr="00B01D5E">
        <w:rPr>
          <w:sz w:val="28"/>
          <w:szCs w:val="28"/>
        </w:rPr>
        <w:t xml:space="preserve"> На плановый период, а именно: на 202</w:t>
      </w:r>
      <w:r>
        <w:rPr>
          <w:sz w:val="28"/>
          <w:szCs w:val="28"/>
        </w:rPr>
        <w:t xml:space="preserve">5 </w:t>
      </w:r>
      <w:r w:rsidRPr="00B01D5E">
        <w:rPr>
          <w:sz w:val="28"/>
          <w:szCs w:val="28"/>
        </w:rPr>
        <w:t xml:space="preserve">год земельный налог запланирован – </w:t>
      </w:r>
      <w:r>
        <w:rPr>
          <w:sz w:val="28"/>
          <w:szCs w:val="28"/>
        </w:rPr>
        <w:t>15591,2</w:t>
      </w:r>
      <w:r w:rsidRPr="00B01D5E">
        <w:rPr>
          <w:sz w:val="28"/>
          <w:szCs w:val="28"/>
        </w:rPr>
        <w:t xml:space="preserve"> тыс.рублей, с увеличением к 202</w:t>
      </w:r>
      <w:r>
        <w:rPr>
          <w:sz w:val="28"/>
          <w:szCs w:val="28"/>
        </w:rPr>
        <w:t>4</w:t>
      </w:r>
      <w:r w:rsidRPr="00B01D5E">
        <w:rPr>
          <w:sz w:val="28"/>
          <w:szCs w:val="28"/>
        </w:rPr>
        <w:t xml:space="preserve">г. на </w:t>
      </w:r>
      <w:r w:rsidRPr="00D03834">
        <w:rPr>
          <w:sz w:val="28"/>
          <w:szCs w:val="28"/>
        </w:rPr>
        <w:t>103,3 %</w:t>
      </w:r>
      <w:r w:rsidRPr="00B01D5E">
        <w:rPr>
          <w:sz w:val="28"/>
          <w:szCs w:val="28"/>
        </w:rPr>
        <w:t xml:space="preserve"> . На 202</w:t>
      </w:r>
      <w:r>
        <w:rPr>
          <w:sz w:val="28"/>
          <w:szCs w:val="28"/>
        </w:rPr>
        <w:t>6</w:t>
      </w:r>
      <w:r w:rsidRPr="00B01D5E">
        <w:rPr>
          <w:sz w:val="28"/>
          <w:szCs w:val="28"/>
        </w:rPr>
        <w:t xml:space="preserve"> год </w:t>
      </w:r>
      <w:r>
        <w:rPr>
          <w:sz w:val="28"/>
          <w:szCs w:val="28"/>
        </w:rPr>
        <w:t>15591,2</w:t>
      </w:r>
      <w:r w:rsidRPr="00B01D5E">
        <w:rPr>
          <w:sz w:val="28"/>
          <w:szCs w:val="28"/>
        </w:rPr>
        <w:t xml:space="preserve"> тыс.рублей  с темпом роста </w:t>
      </w:r>
      <w:r w:rsidRPr="00B15611">
        <w:rPr>
          <w:sz w:val="28"/>
          <w:szCs w:val="28"/>
        </w:rPr>
        <w:t>100%</w:t>
      </w:r>
      <w:r w:rsidRPr="00B01D5E">
        <w:rPr>
          <w:sz w:val="28"/>
          <w:szCs w:val="28"/>
        </w:rPr>
        <w:t xml:space="preserve"> к уровню 202</w:t>
      </w:r>
      <w:r>
        <w:rPr>
          <w:sz w:val="28"/>
          <w:szCs w:val="28"/>
        </w:rPr>
        <w:t>5</w:t>
      </w:r>
      <w:r w:rsidRPr="00B01D5E">
        <w:rPr>
          <w:sz w:val="28"/>
          <w:szCs w:val="28"/>
        </w:rPr>
        <w:t xml:space="preserve"> года. План доведен</w:t>
      </w:r>
      <w:r>
        <w:rPr>
          <w:sz w:val="28"/>
          <w:szCs w:val="28"/>
        </w:rPr>
        <w:t xml:space="preserve"> УФ и НП по </w:t>
      </w:r>
      <w:proofErr w:type="spellStart"/>
      <w:r>
        <w:rPr>
          <w:sz w:val="28"/>
          <w:szCs w:val="28"/>
        </w:rPr>
        <w:t>Чулымскому</w:t>
      </w:r>
      <w:proofErr w:type="spellEnd"/>
      <w:r>
        <w:rPr>
          <w:sz w:val="28"/>
          <w:szCs w:val="28"/>
        </w:rPr>
        <w:t xml:space="preserve"> району. В течение текущего финансового года план по налогу будет корректироваться по мере поступления налога в бюджет.</w:t>
      </w:r>
    </w:p>
    <w:p w:rsidR="009A2E2E" w:rsidRPr="00686EEF" w:rsidRDefault="009A2E2E" w:rsidP="009A2E2E">
      <w:pPr>
        <w:widowControl w:val="0"/>
        <w:jc w:val="both"/>
        <w:rPr>
          <w:b/>
          <w:sz w:val="28"/>
          <w:szCs w:val="28"/>
        </w:rPr>
      </w:pPr>
    </w:p>
    <w:p w:rsidR="009A2E2E" w:rsidRDefault="009A2E2E" w:rsidP="009A2E2E">
      <w:pPr>
        <w:widowControl w:val="0"/>
        <w:jc w:val="both"/>
        <w:rPr>
          <w:b/>
          <w:sz w:val="28"/>
          <w:szCs w:val="28"/>
        </w:rPr>
      </w:pPr>
      <w:r w:rsidRPr="00686EEF">
        <w:rPr>
          <w:b/>
          <w:sz w:val="28"/>
          <w:szCs w:val="28"/>
        </w:rPr>
        <w:t xml:space="preserve">                                                    Неналоговые доходы</w:t>
      </w:r>
    </w:p>
    <w:p w:rsidR="009A2E2E" w:rsidRPr="00905A75" w:rsidRDefault="009A2E2E" w:rsidP="009A2E2E">
      <w:pPr>
        <w:widowControl w:val="0"/>
        <w:jc w:val="both"/>
        <w:rPr>
          <w:sz w:val="28"/>
          <w:szCs w:val="28"/>
        </w:rPr>
      </w:pPr>
      <w:r>
        <w:rPr>
          <w:sz w:val="28"/>
          <w:szCs w:val="28"/>
        </w:rPr>
        <w:t xml:space="preserve">    В структуре доходной части МО г. Чулыма неналоговые доходы занимают наименьшую долю, они составляют </w:t>
      </w:r>
      <w:r w:rsidRPr="006E250A">
        <w:rPr>
          <w:sz w:val="28"/>
          <w:szCs w:val="28"/>
        </w:rPr>
        <w:t xml:space="preserve">всего </w:t>
      </w:r>
      <w:r w:rsidRPr="005E3B1B">
        <w:rPr>
          <w:sz w:val="28"/>
          <w:szCs w:val="28"/>
        </w:rPr>
        <w:t>4,9%</w:t>
      </w:r>
      <w:r w:rsidRPr="006E250A">
        <w:rPr>
          <w:sz w:val="28"/>
          <w:szCs w:val="28"/>
        </w:rPr>
        <w:t xml:space="preserve"> от общего </w:t>
      </w:r>
      <w:r>
        <w:rPr>
          <w:sz w:val="28"/>
          <w:szCs w:val="28"/>
        </w:rPr>
        <w:t>поступления собственных доходов.</w:t>
      </w:r>
    </w:p>
    <w:p w:rsidR="009A2E2E" w:rsidRPr="00730513" w:rsidRDefault="009A2E2E" w:rsidP="009A2E2E">
      <w:pPr>
        <w:autoSpaceDE w:val="0"/>
        <w:autoSpaceDN w:val="0"/>
        <w:jc w:val="both"/>
        <w:rPr>
          <w:sz w:val="28"/>
          <w:szCs w:val="28"/>
        </w:rPr>
      </w:pPr>
      <w:r w:rsidRPr="00730513">
        <w:rPr>
          <w:sz w:val="28"/>
          <w:szCs w:val="28"/>
        </w:rPr>
        <w:t xml:space="preserve">    Поступление неналоговых доходов в бюджет муниципального образования г</w:t>
      </w:r>
      <w:proofErr w:type="gramStart"/>
      <w:r w:rsidRPr="00730513">
        <w:rPr>
          <w:sz w:val="28"/>
          <w:szCs w:val="28"/>
        </w:rPr>
        <w:t>.Ч</w:t>
      </w:r>
      <w:proofErr w:type="gramEnd"/>
      <w:r w:rsidRPr="00730513">
        <w:rPr>
          <w:sz w:val="28"/>
          <w:szCs w:val="28"/>
        </w:rPr>
        <w:t>улыма планируется исходя из ожидаемых поступлений в 20</w:t>
      </w:r>
      <w:r>
        <w:rPr>
          <w:sz w:val="28"/>
          <w:szCs w:val="28"/>
        </w:rPr>
        <w:t>23 году, на 2024</w:t>
      </w:r>
      <w:r w:rsidRPr="00730513">
        <w:rPr>
          <w:sz w:val="28"/>
          <w:szCs w:val="28"/>
        </w:rPr>
        <w:t xml:space="preserve"> год </w:t>
      </w:r>
      <w:r>
        <w:rPr>
          <w:sz w:val="28"/>
          <w:szCs w:val="28"/>
        </w:rPr>
        <w:t xml:space="preserve">запланировано </w:t>
      </w:r>
      <w:r w:rsidRPr="00730513">
        <w:rPr>
          <w:sz w:val="28"/>
          <w:szCs w:val="28"/>
        </w:rPr>
        <w:t xml:space="preserve">в общей сумме </w:t>
      </w:r>
      <w:r>
        <w:rPr>
          <w:sz w:val="28"/>
          <w:szCs w:val="28"/>
        </w:rPr>
        <w:t>2</w:t>
      </w:r>
      <w:r w:rsidRPr="009230F8">
        <w:rPr>
          <w:sz w:val="28"/>
          <w:szCs w:val="28"/>
        </w:rPr>
        <w:t>611,6</w:t>
      </w:r>
      <w:r>
        <w:rPr>
          <w:b/>
        </w:rPr>
        <w:t xml:space="preserve"> </w:t>
      </w:r>
      <w:r w:rsidRPr="00730513">
        <w:rPr>
          <w:sz w:val="28"/>
          <w:szCs w:val="28"/>
        </w:rPr>
        <w:t>тыс.рублей,</w:t>
      </w:r>
      <w:r>
        <w:rPr>
          <w:sz w:val="28"/>
          <w:szCs w:val="28"/>
        </w:rPr>
        <w:t xml:space="preserve"> это на </w:t>
      </w:r>
      <w:r w:rsidRPr="00325B3E">
        <w:rPr>
          <w:sz w:val="28"/>
          <w:szCs w:val="28"/>
        </w:rPr>
        <w:t>570,2 тыс.руб. или на 82,1 %</w:t>
      </w:r>
      <w:r>
        <w:rPr>
          <w:sz w:val="28"/>
          <w:szCs w:val="28"/>
        </w:rPr>
        <w:t xml:space="preserve"> меньше  уровня 2023 г., н</w:t>
      </w:r>
      <w:r w:rsidRPr="00730513">
        <w:rPr>
          <w:sz w:val="28"/>
          <w:szCs w:val="28"/>
        </w:rPr>
        <w:t>а 20</w:t>
      </w:r>
      <w:r>
        <w:rPr>
          <w:sz w:val="28"/>
          <w:szCs w:val="28"/>
        </w:rPr>
        <w:t>25</w:t>
      </w:r>
      <w:r w:rsidRPr="00730513">
        <w:rPr>
          <w:sz w:val="28"/>
          <w:szCs w:val="28"/>
        </w:rPr>
        <w:t xml:space="preserve"> год – </w:t>
      </w:r>
      <w:r>
        <w:rPr>
          <w:sz w:val="28"/>
          <w:szCs w:val="28"/>
        </w:rPr>
        <w:t>2</w:t>
      </w:r>
      <w:r w:rsidRPr="009230F8">
        <w:rPr>
          <w:sz w:val="28"/>
          <w:szCs w:val="28"/>
        </w:rPr>
        <w:t>613,6</w:t>
      </w:r>
      <w:r>
        <w:rPr>
          <w:b/>
          <w:sz w:val="28"/>
          <w:szCs w:val="28"/>
        </w:rPr>
        <w:t xml:space="preserve"> </w:t>
      </w:r>
      <w:r w:rsidRPr="00730513">
        <w:rPr>
          <w:sz w:val="28"/>
          <w:szCs w:val="28"/>
        </w:rPr>
        <w:t xml:space="preserve">тыс. рублей </w:t>
      </w:r>
      <w:r w:rsidRPr="005E3B1B">
        <w:rPr>
          <w:sz w:val="28"/>
          <w:szCs w:val="28"/>
        </w:rPr>
        <w:t>100 %</w:t>
      </w:r>
      <w:r>
        <w:rPr>
          <w:sz w:val="28"/>
          <w:szCs w:val="28"/>
        </w:rPr>
        <w:t xml:space="preserve">  к плану 2024</w:t>
      </w:r>
      <w:r w:rsidRPr="00730513">
        <w:rPr>
          <w:sz w:val="28"/>
          <w:szCs w:val="28"/>
        </w:rPr>
        <w:t xml:space="preserve"> года</w:t>
      </w:r>
      <w:r>
        <w:rPr>
          <w:sz w:val="28"/>
          <w:szCs w:val="28"/>
        </w:rPr>
        <w:t>,</w:t>
      </w:r>
      <w:r w:rsidRPr="00730513">
        <w:rPr>
          <w:sz w:val="28"/>
          <w:szCs w:val="28"/>
        </w:rPr>
        <w:t xml:space="preserve"> на 20</w:t>
      </w:r>
      <w:r>
        <w:rPr>
          <w:sz w:val="28"/>
          <w:szCs w:val="28"/>
        </w:rPr>
        <w:t>26</w:t>
      </w:r>
      <w:r w:rsidRPr="00730513">
        <w:rPr>
          <w:sz w:val="28"/>
          <w:szCs w:val="28"/>
        </w:rPr>
        <w:t xml:space="preserve"> год – </w:t>
      </w:r>
      <w:r w:rsidRPr="009230F8">
        <w:rPr>
          <w:sz w:val="28"/>
          <w:szCs w:val="28"/>
        </w:rPr>
        <w:t>2 615,6</w:t>
      </w:r>
      <w:r>
        <w:rPr>
          <w:b/>
          <w:sz w:val="28"/>
          <w:szCs w:val="28"/>
        </w:rPr>
        <w:t xml:space="preserve"> </w:t>
      </w:r>
      <w:r>
        <w:rPr>
          <w:sz w:val="28"/>
          <w:szCs w:val="28"/>
        </w:rPr>
        <w:t>тыс. рублей ( к плану 2025</w:t>
      </w:r>
      <w:r w:rsidRPr="00730513">
        <w:rPr>
          <w:sz w:val="28"/>
          <w:szCs w:val="28"/>
        </w:rPr>
        <w:t xml:space="preserve"> года составляет </w:t>
      </w:r>
      <w:r w:rsidRPr="005E3B1B">
        <w:rPr>
          <w:sz w:val="28"/>
          <w:szCs w:val="28"/>
        </w:rPr>
        <w:t xml:space="preserve">100 </w:t>
      </w:r>
      <w:r w:rsidRPr="005E3B1B">
        <w:rPr>
          <w:sz w:val="28"/>
          <w:szCs w:val="28"/>
        </w:rPr>
        <w:lastRenderedPageBreak/>
        <w:t>%</w:t>
      </w:r>
      <w:r w:rsidRPr="00730513">
        <w:rPr>
          <w:sz w:val="28"/>
          <w:szCs w:val="28"/>
        </w:rPr>
        <w:t xml:space="preserve">). </w:t>
      </w:r>
      <w:r>
        <w:rPr>
          <w:sz w:val="28"/>
          <w:szCs w:val="28"/>
        </w:rPr>
        <w:t>В</w:t>
      </w:r>
      <w:r w:rsidRPr="00730513">
        <w:rPr>
          <w:sz w:val="28"/>
          <w:szCs w:val="28"/>
        </w:rPr>
        <w:t xml:space="preserve"> </w:t>
      </w:r>
      <w:r>
        <w:rPr>
          <w:sz w:val="28"/>
          <w:szCs w:val="28"/>
        </w:rPr>
        <w:t>течени</w:t>
      </w:r>
      <w:proofErr w:type="gramStart"/>
      <w:r>
        <w:rPr>
          <w:sz w:val="28"/>
          <w:szCs w:val="28"/>
        </w:rPr>
        <w:t>и</w:t>
      </w:r>
      <w:proofErr w:type="gramEnd"/>
      <w:r>
        <w:rPr>
          <w:sz w:val="28"/>
          <w:szCs w:val="28"/>
        </w:rPr>
        <w:t xml:space="preserve"> года по мере поступления неналоговых доходов будет проводиться корректировка годовых назначений на увеличение или на уменьшение. Е</w:t>
      </w:r>
      <w:r w:rsidRPr="00730513">
        <w:rPr>
          <w:sz w:val="28"/>
          <w:szCs w:val="28"/>
        </w:rPr>
        <w:t>жегодно будет проводиться инвентаризация имущества, находящегося в муниципальной собственности с целью выявления неиспользованного и установления направления эффективного его использования</w:t>
      </w:r>
      <w:r w:rsidRPr="00730513">
        <w:t xml:space="preserve">, </w:t>
      </w:r>
      <w:r w:rsidRPr="00730513">
        <w:rPr>
          <w:sz w:val="28"/>
          <w:szCs w:val="28"/>
        </w:rPr>
        <w:t xml:space="preserve">будут дополнительно заключаться договоры на аренду имущества.  </w:t>
      </w:r>
    </w:p>
    <w:p w:rsidR="009A2E2E" w:rsidRPr="00730513" w:rsidRDefault="009A2E2E" w:rsidP="009A2E2E">
      <w:pPr>
        <w:ind w:firstLine="708"/>
        <w:contextualSpacing/>
        <w:jc w:val="both"/>
        <w:rPr>
          <w:sz w:val="28"/>
          <w:szCs w:val="28"/>
        </w:rPr>
      </w:pPr>
      <w:r w:rsidRPr="00730513">
        <w:rPr>
          <w:sz w:val="28"/>
          <w:szCs w:val="28"/>
        </w:rPr>
        <w:t xml:space="preserve">В составе неналоговых доходов предусмотрено поступление следующих доходных источников: </w:t>
      </w:r>
    </w:p>
    <w:p w:rsidR="009A2E2E" w:rsidRPr="00730513" w:rsidRDefault="009A2E2E" w:rsidP="009A2E2E">
      <w:pPr>
        <w:contextualSpacing/>
        <w:jc w:val="both"/>
        <w:rPr>
          <w:sz w:val="28"/>
          <w:szCs w:val="28"/>
        </w:rPr>
      </w:pPr>
      <w:r>
        <w:rPr>
          <w:b/>
          <w:sz w:val="28"/>
          <w:szCs w:val="28"/>
        </w:rPr>
        <w:t xml:space="preserve">      </w:t>
      </w:r>
      <w:r w:rsidRPr="003E6F78">
        <w:rPr>
          <w:b/>
          <w:sz w:val="28"/>
          <w:szCs w:val="28"/>
        </w:rPr>
        <w:t>1.</w:t>
      </w:r>
      <w:r w:rsidRPr="00730513">
        <w:rPr>
          <w:sz w:val="28"/>
          <w:szCs w:val="28"/>
        </w:rPr>
        <w:t> </w:t>
      </w:r>
      <w:r w:rsidRPr="00152B9D">
        <w:rPr>
          <w:b/>
          <w:sz w:val="28"/>
          <w:szCs w:val="28"/>
        </w:rPr>
        <w:t xml:space="preserve">Доходы от сдачи в аренду имущества, </w:t>
      </w:r>
      <w:r>
        <w:rPr>
          <w:b/>
          <w:sz w:val="28"/>
          <w:szCs w:val="28"/>
        </w:rPr>
        <w:t>составляющего казну поселений (</w:t>
      </w:r>
      <w:r w:rsidRPr="00152B9D">
        <w:rPr>
          <w:b/>
          <w:sz w:val="28"/>
          <w:szCs w:val="28"/>
        </w:rPr>
        <w:t>за исключением земельных участков)</w:t>
      </w:r>
      <w:r>
        <w:rPr>
          <w:sz w:val="28"/>
          <w:szCs w:val="28"/>
        </w:rPr>
        <w:t>, в сумме на 2024год – 762,4 тыс. рублей, это на 817,7 тыс</w:t>
      </w:r>
      <w:proofErr w:type="gramStart"/>
      <w:r>
        <w:rPr>
          <w:sz w:val="28"/>
          <w:szCs w:val="28"/>
        </w:rPr>
        <w:t>.р</w:t>
      </w:r>
      <w:proofErr w:type="gramEnd"/>
      <w:r>
        <w:rPr>
          <w:sz w:val="28"/>
          <w:szCs w:val="28"/>
        </w:rPr>
        <w:t xml:space="preserve">уб. или на </w:t>
      </w:r>
      <w:r w:rsidRPr="00E97721">
        <w:rPr>
          <w:sz w:val="28"/>
          <w:szCs w:val="28"/>
        </w:rPr>
        <w:t>48,3%</w:t>
      </w:r>
      <w:r>
        <w:rPr>
          <w:sz w:val="28"/>
          <w:szCs w:val="28"/>
        </w:rPr>
        <w:t xml:space="preserve"> меньше уровня 2023 г.,</w:t>
      </w:r>
      <w:r w:rsidRPr="00730513">
        <w:rPr>
          <w:sz w:val="28"/>
          <w:szCs w:val="28"/>
        </w:rPr>
        <w:t xml:space="preserve"> на 20</w:t>
      </w:r>
      <w:r>
        <w:rPr>
          <w:sz w:val="28"/>
          <w:szCs w:val="28"/>
        </w:rPr>
        <w:t>25</w:t>
      </w:r>
      <w:r w:rsidRPr="00730513">
        <w:rPr>
          <w:sz w:val="28"/>
          <w:szCs w:val="28"/>
        </w:rPr>
        <w:t xml:space="preserve"> год – </w:t>
      </w:r>
      <w:r>
        <w:rPr>
          <w:sz w:val="28"/>
          <w:szCs w:val="28"/>
        </w:rPr>
        <w:t>762,4</w:t>
      </w:r>
      <w:r w:rsidRPr="00730513">
        <w:rPr>
          <w:sz w:val="28"/>
          <w:szCs w:val="28"/>
        </w:rPr>
        <w:t xml:space="preserve"> тыс. рублей (к плану </w:t>
      </w:r>
      <w:r w:rsidRPr="00E97721">
        <w:rPr>
          <w:sz w:val="28"/>
          <w:szCs w:val="28"/>
        </w:rPr>
        <w:t>2024 года 100,0 %),</w:t>
      </w:r>
      <w:r w:rsidRPr="00730513">
        <w:rPr>
          <w:sz w:val="28"/>
          <w:szCs w:val="28"/>
        </w:rPr>
        <w:t xml:space="preserve"> на 20</w:t>
      </w:r>
      <w:r>
        <w:rPr>
          <w:sz w:val="28"/>
          <w:szCs w:val="28"/>
        </w:rPr>
        <w:t>26 год – 762,4</w:t>
      </w:r>
      <w:r w:rsidRPr="00730513">
        <w:rPr>
          <w:sz w:val="28"/>
          <w:szCs w:val="28"/>
        </w:rPr>
        <w:t xml:space="preserve"> тыс. рублей (</w:t>
      </w:r>
      <w:r w:rsidRPr="00E97721">
        <w:rPr>
          <w:sz w:val="28"/>
          <w:szCs w:val="28"/>
        </w:rPr>
        <w:t>к плану 2025 года 100,0%).</w:t>
      </w:r>
      <w:r w:rsidRPr="00730513">
        <w:rPr>
          <w:sz w:val="28"/>
          <w:szCs w:val="28"/>
        </w:rPr>
        <w:t xml:space="preserve"> Данные доходы запланированы без роста по годам в связи с тем, что в течение года договоры аренды по оплате</w:t>
      </w:r>
      <w:r>
        <w:rPr>
          <w:sz w:val="28"/>
          <w:szCs w:val="28"/>
        </w:rPr>
        <w:t xml:space="preserve"> </w:t>
      </w:r>
      <w:r w:rsidRPr="00730513">
        <w:rPr>
          <w:sz w:val="28"/>
          <w:szCs w:val="28"/>
        </w:rPr>
        <w:t xml:space="preserve">пересматриваются, расторгаются и суммы уменьшаются.  </w:t>
      </w:r>
    </w:p>
    <w:p w:rsidR="009A2E2E" w:rsidRPr="00981F88" w:rsidRDefault="009A2E2E" w:rsidP="009A2E2E">
      <w:pPr>
        <w:widowControl w:val="0"/>
        <w:jc w:val="both"/>
        <w:rPr>
          <w:sz w:val="28"/>
          <w:szCs w:val="28"/>
        </w:rPr>
      </w:pPr>
      <w:r>
        <w:rPr>
          <w:b/>
          <w:sz w:val="28"/>
          <w:szCs w:val="28"/>
        </w:rPr>
        <w:t xml:space="preserve">     </w:t>
      </w:r>
      <w:r w:rsidRPr="00981F88">
        <w:rPr>
          <w:b/>
          <w:sz w:val="28"/>
          <w:szCs w:val="28"/>
        </w:rPr>
        <w:t>2.</w:t>
      </w:r>
      <w:r w:rsidRPr="00981F88">
        <w:t xml:space="preserve"> </w:t>
      </w:r>
      <w:r w:rsidRPr="00981F88">
        <w:rPr>
          <w:b/>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поселений.</w:t>
      </w:r>
      <w:r w:rsidRPr="00981F88">
        <w:rPr>
          <w:sz w:val="28"/>
          <w:szCs w:val="28"/>
        </w:rPr>
        <w:t xml:space="preserve"> </w:t>
      </w:r>
    </w:p>
    <w:p w:rsidR="009A2E2E" w:rsidRPr="00981F88" w:rsidRDefault="009A2E2E" w:rsidP="009A2E2E">
      <w:pPr>
        <w:widowControl w:val="0"/>
        <w:jc w:val="both"/>
        <w:rPr>
          <w:sz w:val="28"/>
          <w:szCs w:val="28"/>
        </w:rPr>
      </w:pPr>
      <w:r w:rsidRPr="00981F88">
        <w:rPr>
          <w:sz w:val="28"/>
          <w:szCs w:val="28"/>
        </w:rPr>
        <w:t xml:space="preserve">     Вышеуказанные доходы занимают удельный вес в составе неналоговых доходов </w:t>
      </w:r>
      <w:r w:rsidRPr="0035619D">
        <w:rPr>
          <w:sz w:val="28"/>
          <w:szCs w:val="28"/>
        </w:rPr>
        <w:t>50,6%.</w:t>
      </w:r>
    </w:p>
    <w:p w:rsidR="009A2E2E" w:rsidRPr="00981F88" w:rsidRDefault="009A2E2E" w:rsidP="009A2E2E">
      <w:pPr>
        <w:widowControl w:val="0"/>
        <w:jc w:val="both"/>
        <w:rPr>
          <w:sz w:val="28"/>
          <w:szCs w:val="28"/>
        </w:rPr>
      </w:pPr>
      <w:r w:rsidRPr="00981F88">
        <w:rPr>
          <w:sz w:val="28"/>
          <w:szCs w:val="28"/>
        </w:rPr>
        <w:t xml:space="preserve">Данные поступления, в соответствии с Бюджетным кодексом Российской Федерации, подлежат зачислению в бюджет муниципального образования по </w:t>
      </w:r>
      <w:r w:rsidRPr="00B71161">
        <w:rPr>
          <w:sz w:val="28"/>
          <w:szCs w:val="28"/>
        </w:rPr>
        <w:t>нормативу 50%.</w:t>
      </w:r>
      <w:r w:rsidRPr="00981F88">
        <w:rPr>
          <w:sz w:val="28"/>
          <w:szCs w:val="28"/>
        </w:rPr>
        <w:t xml:space="preserve"> На 202</w:t>
      </w:r>
      <w:r>
        <w:rPr>
          <w:sz w:val="28"/>
          <w:szCs w:val="28"/>
        </w:rPr>
        <w:t>4</w:t>
      </w:r>
      <w:r w:rsidRPr="00981F88">
        <w:rPr>
          <w:sz w:val="28"/>
          <w:szCs w:val="28"/>
        </w:rPr>
        <w:t xml:space="preserve">-2026 год запланированы по </w:t>
      </w:r>
      <w:r>
        <w:rPr>
          <w:sz w:val="28"/>
          <w:szCs w:val="28"/>
        </w:rPr>
        <w:t>1322,5</w:t>
      </w:r>
      <w:r w:rsidRPr="00981F88">
        <w:rPr>
          <w:sz w:val="28"/>
          <w:szCs w:val="28"/>
        </w:rPr>
        <w:t xml:space="preserve"> тыс.</w:t>
      </w:r>
      <w:r>
        <w:rPr>
          <w:sz w:val="28"/>
          <w:szCs w:val="28"/>
        </w:rPr>
        <w:t xml:space="preserve"> </w:t>
      </w:r>
      <w:r w:rsidRPr="00981F88">
        <w:rPr>
          <w:sz w:val="28"/>
          <w:szCs w:val="28"/>
        </w:rPr>
        <w:t>рублей равномерно на каждый год в течени</w:t>
      </w:r>
      <w:proofErr w:type="gramStart"/>
      <w:r w:rsidRPr="00981F88">
        <w:rPr>
          <w:sz w:val="28"/>
          <w:szCs w:val="28"/>
        </w:rPr>
        <w:t>и</w:t>
      </w:r>
      <w:proofErr w:type="gramEnd"/>
      <w:r w:rsidRPr="00981F88">
        <w:rPr>
          <w:sz w:val="28"/>
          <w:szCs w:val="28"/>
        </w:rPr>
        <w:t xml:space="preserve"> всего периода, у</w:t>
      </w:r>
      <w:r>
        <w:rPr>
          <w:sz w:val="28"/>
          <w:szCs w:val="28"/>
        </w:rPr>
        <w:t>величение</w:t>
      </w:r>
      <w:r w:rsidRPr="00981F88">
        <w:rPr>
          <w:sz w:val="28"/>
          <w:szCs w:val="28"/>
        </w:rPr>
        <w:t xml:space="preserve"> к уровню 2023 г. составляет </w:t>
      </w:r>
      <w:r w:rsidRPr="007F5921">
        <w:rPr>
          <w:sz w:val="28"/>
          <w:szCs w:val="28"/>
        </w:rPr>
        <w:t>136,8 %</w:t>
      </w:r>
      <w:r w:rsidRPr="00981F88">
        <w:rPr>
          <w:sz w:val="28"/>
          <w:szCs w:val="28"/>
        </w:rPr>
        <w:t xml:space="preserve"> или </w:t>
      </w:r>
      <w:r>
        <w:rPr>
          <w:sz w:val="28"/>
          <w:szCs w:val="28"/>
        </w:rPr>
        <w:t>больше</w:t>
      </w:r>
      <w:r w:rsidRPr="00981F88">
        <w:rPr>
          <w:sz w:val="28"/>
          <w:szCs w:val="28"/>
        </w:rPr>
        <w:t xml:space="preserve"> на </w:t>
      </w:r>
      <w:r>
        <w:rPr>
          <w:sz w:val="28"/>
          <w:szCs w:val="28"/>
        </w:rPr>
        <w:t>356,0</w:t>
      </w:r>
      <w:r w:rsidRPr="00981F88">
        <w:rPr>
          <w:sz w:val="28"/>
          <w:szCs w:val="28"/>
        </w:rPr>
        <w:t xml:space="preserve"> тыс.</w:t>
      </w:r>
      <w:r>
        <w:rPr>
          <w:sz w:val="28"/>
          <w:szCs w:val="28"/>
        </w:rPr>
        <w:t xml:space="preserve"> </w:t>
      </w:r>
      <w:r w:rsidRPr="00981F88">
        <w:rPr>
          <w:sz w:val="28"/>
          <w:szCs w:val="28"/>
        </w:rPr>
        <w:t>рублей.</w:t>
      </w:r>
    </w:p>
    <w:p w:rsidR="009A2E2E" w:rsidRPr="00981F88" w:rsidRDefault="009A2E2E" w:rsidP="009A2E2E">
      <w:pPr>
        <w:widowControl w:val="0"/>
        <w:jc w:val="both"/>
        <w:rPr>
          <w:sz w:val="28"/>
          <w:szCs w:val="28"/>
        </w:rPr>
      </w:pPr>
      <w:r w:rsidRPr="00981F88">
        <w:rPr>
          <w:sz w:val="28"/>
          <w:szCs w:val="28"/>
        </w:rPr>
        <w:t xml:space="preserve">Доходы спланированы без учета </w:t>
      </w:r>
      <w:proofErr w:type="gramStart"/>
      <w:r w:rsidRPr="00981F88">
        <w:rPr>
          <w:sz w:val="28"/>
          <w:szCs w:val="28"/>
        </w:rPr>
        <w:t>роста</w:t>
      </w:r>
      <w:proofErr w:type="gramEnd"/>
      <w:r w:rsidRPr="00981F88">
        <w:rPr>
          <w:sz w:val="28"/>
          <w:szCs w:val="28"/>
        </w:rPr>
        <w:t xml:space="preserve"> т.е. 100,0%. В течение года план с учетом поступления доходов</w:t>
      </w:r>
      <w:r>
        <w:rPr>
          <w:sz w:val="28"/>
          <w:szCs w:val="28"/>
        </w:rPr>
        <w:t xml:space="preserve"> </w:t>
      </w:r>
      <w:r w:rsidRPr="00981F88">
        <w:rPr>
          <w:sz w:val="28"/>
          <w:szCs w:val="28"/>
        </w:rPr>
        <w:t xml:space="preserve">будет скорректирован в сторону увеличения или уменьшения.  </w:t>
      </w:r>
    </w:p>
    <w:p w:rsidR="009A2E2E" w:rsidRPr="00981F88" w:rsidRDefault="009A2E2E" w:rsidP="009A2E2E">
      <w:pPr>
        <w:widowControl w:val="0"/>
        <w:jc w:val="both"/>
        <w:rPr>
          <w:sz w:val="28"/>
          <w:szCs w:val="28"/>
        </w:rPr>
      </w:pPr>
      <w:r w:rsidRPr="00981F88">
        <w:rPr>
          <w:sz w:val="28"/>
          <w:szCs w:val="28"/>
        </w:rPr>
        <w:t xml:space="preserve">      </w:t>
      </w:r>
      <w:r w:rsidRPr="00981F88">
        <w:rPr>
          <w:b/>
          <w:sz w:val="28"/>
          <w:szCs w:val="28"/>
        </w:rPr>
        <w:t>3.</w:t>
      </w:r>
      <w:r w:rsidRPr="00981F88">
        <w:t xml:space="preserve"> </w:t>
      </w:r>
      <w:proofErr w:type="gramStart"/>
      <w:r w:rsidRPr="00981F88">
        <w:rPr>
          <w:b/>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p w:rsidR="009A2E2E" w:rsidRPr="00981F88" w:rsidRDefault="009A2E2E" w:rsidP="009A2E2E">
      <w:pPr>
        <w:widowControl w:val="0"/>
        <w:jc w:val="both"/>
        <w:rPr>
          <w:sz w:val="28"/>
          <w:szCs w:val="28"/>
        </w:rPr>
      </w:pPr>
      <w:r w:rsidRPr="00981F88">
        <w:rPr>
          <w:sz w:val="28"/>
          <w:szCs w:val="28"/>
        </w:rPr>
        <w:t xml:space="preserve">     На 2024-2026 год запланированы по </w:t>
      </w:r>
      <w:r>
        <w:rPr>
          <w:sz w:val="28"/>
          <w:szCs w:val="28"/>
        </w:rPr>
        <w:t>384,6</w:t>
      </w:r>
      <w:r w:rsidRPr="00981F88">
        <w:rPr>
          <w:sz w:val="28"/>
          <w:szCs w:val="28"/>
        </w:rPr>
        <w:t xml:space="preserve"> тыс.</w:t>
      </w:r>
      <w:r>
        <w:rPr>
          <w:sz w:val="28"/>
          <w:szCs w:val="28"/>
        </w:rPr>
        <w:t xml:space="preserve"> </w:t>
      </w:r>
      <w:r w:rsidRPr="00981F88">
        <w:rPr>
          <w:sz w:val="28"/>
          <w:szCs w:val="28"/>
        </w:rPr>
        <w:t>рублей равномерно на каждый год в течени</w:t>
      </w:r>
      <w:proofErr w:type="gramStart"/>
      <w:r w:rsidRPr="00981F88">
        <w:rPr>
          <w:sz w:val="28"/>
          <w:szCs w:val="28"/>
        </w:rPr>
        <w:t>и</w:t>
      </w:r>
      <w:proofErr w:type="gramEnd"/>
      <w:r w:rsidRPr="00981F88">
        <w:rPr>
          <w:sz w:val="28"/>
          <w:szCs w:val="28"/>
        </w:rPr>
        <w:t xml:space="preserve"> всего периода, у</w:t>
      </w:r>
      <w:r>
        <w:rPr>
          <w:sz w:val="28"/>
          <w:szCs w:val="28"/>
        </w:rPr>
        <w:t>меньше</w:t>
      </w:r>
      <w:r w:rsidRPr="00981F88">
        <w:rPr>
          <w:sz w:val="28"/>
          <w:szCs w:val="28"/>
        </w:rPr>
        <w:t xml:space="preserve">ние к уровню 2023 г. составляет </w:t>
      </w:r>
      <w:r w:rsidRPr="0046536B">
        <w:rPr>
          <w:sz w:val="28"/>
          <w:szCs w:val="28"/>
        </w:rPr>
        <w:t>84,2 %</w:t>
      </w:r>
      <w:r w:rsidRPr="00981F88">
        <w:rPr>
          <w:sz w:val="28"/>
          <w:szCs w:val="28"/>
        </w:rPr>
        <w:t xml:space="preserve"> или </w:t>
      </w:r>
      <w:r>
        <w:rPr>
          <w:sz w:val="28"/>
          <w:szCs w:val="28"/>
        </w:rPr>
        <w:t>меньше</w:t>
      </w:r>
      <w:r w:rsidRPr="00981F88">
        <w:rPr>
          <w:sz w:val="28"/>
          <w:szCs w:val="28"/>
        </w:rPr>
        <w:t xml:space="preserve"> на </w:t>
      </w:r>
      <w:r w:rsidRPr="007F5921">
        <w:rPr>
          <w:sz w:val="28"/>
          <w:szCs w:val="28"/>
        </w:rPr>
        <w:t>72,0 тыс</w:t>
      </w:r>
      <w:r w:rsidRPr="00981F88">
        <w:rPr>
          <w:sz w:val="28"/>
          <w:szCs w:val="28"/>
        </w:rPr>
        <w:t>.</w:t>
      </w:r>
      <w:r>
        <w:rPr>
          <w:sz w:val="28"/>
          <w:szCs w:val="28"/>
        </w:rPr>
        <w:t xml:space="preserve"> </w:t>
      </w:r>
      <w:r w:rsidRPr="00981F88">
        <w:rPr>
          <w:sz w:val="28"/>
          <w:szCs w:val="28"/>
        </w:rPr>
        <w:t>рублей.</w:t>
      </w:r>
    </w:p>
    <w:p w:rsidR="009A2E2E" w:rsidRDefault="009A2E2E" w:rsidP="009A2E2E">
      <w:pPr>
        <w:widowControl w:val="0"/>
        <w:jc w:val="both"/>
        <w:rPr>
          <w:sz w:val="28"/>
          <w:szCs w:val="28"/>
        </w:rPr>
      </w:pPr>
      <w:r w:rsidRPr="00981F88">
        <w:rPr>
          <w:sz w:val="28"/>
          <w:szCs w:val="28"/>
        </w:rPr>
        <w:t xml:space="preserve">Доходы спланированы без учета </w:t>
      </w:r>
      <w:proofErr w:type="gramStart"/>
      <w:r w:rsidRPr="00981F88">
        <w:rPr>
          <w:sz w:val="28"/>
          <w:szCs w:val="28"/>
        </w:rPr>
        <w:t>роста</w:t>
      </w:r>
      <w:proofErr w:type="gramEnd"/>
      <w:r w:rsidRPr="00981F88">
        <w:rPr>
          <w:sz w:val="28"/>
          <w:szCs w:val="28"/>
        </w:rPr>
        <w:t xml:space="preserve"> т.е. 100,0%. В течение года план с учетом поступления доходов будет скорректирован в сторону увеличения или уменьшения.</w:t>
      </w:r>
    </w:p>
    <w:p w:rsidR="009A2E2E" w:rsidRDefault="009A2E2E" w:rsidP="009A2E2E">
      <w:pPr>
        <w:contextualSpacing/>
        <w:jc w:val="both"/>
        <w:rPr>
          <w:b/>
          <w:sz w:val="28"/>
          <w:szCs w:val="28"/>
        </w:rPr>
      </w:pPr>
      <w:r w:rsidRPr="003E6F78">
        <w:rPr>
          <w:b/>
          <w:sz w:val="28"/>
          <w:szCs w:val="28"/>
        </w:rPr>
        <w:t xml:space="preserve">      4.</w:t>
      </w:r>
      <w:r w:rsidRPr="00152B9D">
        <w:rPr>
          <w:b/>
          <w:sz w:val="28"/>
          <w:szCs w:val="28"/>
        </w:rPr>
        <w:t>Доходы от продажи земельных участков, государственная собственность на которые не разграничена и которые рас</w:t>
      </w:r>
      <w:r>
        <w:rPr>
          <w:b/>
          <w:sz w:val="28"/>
          <w:szCs w:val="28"/>
        </w:rPr>
        <w:t>положены в границах поселений</w:t>
      </w:r>
      <w:r w:rsidRPr="00152B9D">
        <w:rPr>
          <w:b/>
          <w:sz w:val="28"/>
          <w:szCs w:val="28"/>
        </w:rPr>
        <w:t>.</w:t>
      </w:r>
    </w:p>
    <w:p w:rsidR="009A2E2E" w:rsidRPr="006937C9" w:rsidRDefault="009A2E2E" w:rsidP="009A2E2E">
      <w:pPr>
        <w:widowControl w:val="0"/>
        <w:jc w:val="both"/>
        <w:rPr>
          <w:sz w:val="28"/>
          <w:szCs w:val="28"/>
        </w:rPr>
      </w:pPr>
      <w:r>
        <w:rPr>
          <w:sz w:val="28"/>
          <w:szCs w:val="28"/>
        </w:rPr>
        <w:t xml:space="preserve">    Вышеуказанные доходы занимают в составе неналоговых доходов около </w:t>
      </w:r>
      <w:r w:rsidRPr="0046536B">
        <w:rPr>
          <w:sz w:val="28"/>
          <w:szCs w:val="28"/>
        </w:rPr>
        <w:t>2,</w:t>
      </w:r>
      <w:r>
        <w:rPr>
          <w:sz w:val="28"/>
          <w:szCs w:val="28"/>
        </w:rPr>
        <w:t>9</w:t>
      </w:r>
      <w:r w:rsidRPr="0046536B">
        <w:rPr>
          <w:sz w:val="28"/>
          <w:szCs w:val="28"/>
        </w:rPr>
        <w:t xml:space="preserve"> %.</w:t>
      </w:r>
    </w:p>
    <w:p w:rsidR="009A2E2E" w:rsidRDefault="009A2E2E" w:rsidP="009A2E2E">
      <w:pPr>
        <w:widowControl w:val="0"/>
        <w:jc w:val="both"/>
        <w:rPr>
          <w:sz w:val="28"/>
          <w:szCs w:val="28"/>
        </w:rPr>
      </w:pPr>
      <w:r w:rsidRPr="00730513">
        <w:rPr>
          <w:sz w:val="28"/>
          <w:szCs w:val="28"/>
        </w:rPr>
        <w:t>Данные поступления, в соответствии с Бюджетным кодексом Российской Федерации, подлежат зачислению в</w:t>
      </w:r>
      <w:r>
        <w:rPr>
          <w:sz w:val="28"/>
          <w:szCs w:val="28"/>
        </w:rPr>
        <w:t xml:space="preserve"> </w:t>
      </w:r>
      <w:r w:rsidRPr="00730513">
        <w:rPr>
          <w:sz w:val="28"/>
          <w:szCs w:val="28"/>
        </w:rPr>
        <w:t xml:space="preserve">бюджет муниципального образования по нормативу 50%. </w:t>
      </w:r>
      <w:r>
        <w:rPr>
          <w:sz w:val="28"/>
          <w:szCs w:val="28"/>
        </w:rPr>
        <w:t>На 2024-2026</w:t>
      </w:r>
      <w:r w:rsidRPr="00730513">
        <w:rPr>
          <w:sz w:val="28"/>
          <w:szCs w:val="28"/>
        </w:rPr>
        <w:t xml:space="preserve"> год запланирован</w:t>
      </w:r>
      <w:r>
        <w:rPr>
          <w:sz w:val="28"/>
          <w:szCs w:val="28"/>
        </w:rPr>
        <w:t>ы по 75,0</w:t>
      </w:r>
      <w:r w:rsidRPr="00730513">
        <w:rPr>
          <w:sz w:val="28"/>
          <w:szCs w:val="28"/>
        </w:rPr>
        <w:t xml:space="preserve"> тыс.рублей </w:t>
      </w:r>
      <w:r>
        <w:rPr>
          <w:sz w:val="28"/>
          <w:szCs w:val="28"/>
        </w:rPr>
        <w:t xml:space="preserve"> равномерно </w:t>
      </w:r>
      <w:r>
        <w:rPr>
          <w:sz w:val="28"/>
          <w:szCs w:val="28"/>
        </w:rPr>
        <w:lastRenderedPageBreak/>
        <w:t>на каждый год в течени</w:t>
      </w:r>
      <w:proofErr w:type="gramStart"/>
      <w:r>
        <w:rPr>
          <w:sz w:val="28"/>
          <w:szCs w:val="28"/>
        </w:rPr>
        <w:t>и</w:t>
      </w:r>
      <w:proofErr w:type="gramEnd"/>
      <w:r>
        <w:rPr>
          <w:sz w:val="28"/>
          <w:szCs w:val="28"/>
        </w:rPr>
        <w:t xml:space="preserve"> всего периода. </w:t>
      </w:r>
    </w:p>
    <w:p w:rsidR="009A2E2E" w:rsidRPr="00730513" w:rsidRDefault="009A2E2E" w:rsidP="009A2E2E">
      <w:pPr>
        <w:widowControl w:val="0"/>
        <w:jc w:val="both"/>
        <w:rPr>
          <w:sz w:val="28"/>
          <w:szCs w:val="28"/>
        </w:rPr>
      </w:pPr>
      <w:r w:rsidRPr="00730513">
        <w:rPr>
          <w:sz w:val="28"/>
          <w:szCs w:val="28"/>
        </w:rPr>
        <w:t xml:space="preserve">Доходы спланированы </w:t>
      </w:r>
      <w:r>
        <w:rPr>
          <w:sz w:val="28"/>
          <w:szCs w:val="28"/>
        </w:rPr>
        <w:t>без учета роста</w:t>
      </w:r>
      <w:r w:rsidRPr="00730513">
        <w:rPr>
          <w:sz w:val="28"/>
          <w:szCs w:val="28"/>
        </w:rPr>
        <w:t xml:space="preserve">. В течение года план с учетом поступления доходов от продажи, будет скорректирован в сторону увеличения или уменьшения.  </w:t>
      </w:r>
    </w:p>
    <w:p w:rsidR="009A2E2E" w:rsidRDefault="009A2E2E" w:rsidP="009A2E2E">
      <w:pPr>
        <w:widowControl w:val="0"/>
        <w:jc w:val="both"/>
        <w:rPr>
          <w:sz w:val="28"/>
          <w:szCs w:val="28"/>
        </w:rPr>
      </w:pPr>
      <w:r w:rsidRPr="00730513">
        <w:rPr>
          <w:sz w:val="28"/>
          <w:szCs w:val="28"/>
        </w:rPr>
        <w:t xml:space="preserve">   </w:t>
      </w:r>
      <w:r>
        <w:rPr>
          <w:sz w:val="28"/>
          <w:szCs w:val="28"/>
        </w:rPr>
        <w:t xml:space="preserve">   </w:t>
      </w:r>
      <w:r w:rsidRPr="00730513">
        <w:rPr>
          <w:sz w:val="28"/>
          <w:szCs w:val="28"/>
        </w:rPr>
        <w:t xml:space="preserve"> </w:t>
      </w:r>
      <w:r w:rsidRPr="001355B5">
        <w:rPr>
          <w:b/>
          <w:sz w:val="28"/>
          <w:szCs w:val="28"/>
        </w:rPr>
        <w:t>5</w:t>
      </w:r>
      <w:r w:rsidRPr="001355B5">
        <w:rPr>
          <w:sz w:val="28"/>
          <w:szCs w:val="28"/>
        </w:rPr>
        <w:t>.</w:t>
      </w:r>
      <w:r w:rsidRPr="001355B5">
        <w:rPr>
          <w:b/>
          <w:sz w:val="28"/>
          <w:szCs w:val="28"/>
        </w:rPr>
        <w:t>Прочие доходы от компенсации затрат бюджетов поселений</w:t>
      </w:r>
      <w:r w:rsidRPr="001355B5">
        <w:rPr>
          <w:sz w:val="28"/>
          <w:szCs w:val="28"/>
        </w:rPr>
        <w:t xml:space="preserve"> запланированы в сумме на 2024 год запланировано в сумме 67,1 тыс.</w:t>
      </w:r>
      <w:r>
        <w:rPr>
          <w:sz w:val="28"/>
          <w:szCs w:val="28"/>
        </w:rPr>
        <w:t xml:space="preserve"> </w:t>
      </w:r>
      <w:r w:rsidRPr="001355B5">
        <w:rPr>
          <w:sz w:val="28"/>
          <w:szCs w:val="28"/>
        </w:rPr>
        <w:t xml:space="preserve">рублей или  </w:t>
      </w:r>
      <w:r w:rsidRPr="0046536B">
        <w:rPr>
          <w:sz w:val="28"/>
          <w:szCs w:val="28"/>
        </w:rPr>
        <w:t>59,1 % к уровню  2023</w:t>
      </w:r>
      <w:r w:rsidRPr="001355B5">
        <w:rPr>
          <w:sz w:val="28"/>
          <w:szCs w:val="28"/>
        </w:rPr>
        <w:t xml:space="preserve"> г., на 2025 год – 69,1 тыс. </w:t>
      </w:r>
      <w:r w:rsidRPr="0046536B">
        <w:rPr>
          <w:sz w:val="28"/>
          <w:szCs w:val="28"/>
        </w:rPr>
        <w:t>рублей 103 %  к плану 2024</w:t>
      </w:r>
      <w:r w:rsidRPr="001355B5">
        <w:rPr>
          <w:sz w:val="28"/>
          <w:szCs w:val="28"/>
        </w:rPr>
        <w:t xml:space="preserve"> года, на 2026 год – 71,1 тыс. рублей </w:t>
      </w:r>
      <w:proofErr w:type="gramStart"/>
      <w:r w:rsidRPr="001355B5">
        <w:rPr>
          <w:sz w:val="28"/>
          <w:szCs w:val="28"/>
        </w:rPr>
        <w:t xml:space="preserve">( </w:t>
      </w:r>
      <w:proofErr w:type="gramEnd"/>
      <w:r w:rsidRPr="0046536B">
        <w:rPr>
          <w:sz w:val="28"/>
          <w:szCs w:val="28"/>
        </w:rPr>
        <w:t>к плану 2025 года составляет 102,9 %).</w:t>
      </w:r>
      <w:r w:rsidRPr="001355B5">
        <w:rPr>
          <w:sz w:val="28"/>
          <w:szCs w:val="28"/>
        </w:rPr>
        <w:t>При планировании прочих доходов запланировано возмещение эксплуатационных и коммунальных расходов арендаторами помещений. В течение года план с учетом поступления доходов от компенсации затрат бюджетов поселений будет скорректирован в сторону увеличения или уменьшения.</w:t>
      </w:r>
      <w:r w:rsidRPr="00730513">
        <w:rPr>
          <w:sz w:val="28"/>
          <w:szCs w:val="28"/>
        </w:rPr>
        <w:t xml:space="preserve">  </w:t>
      </w:r>
    </w:p>
    <w:p w:rsidR="009A2E2E" w:rsidRDefault="009A2E2E" w:rsidP="009A2E2E">
      <w:pPr>
        <w:pStyle w:val="af9"/>
        <w:ind w:firstLine="720"/>
        <w:jc w:val="both"/>
        <w:rPr>
          <w:sz w:val="28"/>
          <w:szCs w:val="28"/>
          <w:lang w:eastAsia="zh-CN"/>
        </w:rPr>
      </w:pPr>
      <w:r w:rsidRPr="00FC368A">
        <w:rPr>
          <w:sz w:val="28"/>
          <w:szCs w:val="28"/>
          <w:lang w:eastAsia="zh-CN"/>
        </w:rPr>
        <w:t>Расчет нос</w:t>
      </w:r>
      <w:r>
        <w:rPr>
          <w:sz w:val="28"/>
          <w:szCs w:val="28"/>
          <w:lang w:eastAsia="zh-CN"/>
        </w:rPr>
        <w:t>ит прогнозный характер и подлежи</w:t>
      </w:r>
      <w:r w:rsidRPr="00FC368A">
        <w:rPr>
          <w:sz w:val="28"/>
          <w:szCs w:val="28"/>
          <w:lang w:eastAsia="zh-CN"/>
        </w:rPr>
        <w:t>т уточнению в установленном законодательством Российской Федерации порядке.</w:t>
      </w:r>
    </w:p>
    <w:p w:rsidR="009A2E2E" w:rsidRPr="00730513" w:rsidRDefault="009A2E2E" w:rsidP="009A2E2E">
      <w:pPr>
        <w:ind w:firstLine="708"/>
        <w:contextualSpacing/>
        <w:jc w:val="both"/>
        <w:rPr>
          <w:sz w:val="28"/>
          <w:szCs w:val="28"/>
        </w:rPr>
      </w:pPr>
      <w:r w:rsidRPr="00730513">
        <w:rPr>
          <w:sz w:val="28"/>
          <w:szCs w:val="28"/>
        </w:rPr>
        <w:t xml:space="preserve">  </w:t>
      </w:r>
    </w:p>
    <w:p w:rsidR="009A2E2E" w:rsidRPr="00686EEF" w:rsidRDefault="009A2E2E" w:rsidP="009A2E2E">
      <w:pPr>
        <w:widowControl w:val="0"/>
        <w:jc w:val="center"/>
        <w:rPr>
          <w:b/>
          <w:sz w:val="28"/>
          <w:szCs w:val="28"/>
        </w:rPr>
      </w:pPr>
      <w:r w:rsidRPr="00D04B70">
        <w:rPr>
          <w:b/>
          <w:sz w:val="28"/>
          <w:szCs w:val="28"/>
        </w:rPr>
        <w:t>Безвозмездные поступления</w:t>
      </w:r>
    </w:p>
    <w:p w:rsidR="009A2E2E" w:rsidRPr="007B0A43" w:rsidRDefault="009A2E2E" w:rsidP="009A2E2E">
      <w:pPr>
        <w:widowControl w:val="0"/>
        <w:jc w:val="both"/>
        <w:rPr>
          <w:sz w:val="28"/>
          <w:szCs w:val="28"/>
        </w:rPr>
      </w:pPr>
      <w:r w:rsidRPr="00584369">
        <w:rPr>
          <w:b/>
          <w:sz w:val="28"/>
          <w:szCs w:val="28"/>
        </w:rPr>
        <w:t xml:space="preserve">    </w:t>
      </w:r>
      <w:r w:rsidRPr="007B0A43">
        <w:rPr>
          <w:sz w:val="28"/>
          <w:szCs w:val="28"/>
        </w:rPr>
        <w:t>Общий объем безвозмездных поступлений в бюджет муниципальн</w:t>
      </w:r>
      <w:r>
        <w:rPr>
          <w:sz w:val="28"/>
          <w:szCs w:val="28"/>
        </w:rPr>
        <w:t>ого образования определен на 2024</w:t>
      </w:r>
      <w:r w:rsidRPr="007B0A43">
        <w:rPr>
          <w:sz w:val="28"/>
          <w:szCs w:val="28"/>
        </w:rPr>
        <w:t xml:space="preserve"> год в </w:t>
      </w:r>
      <w:r w:rsidRPr="00AC75CA">
        <w:rPr>
          <w:sz w:val="28"/>
          <w:szCs w:val="28"/>
        </w:rPr>
        <w:t xml:space="preserve">размере </w:t>
      </w:r>
      <w:r>
        <w:rPr>
          <w:sz w:val="28"/>
          <w:szCs w:val="28"/>
        </w:rPr>
        <w:t>245701,4</w:t>
      </w:r>
      <w:r w:rsidRPr="007B0A43">
        <w:rPr>
          <w:sz w:val="28"/>
          <w:szCs w:val="28"/>
        </w:rPr>
        <w:t xml:space="preserve"> тыс</w:t>
      </w:r>
      <w:proofErr w:type="gramStart"/>
      <w:r w:rsidRPr="007B0A43">
        <w:rPr>
          <w:sz w:val="28"/>
          <w:szCs w:val="28"/>
        </w:rPr>
        <w:t>.р</w:t>
      </w:r>
      <w:proofErr w:type="gramEnd"/>
      <w:r w:rsidRPr="007B0A43">
        <w:rPr>
          <w:sz w:val="28"/>
          <w:szCs w:val="28"/>
        </w:rPr>
        <w:t>ублей (</w:t>
      </w:r>
      <w:r w:rsidRPr="0046536B">
        <w:rPr>
          <w:sz w:val="28"/>
          <w:szCs w:val="28"/>
        </w:rPr>
        <w:t>97 % к 2023г.),</w:t>
      </w:r>
      <w:r w:rsidRPr="007B0A43">
        <w:rPr>
          <w:sz w:val="28"/>
          <w:szCs w:val="28"/>
        </w:rPr>
        <w:t xml:space="preserve"> в 20</w:t>
      </w:r>
      <w:r>
        <w:rPr>
          <w:sz w:val="28"/>
          <w:szCs w:val="28"/>
        </w:rPr>
        <w:t>25</w:t>
      </w:r>
      <w:r w:rsidRPr="007B0A43">
        <w:rPr>
          <w:sz w:val="28"/>
          <w:szCs w:val="28"/>
        </w:rPr>
        <w:t xml:space="preserve">– </w:t>
      </w:r>
      <w:r w:rsidRPr="00A05A9D">
        <w:rPr>
          <w:sz w:val="28"/>
          <w:szCs w:val="28"/>
        </w:rPr>
        <w:t>74854,707</w:t>
      </w:r>
      <w:r>
        <w:rPr>
          <w:b/>
          <w:sz w:val="28"/>
          <w:szCs w:val="28"/>
        </w:rPr>
        <w:t xml:space="preserve"> </w:t>
      </w:r>
      <w:r w:rsidRPr="007B0A43">
        <w:rPr>
          <w:sz w:val="28"/>
          <w:szCs w:val="28"/>
        </w:rPr>
        <w:t>тыс.рублей (</w:t>
      </w:r>
      <w:r w:rsidRPr="0046536B">
        <w:rPr>
          <w:sz w:val="28"/>
          <w:szCs w:val="28"/>
        </w:rPr>
        <w:t>30,5 % к 2024г</w:t>
      </w:r>
      <w:r w:rsidRPr="007B0A43">
        <w:rPr>
          <w:sz w:val="28"/>
          <w:szCs w:val="28"/>
        </w:rPr>
        <w:t>.), в 202</w:t>
      </w:r>
      <w:r>
        <w:rPr>
          <w:sz w:val="28"/>
          <w:szCs w:val="28"/>
        </w:rPr>
        <w:t>6</w:t>
      </w:r>
      <w:r w:rsidRPr="007B0A43">
        <w:rPr>
          <w:sz w:val="28"/>
          <w:szCs w:val="28"/>
        </w:rPr>
        <w:t xml:space="preserve"> году – </w:t>
      </w:r>
      <w:r>
        <w:rPr>
          <w:sz w:val="28"/>
          <w:szCs w:val="28"/>
        </w:rPr>
        <w:t>72972,7</w:t>
      </w:r>
      <w:r w:rsidRPr="006450AB">
        <w:rPr>
          <w:sz w:val="28"/>
          <w:szCs w:val="28"/>
        </w:rPr>
        <w:t xml:space="preserve"> </w:t>
      </w:r>
      <w:r w:rsidRPr="007B0A43">
        <w:rPr>
          <w:sz w:val="28"/>
          <w:szCs w:val="28"/>
        </w:rPr>
        <w:t>тыс.рублей (</w:t>
      </w:r>
      <w:r w:rsidRPr="0046536B">
        <w:rPr>
          <w:sz w:val="28"/>
          <w:szCs w:val="28"/>
        </w:rPr>
        <w:t>97,5 % к 2025г</w:t>
      </w:r>
      <w:r w:rsidRPr="007B0A43">
        <w:rPr>
          <w:sz w:val="28"/>
          <w:szCs w:val="28"/>
        </w:rPr>
        <w:t xml:space="preserve">.) </w:t>
      </w:r>
    </w:p>
    <w:p w:rsidR="009A2E2E" w:rsidRPr="003427E4" w:rsidRDefault="009A2E2E" w:rsidP="009A2E2E">
      <w:pPr>
        <w:jc w:val="both"/>
        <w:rPr>
          <w:sz w:val="28"/>
          <w:szCs w:val="28"/>
        </w:rPr>
      </w:pPr>
      <w:r w:rsidRPr="003427E4">
        <w:rPr>
          <w:sz w:val="28"/>
          <w:szCs w:val="28"/>
        </w:rPr>
        <w:t xml:space="preserve">          Прогноз </w:t>
      </w:r>
      <w:r>
        <w:rPr>
          <w:sz w:val="28"/>
          <w:szCs w:val="28"/>
        </w:rPr>
        <w:t>безвозмездных поступлений на 2024</w:t>
      </w:r>
      <w:r w:rsidRPr="003427E4">
        <w:rPr>
          <w:sz w:val="28"/>
          <w:szCs w:val="28"/>
        </w:rPr>
        <w:t> год и плановый период 20</w:t>
      </w:r>
      <w:r>
        <w:rPr>
          <w:sz w:val="28"/>
          <w:szCs w:val="28"/>
        </w:rPr>
        <w:t>25</w:t>
      </w:r>
      <w:r w:rsidRPr="003427E4">
        <w:rPr>
          <w:sz w:val="28"/>
          <w:szCs w:val="28"/>
        </w:rPr>
        <w:t xml:space="preserve"> и 202</w:t>
      </w:r>
      <w:r>
        <w:rPr>
          <w:sz w:val="28"/>
          <w:szCs w:val="28"/>
        </w:rPr>
        <w:t>6</w:t>
      </w:r>
      <w:r w:rsidRPr="003427E4">
        <w:rPr>
          <w:sz w:val="28"/>
          <w:szCs w:val="28"/>
        </w:rPr>
        <w:t> годов рассчитан в соответствии с проектом закона Новосибирской области «Об областном бюджете на 20</w:t>
      </w:r>
      <w:r>
        <w:rPr>
          <w:sz w:val="28"/>
          <w:szCs w:val="28"/>
        </w:rPr>
        <w:t>24</w:t>
      </w:r>
      <w:r w:rsidRPr="003427E4">
        <w:rPr>
          <w:sz w:val="28"/>
          <w:szCs w:val="28"/>
        </w:rPr>
        <w:t> год и плановый период 202</w:t>
      </w:r>
      <w:r>
        <w:rPr>
          <w:sz w:val="28"/>
          <w:szCs w:val="28"/>
        </w:rPr>
        <w:t>5</w:t>
      </w:r>
      <w:r w:rsidRPr="003427E4">
        <w:rPr>
          <w:sz w:val="28"/>
          <w:szCs w:val="28"/>
        </w:rPr>
        <w:t xml:space="preserve"> и 202</w:t>
      </w:r>
      <w:r>
        <w:rPr>
          <w:sz w:val="28"/>
          <w:szCs w:val="28"/>
        </w:rPr>
        <w:t>6</w:t>
      </w:r>
      <w:r w:rsidRPr="003427E4">
        <w:rPr>
          <w:sz w:val="28"/>
          <w:szCs w:val="28"/>
        </w:rPr>
        <w:t xml:space="preserve"> годов» и проектом муниципального бюджета </w:t>
      </w:r>
      <w:proofErr w:type="spellStart"/>
      <w:r w:rsidRPr="003427E4">
        <w:rPr>
          <w:sz w:val="28"/>
          <w:szCs w:val="28"/>
        </w:rPr>
        <w:t>Чулымского</w:t>
      </w:r>
      <w:proofErr w:type="spellEnd"/>
      <w:r w:rsidRPr="003427E4">
        <w:rPr>
          <w:sz w:val="28"/>
          <w:szCs w:val="28"/>
        </w:rPr>
        <w:t xml:space="preserve"> района на 20</w:t>
      </w:r>
      <w:r>
        <w:rPr>
          <w:sz w:val="28"/>
          <w:szCs w:val="28"/>
        </w:rPr>
        <w:t>24</w:t>
      </w:r>
      <w:r w:rsidRPr="003427E4">
        <w:rPr>
          <w:sz w:val="28"/>
          <w:szCs w:val="28"/>
        </w:rPr>
        <w:t xml:space="preserve"> и плановый период 202</w:t>
      </w:r>
      <w:r>
        <w:rPr>
          <w:sz w:val="28"/>
          <w:szCs w:val="28"/>
        </w:rPr>
        <w:t>5</w:t>
      </w:r>
      <w:r w:rsidRPr="003427E4">
        <w:rPr>
          <w:sz w:val="28"/>
          <w:szCs w:val="28"/>
        </w:rPr>
        <w:t xml:space="preserve"> и 202</w:t>
      </w:r>
      <w:r>
        <w:rPr>
          <w:sz w:val="28"/>
          <w:szCs w:val="28"/>
        </w:rPr>
        <w:t>6</w:t>
      </w:r>
      <w:r w:rsidRPr="003427E4">
        <w:rPr>
          <w:sz w:val="28"/>
          <w:szCs w:val="28"/>
        </w:rPr>
        <w:t> годов.</w:t>
      </w:r>
    </w:p>
    <w:p w:rsidR="009A2E2E" w:rsidRPr="001D7086" w:rsidRDefault="009A2E2E" w:rsidP="009A2E2E">
      <w:pPr>
        <w:contextualSpacing/>
        <w:jc w:val="both"/>
        <w:rPr>
          <w:sz w:val="28"/>
          <w:szCs w:val="28"/>
        </w:rPr>
      </w:pPr>
      <w:r>
        <w:rPr>
          <w:sz w:val="28"/>
          <w:szCs w:val="28"/>
        </w:rPr>
        <w:t xml:space="preserve">         </w:t>
      </w:r>
      <w:r w:rsidRPr="001D7086">
        <w:rPr>
          <w:sz w:val="28"/>
          <w:szCs w:val="28"/>
        </w:rPr>
        <w:t xml:space="preserve">Безвозмездные поступления могут быть скорректированы после утверждения областных целевых программ, выхода нормативных правовых актов Правительства Новосибирской области и </w:t>
      </w:r>
      <w:proofErr w:type="gramStart"/>
      <w:r w:rsidRPr="001D7086">
        <w:rPr>
          <w:sz w:val="28"/>
          <w:szCs w:val="28"/>
        </w:rPr>
        <w:t>изменений</w:t>
      </w:r>
      <w:proofErr w:type="gramEnd"/>
      <w:r w:rsidRPr="001D7086">
        <w:rPr>
          <w:sz w:val="28"/>
          <w:szCs w:val="28"/>
        </w:rPr>
        <w:t xml:space="preserve">  вносимых в проект закона  о бюджете.</w:t>
      </w:r>
      <w:r w:rsidRPr="00584369">
        <w:rPr>
          <w:b/>
          <w:sz w:val="28"/>
          <w:szCs w:val="28"/>
        </w:rPr>
        <w:t xml:space="preserve">                                                                                                                                                                                                                                                                                                                                                                                                                                                                                                                                                                                                                                                                                                                                                                                                                                                                                                                                                                                                                                                                                                                                                                                                                                                                                                                                                                                                                                                                                                                                                                                                                                                                                                                                                                                                                                                                                                                                                                                                                                                                                                                                                                                                                                                                                                                                                                                                                                                                                                                                                                                                                                                                                                                                                                                                                                                                                                                                                                                                                                                                                                                                                                                                                                                                                                                                                                                                                                                                                                                                                                                                                                                                                                                                                                                                                                                                                                                                                                                                                                                                                                                                                                                                                                                                                                                                                                                                                                                                                                                                                                                                                                                                                                                                                                                                                                                                                                                                                                                                                                                                                                                                                                                                                                                                                                                                                                                                                                                                                                                                                                                                                                                                                                                                                                                                                                                                                                                                                                                                                                                                                                                                                                                                                                                                                                                                                                                                                                                                                                                                                                                                                                                                                                                                                                                                                                                                                                                                                                                                                                                                                                                                                                                                                                                                                                                                                                                                                                                                                                                                                                                                                                                                                                                                                                                                                                                                                                                                                                                                                                                                                                                                                                                                                                                                                                                                                                                                                                                                                                                                                                                                                                                                                                                                                                                                                                                                                                                                                                                                                                                                                                                                                                                                                                                                                                                                                                                                                                                                                                                                                                                                                                                                                                                                                                                                                                                                                                                                                                                                                                                                                                                                                                                                                                                                                                                                                                                                                                                                                                                                                                                                                                                                                                                                                                                                                                                                                                                                                                                                                                                                                                                                                                                                                                                                                                                                                                                                                                                                                                                                                                                                                                                                                                                                                                                                                                                                                                                                                                                                                                                                                                                                                                                                                                                                                                                                                                                                                                                                                                                                                                                                                                                                                                                                                                                                                                                                                                                                                                                                                                                                                                                                                                                                                                                                                                                                                                                                                                                                                                                                                                                                                                                                                                                                                                                                                                                                                                                                                                                                                                                                                                                                                                                                                                                                                                                                                                                                                                                                                                                                                                                                                                                                                                                                                                                                                                                                                                                                                                                                                                                                                                                                                                                                                                                                                                                                                                                                                                                                                                                                                                                                                                                                                                                                                                                                                                                                                                                                                                                                                                                                                                                                                                                                                                                                                                                                                                                                                                                                                                                                                                                                                                                                                                                                                                                                                                                                                                                                                                                                                                                                                                                                                                                                                                                                                                                                                                                                                                                                                                                                                                                                                                                                                                                                                                                                                                                                                                                                                                                                                                                                                                                                                                                                                                                                                                                                                                                                                                                                                                                                                                                                                                                                                                                                                                                                                                                                                                                                                                                                                                                                                                                                                                                                                                                                                                                                                                                                                                                                                                                                                                                                                                                                                                                                                                                                                                                                                                                                                                                                                                                                                                                                                                                                                                                                                                                                                                                                                                                                                                                                                                                                                                                                                                                                                                                                                                                                                                                                                                                                                                                                                                                                                                                                                                                                                                                                                                                                                                                                                                                                                                                                                                                                                                                                                                                                                                                                                                                                                                                                                                                                                                                    </w:t>
      </w:r>
      <w:r w:rsidRPr="001D7086">
        <w:rPr>
          <w:sz w:val="28"/>
          <w:szCs w:val="28"/>
        </w:rPr>
        <w:t>Безвозмездные поступления состоят из дотации</w:t>
      </w:r>
      <w:proofErr w:type="gramStart"/>
      <w:r w:rsidRPr="001D7086">
        <w:rPr>
          <w:sz w:val="28"/>
          <w:szCs w:val="28"/>
        </w:rPr>
        <w:t xml:space="preserve"> ,</w:t>
      </w:r>
      <w:proofErr w:type="gramEnd"/>
      <w:r w:rsidRPr="001D7086">
        <w:rPr>
          <w:sz w:val="28"/>
          <w:szCs w:val="28"/>
        </w:rPr>
        <w:t>субвенций и субсидии.</w:t>
      </w:r>
    </w:p>
    <w:p w:rsidR="009A2E2E" w:rsidRPr="001D7086" w:rsidRDefault="009A2E2E" w:rsidP="009A2E2E">
      <w:pPr>
        <w:widowControl w:val="0"/>
        <w:jc w:val="both"/>
        <w:rPr>
          <w:sz w:val="28"/>
          <w:szCs w:val="28"/>
        </w:rPr>
      </w:pPr>
      <w:r>
        <w:rPr>
          <w:sz w:val="28"/>
          <w:szCs w:val="28"/>
        </w:rPr>
        <w:t>В 2024</w:t>
      </w:r>
      <w:r w:rsidRPr="001D7086">
        <w:rPr>
          <w:sz w:val="28"/>
          <w:szCs w:val="28"/>
        </w:rPr>
        <w:t xml:space="preserve"> году запланирована </w:t>
      </w:r>
      <w:r w:rsidRPr="00B46542">
        <w:rPr>
          <w:b/>
          <w:sz w:val="28"/>
          <w:szCs w:val="28"/>
        </w:rPr>
        <w:t>дотация</w:t>
      </w:r>
      <w:r w:rsidRPr="001D7086">
        <w:rPr>
          <w:sz w:val="28"/>
          <w:szCs w:val="28"/>
        </w:rPr>
        <w:t xml:space="preserve"> на выравнивание бюджетной обеспеченности и на сбалансированность бюджета в объеме </w:t>
      </w:r>
      <w:r w:rsidRPr="006450AB">
        <w:rPr>
          <w:sz w:val="28"/>
          <w:szCs w:val="28"/>
        </w:rPr>
        <w:t>21094,8</w:t>
      </w:r>
      <w:r>
        <w:rPr>
          <w:sz w:val="28"/>
          <w:szCs w:val="28"/>
        </w:rPr>
        <w:t xml:space="preserve"> </w:t>
      </w:r>
      <w:r w:rsidRPr="001D7086">
        <w:rPr>
          <w:sz w:val="28"/>
          <w:szCs w:val="28"/>
        </w:rPr>
        <w:t>тыс</w:t>
      </w:r>
      <w:proofErr w:type="gramStart"/>
      <w:r w:rsidRPr="001D7086">
        <w:rPr>
          <w:sz w:val="28"/>
          <w:szCs w:val="28"/>
        </w:rPr>
        <w:t>.р</w:t>
      </w:r>
      <w:proofErr w:type="gramEnd"/>
      <w:r w:rsidRPr="001D7086">
        <w:rPr>
          <w:sz w:val="28"/>
          <w:szCs w:val="28"/>
        </w:rPr>
        <w:t xml:space="preserve">ублей, что составляет </w:t>
      </w:r>
      <w:r w:rsidRPr="002555C0">
        <w:rPr>
          <w:sz w:val="28"/>
          <w:szCs w:val="28"/>
        </w:rPr>
        <w:t>106,6 %</w:t>
      </w:r>
      <w:r w:rsidRPr="001D7086">
        <w:rPr>
          <w:sz w:val="28"/>
          <w:szCs w:val="28"/>
        </w:rPr>
        <w:t xml:space="preserve"> к уровню 20</w:t>
      </w:r>
      <w:r>
        <w:rPr>
          <w:sz w:val="28"/>
          <w:szCs w:val="28"/>
        </w:rPr>
        <w:t>23</w:t>
      </w:r>
      <w:r w:rsidRPr="001D7086">
        <w:rPr>
          <w:sz w:val="28"/>
          <w:szCs w:val="28"/>
        </w:rPr>
        <w:t xml:space="preserve"> г.</w:t>
      </w:r>
    </w:p>
    <w:p w:rsidR="009A2E2E" w:rsidRDefault="009A2E2E" w:rsidP="009A2E2E">
      <w:pPr>
        <w:widowControl w:val="0"/>
        <w:jc w:val="both"/>
        <w:rPr>
          <w:sz w:val="28"/>
          <w:szCs w:val="28"/>
        </w:rPr>
      </w:pPr>
      <w:r w:rsidRPr="00C87AB9">
        <w:rPr>
          <w:sz w:val="28"/>
          <w:szCs w:val="28"/>
        </w:rPr>
        <w:t>В 20</w:t>
      </w:r>
      <w:r>
        <w:rPr>
          <w:sz w:val="28"/>
          <w:szCs w:val="28"/>
        </w:rPr>
        <w:t>25</w:t>
      </w:r>
      <w:r w:rsidRPr="00C87AB9">
        <w:rPr>
          <w:sz w:val="28"/>
          <w:szCs w:val="28"/>
        </w:rPr>
        <w:t xml:space="preserve"> году дотация составит – </w:t>
      </w:r>
      <w:r w:rsidRPr="006450AB">
        <w:rPr>
          <w:sz w:val="28"/>
          <w:szCs w:val="28"/>
        </w:rPr>
        <w:t>14767,1</w:t>
      </w:r>
      <w:r>
        <w:rPr>
          <w:sz w:val="28"/>
          <w:szCs w:val="28"/>
        </w:rPr>
        <w:t xml:space="preserve"> тыс</w:t>
      </w:r>
      <w:proofErr w:type="gramStart"/>
      <w:r>
        <w:rPr>
          <w:sz w:val="28"/>
          <w:szCs w:val="28"/>
        </w:rPr>
        <w:t>.р</w:t>
      </w:r>
      <w:proofErr w:type="gramEnd"/>
      <w:r>
        <w:rPr>
          <w:sz w:val="28"/>
          <w:szCs w:val="28"/>
        </w:rPr>
        <w:t>уб. (70 % к 2024</w:t>
      </w:r>
      <w:r w:rsidRPr="00C87AB9">
        <w:rPr>
          <w:sz w:val="28"/>
          <w:szCs w:val="28"/>
        </w:rPr>
        <w:t>г.) и в  202</w:t>
      </w:r>
      <w:r>
        <w:rPr>
          <w:sz w:val="28"/>
          <w:szCs w:val="28"/>
        </w:rPr>
        <w:t>6</w:t>
      </w:r>
      <w:r w:rsidRPr="00C87AB9">
        <w:rPr>
          <w:sz w:val="28"/>
          <w:szCs w:val="28"/>
        </w:rPr>
        <w:t xml:space="preserve"> г.- </w:t>
      </w:r>
      <w:r w:rsidRPr="006450AB">
        <w:rPr>
          <w:sz w:val="28"/>
          <w:szCs w:val="28"/>
        </w:rPr>
        <w:t>14175,6</w:t>
      </w:r>
      <w:r w:rsidRPr="00C87AB9">
        <w:rPr>
          <w:sz w:val="28"/>
          <w:szCs w:val="28"/>
        </w:rPr>
        <w:t xml:space="preserve"> тыс.руб. </w:t>
      </w:r>
      <w:r w:rsidRPr="002555C0">
        <w:rPr>
          <w:sz w:val="28"/>
          <w:szCs w:val="28"/>
        </w:rPr>
        <w:t>(96 % к</w:t>
      </w:r>
      <w:r w:rsidRPr="00C87AB9">
        <w:rPr>
          <w:sz w:val="28"/>
          <w:szCs w:val="28"/>
        </w:rPr>
        <w:t xml:space="preserve"> 20</w:t>
      </w:r>
      <w:r>
        <w:rPr>
          <w:sz w:val="28"/>
          <w:szCs w:val="28"/>
        </w:rPr>
        <w:t>25</w:t>
      </w:r>
      <w:r w:rsidRPr="00C87AB9">
        <w:rPr>
          <w:sz w:val="28"/>
          <w:szCs w:val="28"/>
        </w:rPr>
        <w:t xml:space="preserve">г.). Сумму дотации рассчитывает УФ и НП по </w:t>
      </w:r>
      <w:proofErr w:type="spellStart"/>
      <w:r w:rsidRPr="00C87AB9">
        <w:rPr>
          <w:sz w:val="28"/>
          <w:szCs w:val="28"/>
        </w:rPr>
        <w:t>Чулымскому</w:t>
      </w:r>
      <w:proofErr w:type="spellEnd"/>
      <w:r w:rsidRPr="00C87AB9">
        <w:rPr>
          <w:sz w:val="28"/>
          <w:szCs w:val="28"/>
        </w:rPr>
        <w:t xml:space="preserve"> району.</w:t>
      </w:r>
    </w:p>
    <w:p w:rsidR="009A2E2E" w:rsidRPr="00266435" w:rsidRDefault="009A2E2E" w:rsidP="009A2E2E">
      <w:pPr>
        <w:widowControl w:val="0"/>
        <w:jc w:val="both"/>
        <w:rPr>
          <w:sz w:val="28"/>
          <w:szCs w:val="28"/>
        </w:rPr>
      </w:pPr>
      <w:r w:rsidRPr="00266435">
        <w:rPr>
          <w:sz w:val="28"/>
          <w:szCs w:val="28"/>
        </w:rPr>
        <w:t>Дотация будет направлена на мероприятия в области жилищно-коммунального хозяйства, а именно:</w:t>
      </w:r>
    </w:p>
    <w:p w:rsidR="009A2E2E" w:rsidRPr="00266435" w:rsidRDefault="009A2E2E" w:rsidP="009A2E2E">
      <w:pPr>
        <w:widowControl w:val="0"/>
        <w:jc w:val="both"/>
        <w:rPr>
          <w:sz w:val="28"/>
          <w:szCs w:val="28"/>
        </w:rPr>
      </w:pPr>
      <w:r w:rsidRPr="00266435">
        <w:rPr>
          <w:sz w:val="28"/>
          <w:szCs w:val="28"/>
        </w:rPr>
        <w:t>-«жилищное хозяйство»- на  капитальный ремонт многоквартирных домов;</w:t>
      </w:r>
    </w:p>
    <w:p w:rsidR="009A2E2E" w:rsidRPr="00266435" w:rsidRDefault="009A2E2E" w:rsidP="009A2E2E">
      <w:pPr>
        <w:widowControl w:val="0"/>
        <w:jc w:val="both"/>
        <w:rPr>
          <w:sz w:val="28"/>
          <w:szCs w:val="28"/>
        </w:rPr>
      </w:pPr>
      <w:r>
        <w:rPr>
          <w:sz w:val="28"/>
          <w:szCs w:val="28"/>
        </w:rPr>
        <w:t>-</w:t>
      </w:r>
      <w:r w:rsidRPr="00266435">
        <w:rPr>
          <w:sz w:val="28"/>
          <w:szCs w:val="28"/>
        </w:rPr>
        <w:t>«коммунальное хозяйство» - на проведение мероприятий по модернизации и реконструкции коммунальной инфраструктуры, благоустройство города;</w:t>
      </w:r>
    </w:p>
    <w:p w:rsidR="009A2E2E" w:rsidRPr="00584369" w:rsidRDefault="009A2E2E" w:rsidP="009A2E2E">
      <w:pPr>
        <w:widowControl w:val="0"/>
        <w:jc w:val="both"/>
        <w:rPr>
          <w:b/>
          <w:sz w:val="28"/>
          <w:szCs w:val="28"/>
        </w:rPr>
      </w:pPr>
      <w:r w:rsidRPr="00584369">
        <w:rPr>
          <w:b/>
          <w:sz w:val="28"/>
          <w:szCs w:val="28"/>
        </w:rPr>
        <w:t xml:space="preserve">Субвенции </w:t>
      </w:r>
    </w:p>
    <w:p w:rsidR="009A2E2E" w:rsidRPr="00723B16" w:rsidRDefault="009A2E2E" w:rsidP="009A2E2E">
      <w:pPr>
        <w:widowControl w:val="0"/>
        <w:jc w:val="both"/>
        <w:rPr>
          <w:sz w:val="28"/>
          <w:szCs w:val="28"/>
        </w:rPr>
      </w:pPr>
      <w:r w:rsidRPr="00723B16">
        <w:rPr>
          <w:sz w:val="28"/>
          <w:szCs w:val="28"/>
        </w:rPr>
        <w:t xml:space="preserve">В бюджете муниципального образования </w:t>
      </w:r>
      <w:r>
        <w:rPr>
          <w:sz w:val="28"/>
          <w:szCs w:val="28"/>
        </w:rPr>
        <w:t>на 2024</w:t>
      </w:r>
      <w:r w:rsidRPr="00723B16">
        <w:rPr>
          <w:sz w:val="28"/>
          <w:szCs w:val="28"/>
        </w:rPr>
        <w:t>-202</w:t>
      </w:r>
      <w:r>
        <w:rPr>
          <w:sz w:val="28"/>
          <w:szCs w:val="28"/>
        </w:rPr>
        <w:t>6</w:t>
      </w:r>
      <w:r w:rsidRPr="00723B16">
        <w:rPr>
          <w:sz w:val="28"/>
          <w:szCs w:val="28"/>
        </w:rPr>
        <w:t xml:space="preserve"> годы предусмотрена субвенция на</w:t>
      </w:r>
      <w:r w:rsidRPr="00723B16">
        <w:t xml:space="preserve"> </w:t>
      </w:r>
      <w:r w:rsidRPr="00723B16">
        <w:rPr>
          <w:sz w:val="28"/>
          <w:szCs w:val="28"/>
        </w:rPr>
        <w:t xml:space="preserve">осуществление полномочий по решению вопросов в сфере административных правонарушений в сумме 0,1 тыс. рублей. </w:t>
      </w:r>
    </w:p>
    <w:p w:rsidR="009A2E2E" w:rsidRPr="00723B16" w:rsidRDefault="009A2E2E" w:rsidP="009A2E2E">
      <w:pPr>
        <w:jc w:val="both"/>
        <w:rPr>
          <w:sz w:val="28"/>
          <w:szCs w:val="28"/>
        </w:rPr>
      </w:pPr>
      <w:r w:rsidRPr="00515AFC">
        <w:rPr>
          <w:b/>
          <w:sz w:val="28"/>
          <w:szCs w:val="28"/>
        </w:rPr>
        <w:lastRenderedPageBreak/>
        <w:t>Субвенция</w:t>
      </w:r>
      <w:r w:rsidRPr="00723B16">
        <w:rPr>
          <w:sz w:val="28"/>
          <w:szCs w:val="28"/>
        </w:rPr>
        <w:t xml:space="preserve"> на осуществление первичного воинского учета на территориях, где </w:t>
      </w:r>
      <w:proofErr w:type="gramStart"/>
      <w:r w:rsidRPr="00723B16">
        <w:rPr>
          <w:sz w:val="28"/>
          <w:szCs w:val="28"/>
        </w:rPr>
        <w:t xml:space="preserve">отсутствуют военные комиссариаты за счет средств федерального бюджета </w:t>
      </w:r>
      <w:r w:rsidRPr="001355B5">
        <w:rPr>
          <w:sz w:val="28"/>
          <w:szCs w:val="28"/>
        </w:rPr>
        <w:t>запланирована</w:t>
      </w:r>
      <w:proofErr w:type="gramEnd"/>
      <w:r w:rsidRPr="001355B5">
        <w:rPr>
          <w:sz w:val="28"/>
          <w:szCs w:val="28"/>
        </w:rPr>
        <w:t xml:space="preserve"> на 2024 в сумме </w:t>
      </w:r>
      <w:r>
        <w:rPr>
          <w:sz w:val="28"/>
          <w:szCs w:val="28"/>
        </w:rPr>
        <w:t xml:space="preserve">- </w:t>
      </w:r>
      <w:r w:rsidRPr="001355B5">
        <w:rPr>
          <w:sz w:val="28"/>
          <w:szCs w:val="28"/>
        </w:rPr>
        <w:t>т.р., на 2025 г.- т.р., на 2026 г.-</w:t>
      </w:r>
      <w:r w:rsidRPr="001355B5">
        <w:t xml:space="preserve"> </w:t>
      </w:r>
      <w:r w:rsidRPr="001355B5">
        <w:rPr>
          <w:sz w:val="28"/>
          <w:szCs w:val="28"/>
        </w:rPr>
        <w:t>т.р.</w:t>
      </w:r>
    </w:p>
    <w:p w:rsidR="009A2E2E" w:rsidRDefault="009A2E2E" w:rsidP="009A2E2E">
      <w:pPr>
        <w:widowControl w:val="0"/>
        <w:jc w:val="both"/>
        <w:rPr>
          <w:sz w:val="28"/>
          <w:szCs w:val="28"/>
        </w:rPr>
      </w:pPr>
      <w:r w:rsidRPr="00515AFC">
        <w:rPr>
          <w:b/>
          <w:sz w:val="28"/>
          <w:szCs w:val="28"/>
        </w:rPr>
        <w:t xml:space="preserve">Субсидии </w:t>
      </w:r>
      <w:r w:rsidRPr="00902E9E">
        <w:rPr>
          <w:b/>
          <w:sz w:val="28"/>
          <w:szCs w:val="28"/>
        </w:rPr>
        <w:t>на 20</w:t>
      </w:r>
      <w:r>
        <w:rPr>
          <w:b/>
          <w:sz w:val="28"/>
          <w:szCs w:val="28"/>
        </w:rPr>
        <w:t>24-2026</w:t>
      </w:r>
      <w:r w:rsidRPr="00902E9E">
        <w:rPr>
          <w:b/>
          <w:sz w:val="28"/>
          <w:szCs w:val="28"/>
        </w:rPr>
        <w:t xml:space="preserve"> год</w:t>
      </w:r>
      <w:r>
        <w:rPr>
          <w:b/>
          <w:sz w:val="28"/>
          <w:szCs w:val="28"/>
        </w:rPr>
        <w:t>ы</w:t>
      </w:r>
      <w:r w:rsidRPr="00515AFC">
        <w:rPr>
          <w:sz w:val="28"/>
          <w:szCs w:val="28"/>
        </w:rPr>
        <w:t xml:space="preserve"> запланированы на проведение следующих мероприятий: </w:t>
      </w:r>
    </w:p>
    <w:p w:rsidR="009A2E2E" w:rsidRDefault="009A2E2E" w:rsidP="009A2E2E">
      <w:pPr>
        <w:rPr>
          <w:sz w:val="28"/>
          <w:szCs w:val="28"/>
        </w:rPr>
      </w:pPr>
      <w:r>
        <w:rPr>
          <w:sz w:val="28"/>
          <w:szCs w:val="28"/>
        </w:rPr>
        <w:t xml:space="preserve">- </w:t>
      </w:r>
      <w:r w:rsidRPr="009F27F9">
        <w:rPr>
          <w:sz w:val="28"/>
          <w:szCs w:val="28"/>
        </w:rPr>
        <w:t xml:space="preserve">на реализацию мероприятий по переселению граждан из аварийного жилищного фонда за счет средств </w:t>
      </w:r>
      <w:r>
        <w:rPr>
          <w:sz w:val="28"/>
          <w:szCs w:val="28"/>
        </w:rPr>
        <w:t xml:space="preserve">областного бюджета </w:t>
      </w:r>
      <w:r w:rsidRPr="009F27F9">
        <w:rPr>
          <w:sz w:val="28"/>
          <w:szCs w:val="28"/>
        </w:rPr>
        <w:t xml:space="preserve"> на 202</w:t>
      </w:r>
      <w:r>
        <w:rPr>
          <w:sz w:val="28"/>
          <w:szCs w:val="28"/>
        </w:rPr>
        <w:t>4 год в сумме 51 467,3 тыс</w:t>
      </w:r>
      <w:proofErr w:type="gramStart"/>
      <w:r>
        <w:rPr>
          <w:sz w:val="28"/>
          <w:szCs w:val="28"/>
        </w:rPr>
        <w:t>.р</w:t>
      </w:r>
      <w:proofErr w:type="gramEnd"/>
      <w:r>
        <w:rPr>
          <w:sz w:val="28"/>
          <w:szCs w:val="28"/>
        </w:rPr>
        <w:t>ублей.</w:t>
      </w:r>
    </w:p>
    <w:p w:rsidR="009A2E2E" w:rsidRPr="007E44D2" w:rsidRDefault="009A2E2E" w:rsidP="009A2E2E">
      <w:pPr>
        <w:widowControl w:val="0"/>
        <w:jc w:val="both"/>
        <w:rPr>
          <w:sz w:val="28"/>
          <w:szCs w:val="28"/>
        </w:rPr>
      </w:pPr>
      <w:r w:rsidRPr="007E44D2">
        <w:rPr>
          <w:sz w:val="28"/>
          <w:szCs w:val="28"/>
        </w:rPr>
        <w:t>- на реализацию программ формирования современной городской среды (благоустройство общественных пространств населенных пунктов НСО) в сумме на 202</w:t>
      </w:r>
      <w:r>
        <w:rPr>
          <w:sz w:val="28"/>
          <w:szCs w:val="28"/>
        </w:rPr>
        <w:t>4</w:t>
      </w:r>
      <w:r w:rsidRPr="007E44D2">
        <w:rPr>
          <w:sz w:val="28"/>
          <w:szCs w:val="28"/>
        </w:rPr>
        <w:t xml:space="preserve"> г.</w:t>
      </w:r>
      <w:r>
        <w:rPr>
          <w:sz w:val="28"/>
          <w:szCs w:val="28"/>
        </w:rPr>
        <w:t xml:space="preserve"> </w:t>
      </w:r>
      <w:r w:rsidRPr="007E44D2">
        <w:rPr>
          <w:sz w:val="28"/>
          <w:szCs w:val="28"/>
        </w:rPr>
        <w:t xml:space="preserve"> </w:t>
      </w:r>
      <w:r w:rsidRPr="006450AB">
        <w:rPr>
          <w:sz w:val="28"/>
          <w:szCs w:val="28"/>
        </w:rPr>
        <w:t>8 194,0</w:t>
      </w:r>
      <w:r>
        <w:rPr>
          <w:sz w:val="28"/>
          <w:szCs w:val="28"/>
        </w:rPr>
        <w:t xml:space="preserve"> </w:t>
      </w:r>
      <w:r w:rsidRPr="007E44D2">
        <w:rPr>
          <w:sz w:val="28"/>
          <w:szCs w:val="28"/>
        </w:rPr>
        <w:t>тыс. рублей на 202</w:t>
      </w:r>
      <w:r>
        <w:rPr>
          <w:sz w:val="28"/>
          <w:szCs w:val="28"/>
        </w:rPr>
        <w:t>5</w:t>
      </w:r>
      <w:r w:rsidRPr="007E44D2">
        <w:rPr>
          <w:sz w:val="28"/>
          <w:szCs w:val="28"/>
        </w:rPr>
        <w:t>-202</w:t>
      </w:r>
      <w:r>
        <w:rPr>
          <w:sz w:val="28"/>
          <w:szCs w:val="28"/>
        </w:rPr>
        <w:t>6</w:t>
      </w:r>
      <w:r w:rsidRPr="007E44D2">
        <w:rPr>
          <w:sz w:val="28"/>
          <w:szCs w:val="28"/>
        </w:rPr>
        <w:t xml:space="preserve"> гг. по </w:t>
      </w:r>
      <w:r w:rsidRPr="006450AB">
        <w:rPr>
          <w:sz w:val="28"/>
          <w:szCs w:val="28"/>
        </w:rPr>
        <w:t>347,6</w:t>
      </w:r>
      <w:r>
        <w:rPr>
          <w:sz w:val="28"/>
          <w:szCs w:val="28"/>
        </w:rPr>
        <w:t xml:space="preserve"> </w:t>
      </w:r>
      <w:r w:rsidRPr="007E44D2">
        <w:rPr>
          <w:sz w:val="28"/>
          <w:szCs w:val="28"/>
        </w:rPr>
        <w:t>тыс</w:t>
      </w:r>
      <w:proofErr w:type="gramStart"/>
      <w:r w:rsidRPr="007E44D2">
        <w:rPr>
          <w:sz w:val="28"/>
          <w:szCs w:val="28"/>
        </w:rPr>
        <w:t>.р</w:t>
      </w:r>
      <w:proofErr w:type="gramEnd"/>
      <w:r w:rsidRPr="007E44D2">
        <w:rPr>
          <w:sz w:val="28"/>
          <w:szCs w:val="28"/>
        </w:rPr>
        <w:t>ублей.</w:t>
      </w:r>
    </w:p>
    <w:p w:rsidR="009A2E2E" w:rsidRDefault="009A2E2E" w:rsidP="009A2E2E">
      <w:pPr>
        <w:rPr>
          <w:sz w:val="28"/>
          <w:szCs w:val="28"/>
        </w:rPr>
      </w:pPr>
      <w:r w:rsidRPr="007E44D2">
        <w:rPr>
          <w:sz w:val="28"/>
          <w:szCs w:val="28"/>
        </w:rPr>
        <w:t xml:space="preserve">-  </w:t>
      </w:r>
      <w:r w:rsidRPr="001355B5">
        <w:rPr>
          <w:sz w:val="28"/>
          <w:szCs w:val="28"/>
        </w:rPr>
        <w:t xml:space="preserve">субсидия на реализацию мероприятий ГП НСО "Развитие автомобильных дорог регионального, межмуниципального и местного значения в НСО на 2024-2026 </w:t>
      </w:r>
      <w:proofErr w:type="spellStart"/>
      <w:proofErr w:type="gramStart"/>
      <w:r w:rsidRPr="001355B5">
        <w:rPr>
          <w:sz w:val="28"/>
          <w:szCs w:val="28"/>
        </w:rPr>
        <w:t>гг</w:t>
      </w:r>
      <w:proofErr w:type="spellEnd"/>
      <w:proofErr w:type="gramEnd"/>
      <w:r w:rsidRPr="001355B5">
        <w:rPr>
          <w:sz w:val="28"/>
          <w:szCs w:val="28"/>
        </w:rPr>
        <w:t>"      в сумме 30190,2 тыс. рублей на 2024 г., в сумме 28 965,5 тыс. рублей на 2025 г., в сумме 27 675,0 тыс. рублей на 2026 г.</w:t>
      </w:r>
    </w:p>
    <w:p w:rsidR="009A2E2E" w:rsidRPr="00252CC3" w:rsidRDefault="009A2E2E" w:rsidP="009A2E2E">
      <w:pPr>
        <w:rPr>
          <w:sz w:val="28"/>
          <w:szCs w:val="28"/>
        </w:rPr>
      </w:pPr>
      <w:r>
        <w:rPr>
          <w:sz w:val="28"/>
          <w:szCs w:val="28"/>
        </w:rPr>
        <w:t>-с</w:t>
      </w:r>
      <w:r w:rsidRPr="00252CC3">
        <w:rPr>
          <w:sz w:val="28"/>
          <w:szCs w:val="28"/>
        </w:rPr>
        <w:t>убсидия на развитие автомобильных дорог местного значения (дорожный фонд)</w:t>
      </w:r>
      <w:r>
        <w:rPr>
          <w:sz w:val="28"/>
          <w:szCs w:val="28"/>
        </w:rPr>
        <w:t xml:space="preserve"> в размере </w:t>
      </w:r>
      <w:r w:rsidRPr="0052785B">
        <w:rPr>
          <w:sz w:val="28"/>
          <w:szCs w:val="28"/>
        </w:rPr>
        <w:t>3 510,6</w:t>
      </w:r>
      <w:r>
        <w:rPr>
          <w:sz w:val="28"/>
          <w:szCs w:val="28"/>
        </w:rPr>
        <w:t xml:space="preserve"> тыс</w:t>
      </w:r>
      <w:proofErr w:type="gramStart"/>
      <w:r>
        <w:rPr>
          <w:sz w:val="28"/>
          <w:szCs w:val="28"/>
        </w:rPr>
        <w:t>.р</w:t>
      </w:r>
      <w:proofErr w:type="gramEnd"/>
      <w:r>
        <w:rPr>
          <w:sz w:val="28"/>
          <w:szCs w:val="28"/>
        </w:rPr>
        <w:t>ублей на 2024 г.</w:t>
      </w:r>
    </w:p>
    <w:p w:rsidR="009A2E2E" w:rsidRPr="00252CC3" w:rsidRDefault="009A2E2E" w:rsidP="009A2E2E">
      <w:pPr>
        <w:widowControl w:val="0"/>
        <w:jc w:val="both"/>
        <w:rPr>
          <w:sz w:val="28"/>
          <w:szCs w:val="28"/>
        </w:rPr>
      </w:pPr>
      <w:r w:rsidRPr="00D91761">
        <w:rPr>
          <w:sz w:val="28"/>
          <w:szCs w:val="28"/>
        </w:rPr>
        <w:t xml:space="preserve">- </w:t>
      </w:r>
      <w:r>
        <w:rPr>
          <w:sz w:val="28"/>
          <w:szCs w:val="28"/>
        </w:rPr>
        <w:t>с</w:t>
      </w:r>
      <w:r w:rsidRPr="00252CC3">
        <w:rPr>
          <w:sz w:val="28"/>
          <w:szCs w:val="28"/>
        </w:rPr>
        <w:t xml:space="preserve">убсидия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ГП НСО "Жилищно-коммунальное хозяйство НСО" в сумме </w:t>
      </w:r>
      <w:r w:rsidRPr="0052785B">
        <w:rPr>
          <w:sz w:val="28"/>
          <w:szCs w:val="28"/>
        </w:rPr>
        <w:t>100 470,0</w:t>
      </w:r>
      <w:r>
        <w:rPr>
          <w:sz w:val="28"/>
          <w:szCs w:val="28"/>
        </w:rPr>
        <w:t xml:space="preserve"> </w:t>
      </w:r>
      <w:r w:rsidRPr="00252CC3">
        <w:rPr>
          <w:sz w:val="28"/>
          <w:szCs w:val="28"/>
        </w:rPr>
        <w:t>тыс. рублей на 202</w:t>
      </w:r>
      <w:r>
        <w:rPr>
          <w:sz w:val="28"/>
          <w:szCs w:val="28"/>
        </w:rPr>
        <w:t>4</w:t>
      </w:r>
      <w:r w:rsidRPr="00252CC3">
        <w:rPr>
          <w:sz w:val="28"/>
          <w:szCs w:val="28"/>
        </w:rPr>
        <w:t xml:space="preserve"> год.</w:t>
      </w:r>
    </w:p>
    <w:p w:rsidR="009A2E2E" w:rsidRDefault="009A2E2E" w:rsidP="009A2E2E">
      <w:pPr>
        <w:widowControl w:val="0"/>
        <w:jc w:val="both"/>
        <w:rPr>
          <w:sz w:val="28"/>
          <w:szCs w:val="28"/>
        </w:rPr>
      </w:pPr>
      <w:r>
        <w:rPr>
          <w:sz w:val="28"/>
          <w:szCs w:val="28"/>
        </w:rPr>
        <w:t>-с</w:t>
      </w:r>
      <w:r w:rsidRPr="00252CC3">
        <w:rPr>
          <w:sz w:val="28"/>
          <w:szCs w:val="28"/>
        </w:rPr>
        <w:t xml:space="preserve">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ГП НСО "Жилищно-коммунальное хозяйство НСО" в сумме </w:t>
      </w:r>
      <w:r w:rsidRPr="0052785B">
        <w:rPr>
          <w:sz w:val="28"/>
          <w:szCs w:val="28"/>
        </w:rPr>
        <w:t>4 000,0</w:t>
      </w:r>
      <w:r>
        <w:rPr>
          <w:sz w:val="28"/>
          <w:szCs w:val="28"/>
        </w:rPr>
        <w:t xml:space="preserve"> </w:t>
      </w:r>
      <w:r w:rsidRPr="00252CC3">
        <w:rPr>
          <w:sz w:val="28"/>
          <w:szCs w:val="28"/>
        </w:rPr>
        <w:t>тыс. рублей на 202</w:t>
      </w:r>
      <w:r>
        <w:rPr>
          <w:sz w:val="28"/>
          <w:szCs w:val="28"/>
        </w:rPr>
        <w:t>4-2026 гг</w:t>
      </w:r>
      <w:r w:rsidRPr="00252CC3">
        <w:rPr>
          <w:sz w:val="28"/>
          <w:szCs w:val="28"/>
        </w:rPr>
        <w:t>.</w:t>
      </w:r>
    </w:p>
    <w:p w:rsidR="009A2E2E" w:rsidRDefault="009A2E2E" w:rsidP="009A2E2E">
      <w:pPr>
        <w:widowControl w:val="0"/>
        <w:jc w:val="both"/>
        <w:rPr>
          <w:sz w:val="28"/>
          <w:szCs w:val="28"/>
        </w:rPr>
      </w:pPr>
      <w:r>
        <w:rPr>
          <w:sz w:val="28"/>
          <w:szCs w:val="28"/>
        </w:rPr>
        <w:t xml:space="preserve">-на </w:t>
      </w:r>
      <w:r w:rsidRPr="00252CC3">
        <w:rPr>
          <w:sz w:val="28"/>
          <w:szCs w:val="28"/>
        </w:rPr>
        <w:t xml:space="preserve">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 государственной программы НСО "Жилищно-коммунальное хозяйство НСО" в сумме </w:t>
      </w:r>
      <w:r w:rsidRPr="0052785B">
        <w:rPr>
          <w:sz w:val="28"/>
          <w:szCs w:val="28"/>
        </w:rPr>
        <w:t>24 844,</w:t>
      </w:r>
      <w:r>
        <w:rPr>
          <w:sz w:val="28"/>
          <w:szCs w:val="28"/>
        </w:rPr>
        <w:t xml:space="preserve">9 </w:t>
      </w:r>
      <w:r w:rsidRPr="00252CC3">
        <w:rPr>
          <w:sz w:val="28"/>
          <w:szCs w:val="28"/>
        </w:rPr>
        <w:t>тыс. рублей на 202</w:t>
      </w:r>
      <w:r>
        <w:rPr>
          <w:sz w:val="28"/>
          <w:szCs w:val="28"/>
        </w:rPr>
        <w:t>4-2026 гг</w:t>
      </w:r>
      <w:r w:rsidRPr="00252CC3">
        <w:rPr>
          <w:sz w:val="28"/>
          <w:szCs w:val="28"/>
        </w:rPr>
        <w:t>.</w:t>
      </w:r>
    </w:p>
    <w:p w:rsidR="009A2E2E" w:rsidRPr="00252CC3" w:rsidRDefault="009A2E2E" w:rsidP="009A2E2E">
      <w:pPr>
        <w:widowControl w:val="0"/>
        <w:jc w:val="both"/>
        <w:rPr>
          <w:sz w:val="28"/>
          <w:szCs w:val="28"/>
        </w:rPr>
      </w:pPr>
      <w:r>
        <w:rPr>
          <w:sz w:val="28"/>
          <w:szCs w:val="28"/>
        </w:rPr>
        <w:t>-р</w:t>
      </w:r>
      <w:r w:rsidRPr="0052785B">
        <w:rPr>
          <w:sz w:val="28"/>
          <w:szCs w:val="28"/>
        </w:rPr>
        <w:t>аспределение субсидий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2024 год и плановый период 2025 и 2026 годов</w:t>
      </w:r>
      <w:r>
        <w:rPr>
          <w:sz w:val="28"/>
          <w:szCs w:val="28"/>
        </w:rPr>
        <w:t xml:space="preserve"> в сумме 1929,5 тыс. рублей.</w:t>
      </w:r>
    </w:p>
    <w:p w:rsidR="009A2E2E" w:rsidRPr="00252CC3" w:rsidRDefault="009A2E2E" w:rsidP="009A2E2E">
      <w:pPr>
        <w:widowControl w:val="0"/>
        <w:jc w:val="both"/>
        <w:rPr>
          <w:sz w:val="28"/>
          <w:szCs w:val="28"/>
        </w:rPr>
      </w:pPr>
    </w:p>
    <w:p w:rsidR="009A2E2E" w:rsidRDefault="009A2E2E" w:rsidP="009A2E2E">
      <w:pPr>
        <w:rPr>
          <w:b/>
          <w:sz w:val="28"/>
          <w:szCs w:val="28"/>
        </w:rPr>
      </w:pPr>
    </w:p>
    <w:p w:rsidR="009A2E2E" w:rsidRDefault="009A2E2E" w:rsidP="009A2E2E">
      <w:pPr>
        <w:jc w:val="center"/>
        <w:rPr>
          <w:b/>
          <w:sz w:val="28"/>
          <w:szCs w:val="28"/>
        </w:rPr>
      </w:pPr>
      <w:r>
        <w:rPr>
          <w:b/>
          <w:sz w:val="28"/>
          <w:szCs w:val="28"/>
        </w:rPr>
        <w:t>РАСХОДЫ</w:t>
      </w:r>
    </w:p>
    <w:p w:rsidR="009A2E2E" w:rsidRDefault="009A2E2E" w:rsidP="009A2E2E">
      <w:pPr>
        <w:tabs>
          <w:tab w:val="left" w:pos="1440"/>
        </w:tabs>
        <w:jc w:val="both"/>
        <w:rPr>
          <w:b/>
          <w:sz w:val="28"/>
          <w:szCs w:val="28"/>
        </w:rPr>
      </w:pPr>
      <w:r>
        <w:rPr>
          <w:b/>
          <w:sz w:val="28"/>
          <w:szCs w:val="28"/>
        </w:rPr>
        <w:tab/>
      </w:r>
    </w:p>
    <w:p w:rsidR="009A2E2E" w:rsidRPr="00981F88" w:rsidRDefault="009A2E2E" w:rsidP="009A2E2E">
      <w:pPr>
        <w:rPr>
          <w:sz w:val="28"/>
          <w:szCs w:val="28"/>
        </w:rPr>
      </w:pPr>
      <w:r w:rsidRPr="00981F88">
        <w:rPr>
          <w:sz w:val="28"/>
          <w:szCs w:val="28"/>
        </w:rPr>
        <w:t xml:space="preserve">В предоставленном проекте </w:t>
      </w:r>
      <w:r w:rsidRPr="00981F88">
        <w:rPr>
          <w:bCs/>
          <w:sz w:val="28"/>
          <w:szCs w:val="28"/>
        </w:rPr>
        <w:t>расходы бюджета</w:t>
      </w:r>
      <w:r w:rsidRPr="00981F88">
        <w:rPr>
          <w:b/>
          <w:bCs/>
          <w:sz w:val="28"/>
          <w:szCs w:val="28"/>
        </w:rPr>
        <w:t xml:space="preserve"> </w:t>
      </w:r>
      <w:r w:rsidRPr="00981F88">
        <w:rPr>
          <w:sz w:val="28"/>
          <w:szCs w:val="28"/>
        </w:rPr>
        <w:t xml:space="preserve">на 2024 год планируются в сумме </w:t>
      </w:r>
      <w:r w:rsidRPr="00981F88">
        <w:rPr>
          <w:bCs/>
          <w:sz w:val="28"/>
          <w:szCs w:val="28"/>
        </w:rPr>
        <w:t>299339,5</w:t>
      </w:r>
      <w:r w:rsidRPr="00981F88">
        <w:rPr>
          <w:sz w:val="28"/>
          <w:szCs w:val="28"/>
        </w:rPr>
        <w:t xml:space="preserve"> тыс. рублей, на 2025 год – в сумме 132063,5 тыс. рублей, на 2026 год – в сумме 132264,8 тыс. рублей.</w:t>
      </w:r>
    </w:p>
    <w:p w:rsidR="009A2E2E" w:rsidRPr="00981F88" w:rsidRDefault="009A2E2E" w:rsidP="009A2E2E">
      <w:pPr>
        <w:widowControl w:val="0"/>
        <w:contextualSpacing/>
        <w:jc w:val="both"/>
        <w:rPr>
          <w:sz w:val="28"/>
          <w:szCs w:val="28"/>
        </w:rPr>
      </w:pPr>
      <w:r w:rsidRPr="00981F88">
        <w:rPr>
          <w:sz w:val="28"/>
          <w:szCs w:val="28"/>
        </w:rPr>
        <w:t xml:space="preserve">   При формировании расходов учитывались расходы на оплату услуг и материальных затрат. При расчете расходной части бюджета на 2024-2026 годы учтены следующие основные изменения:</w:t>
      </w:r>
    </w:p>
    <w:p w:rsidR="009A2E2E" w:rsidRPr="00981F88" w:rsidRDefault="009A2E2E" w:rsidP="009A2E2E">
      <w:pPr>
        <w:rPr>
          <w:sz w:val="28"/>
          <w:szCs w:val="28"/>
        </w:rPr>
      </w:pPr>
      <w:r w:rsidRPr="00981F88">
        <w:rPr>
          <w:sz w:val="28"/>
          <w:szCs w:val="28"/>
        </w:rPr>
        <w:lastRenderedPageBreak/>
        <w:t xml:space="preserve">        1.Расходы на оплату труда и содержание органа местного самоуправления предусмотрены в бюджете муниципального образования г</w:t>
      </w:r>
      <w:proofErr w:type="gramStart"/>
      <w:r w:rsidRPr="00981F88">
        <w:rPr>
          <w:sz w:val="28"/>
          <w:szCs w:val="28"/>
        </w:rPr>
        <w:t>.Ч</w:t>
      </w:r>
      <w:proofErr w:type="gramEnd"/>
      <w:r w:rsidRPr="00981F88">
        <w:rPr>
          <w:sz w:val="28"/>
          <w:szCs w:val="28"/>
        </w:rPr>
        <w:t xml:space="preserve">улыма в соответствии с постановлением Правительства Новосибирской области  № 20-п от 31.01.2017. </w:t>
      </w:r>
      <w:proofErr w:type="gramStart"/>
      <w:r w:rsidRPr="00981F88">
        <w:rPr>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Новосибирской области»,  п</w:t>
      </w:r>
      <w:r w:rsidRPr="00981F88">
        <w:rPr>
          <w:sz w:val="28"/>
        </w:rPr>
        <w:t xml:space="preserve">остановлением Губернатора Новосибирской области от 18.10.2022 № 480-п  « </w:t>
      </w:r>
      <w:r w:rsidRPr="00981F88">
        <w:rPr>
          <w:sz w:val="28"/>
          <w:szCs w:val="28"/>
        </w:rPr>
        <w:t>Об увеличении фондов оплаты труда работников государственных учреждений Новосибирской области</w:t>
      </w:r>
      <w:r w:rsidRPr="00981F88">
        <w:rPr>
          <w:sz w:val="28"/>
        </w:rPr>
        <w:t>»</w:t>
      </w:r>
      <w:r w:rsidRPr="00981F88">
        <w:rPr>
          <w:sz w:val="28"/>
          <w:szCs w:val="28"/>
        </w:rPr>
        <w:t xml:space="preserve">, которым  вносятся изменения в постановление № 20-п от 31.01.2017.     </w:t>
      </w:r>
      <w:proofErr w:type="gramEnd"/>
    </w:p>
    <w:p w:rsidR="009A2E2E" w:rsidRPr="00981F88" w:rsidRDefault="009A2E2E" w:rsidP="009A2E2E">
      <w:pPr>
        <w:rPr>
          <w:sz w:val="28"/>
          <w:szCs w:val="28"/>
        </w:rPr>
      </w:pPr>
      <w:r w:rsidRPr="00981F88">
        <w:rPr>
          <w:sz w:val="28"/>
          <w:szCs w:val="28"/>
        </w:rPr>
        <w:t xml:space="preserve"> Фонд оплаты труда рассчитан </w:t>
      </w:r>
      <w:proofErr w:type="gramStart"/>
      <w:r w:rsidRPr="00981F88">
        <w:rPr>
          <w:sz w:val="28"/>
          <w:szCs w:val="28"/>
        </w:rPr>
        <w:t>согласно</w:t>
      </w:r>
      <w:proofErr w:type="gramEnd"/>
      <w:r w:rsidRPr="00981F88">
        <w:rPr>
          <w:sz w:val="28"/>
          <w:szCs w:val="28"/>
        </w:rPr>
        <w:t xml:space="preserve"> штатного расписания администрации города Чулыма.  </w:t>
      </w:r>
    </w:p>
    <w:p w:rsidR="009A2E2E" w:rsidRPr="00981F88" w:rsidRDefault="009A2E2E" w:rsidP="009A2E2E">
      <w:pPr>
        <w:jc w:val="center"/>
        <w:rPr>
          <w:b/>
          <w:sz w:val="28"/>
          <w:szCs w:val="28"/>
        </w:rPr>
        <w:sectPr w:rsidR="009A2E2E" w:rsidRPr="00981F88" w:rsidSect="00A81A17">
          <w:pgSz w:w="11906" w:h="16838"/>
          <w:pgMar w:top="1134" w:right="851" w:bottom="851" w:left="1134" w:header="709" w:footer="709" w:gutter="0"/>
          <w:cols w:space="708"/>
          <w:docGrid w:linePitch="360"/>
        </w:sectPr>
      </w:pPr>
    </w:p>
    <w:p w:rsidR="009A2E2E" w:rsidRPr="00981F88" w:rsidRDefault="009A2E2E" w:rsidP="009A2E2E">
      <w:pPr>
        <w:jc w:val="center"/>
        <w:rPr>
          <w:b/>
          <w:sz w:val="28"/>
          <w:szCs w:val="28"/>
        </w:rPr>
      </w:pPr>
      <w:r w:rsidRPr="00981F88">
        <w:rPr>
          <w:b/>
          <w:sz w:val="28"/>
          <w:szCs w:val="28"/>
        </w:rPr>
        <w:lastRenderedPageBreak/>
        <w:t>РАСХОДНАЯ  ЧАСТЬ БЮДЖЕТА</w:t>
      </w:r>
    </w:p>
    <w:p w:rsidR="009A2E2E" w:rsidRPr="00981F88" w:rsidRDefault="009A2E2E" w:rsidP="009A2E2E">
      <w:pPr>
        <w:jc w:val="center"/>
        <w:rPr>
          <w:b/>
          <w:sz w:val="28"/>
          <w:szCs w:val="28"/>
        </w:rPr>
      </w:pPr>
      <w:r w:rsidRPr="00981F88">
        <w:rPr>
          <w:b/>
          <w:sz w:val="28"/>
          <w:szCs w:val="28"/>
        </w:rPr>
        <w:t>МУНИЦИПАЛЬНОГО ОБРАЗОВАНИЯ  Г. ЧУЛЫМА  2024-2026 гг.</w:t>
      </w:r>
    </w:p>
    <w:p w:rsidR="009A2E2E" w:rsidRPr="00981F88" w:rsidRDefault="009A2E2E" w:rsidP="009A2E2E">
      <w:pPr>
        <w:rPr>
          <w:b/>
          <w:sz w:val="28"/>
          <w:szCs w:val="28"/>
        </w:rPr>
      </w:pPr>
    </w:p>
    <w:p w:rsidR="009A2E2E" w:rsidRPr="00981F88" w:rsidRDefault="009A2E2E" w:rsidP="009A2E2E">
      <w:pPr>
        <w:jc w:val="center"/>
        <w:rPr>
          <w:b/>
          <w:sz w:val="28"/>
          <w:szCs w:val="28"/>
        </w:rPr>
      </w:pPr>
      <w:r w:rsidRPr="00981F88">
        <w:rPr>
          <w:b/>
          <w:sz w:val="28"/>
          <w:szCs w:val="28"/>
        </w:rPr>
        <w:t>Функциональная структура расходов характеризуется следующим образом:</w:t>
      </w:r>
    </w:p>
    <w:p w:rsidR="009A2E2E" w:rsidRPr="00981F88" w:rsidRDefault="009A2E2E" w:rsidP="009A2E2E">
      <w:pPr>
        <w:jc w:val="both"/>
        <w:rPr>
          <w:sz w:val="28"/>
          <w:szCs w:val="28"/>
        </w:rPr>
      </w:pPr>
      <w:r w:rsidRPr="00981F88">
        <w:rPr>
          <w:sz w:val="28"/>
          <w:szCs w:val="28"/>
        </w:rPr>
        <w:t xml:space="preserve">                                                                                                                                                                                </w:t>
      </w:r>
    </w:p>
    <w:p w:rsidR="009A2E2E" w:rsidRPr="00981F88" w:rsidRDefault="009A2E2E" w:rsidP="009A2E2E">
      <w:pPr>
        <w:jc w:val="both"/>
        <w:rPr>
          <w:sz w:val="28"/>
          <w:szCs w:val="28"/>
        </w:rPr>
      </w:pPr>
      <w:r w:rsidRPr="00981F88">
        <w:rPr>
          <w:sz w:val="28"/>
          <w:szCs w:val="28"/>
        </w:rPr>
        <w:t xml:space="preserve">                                                                                                                                                                                            тыс</w:t>
      </w:r>
      <w:proofErr w:type="gramStart"/>
      <w:r w:rsidRPr="00981F88">
        <w:rPr>
          <w:sz w:val="28"/>
          <w:szCs w:val="28"/>
        </w:rPr>
        <w:t>.р</w:t>
      </w:r>
      <w:proofErr w:type="gramEnd"/>
      <w:r w:rsidRPr="00981F88">
        <w:rPr>
          <w:sz w:val="28"/>
          <w:szCs w:val="28"/>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1454"/>
        <w:gridCol w:w="1126"/>
        <w:gridCol w:w="1080"/>
        <w:gridCol w:w="1560"/>
        <w:gridCol w:w="1080"/>
        <w:gridCol w:w="901"/>
        <w:gridCol w:w="1499"/>
        <w:gridCol w:w="960"/>
        <w:gridCol w:w="960"/>
      </w:tblGrid>
      <w:tr w:rsidR="009A2E2E" w:rsidRPr="00981F88" w:rsidTr="00082160">
        <w:trPr>
          <w:trHeight w:val="2189"/>
        </w:trPr>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pPr>
            <w:r w:rsidRPr="00981F88">
              <w:t xml:space="preserve"> 2023 г.</w:t>
            </w:r>
          </w:p>
          <w:p w:rsidR="009A2E2E" w:rsidRPr="00981F88" w:rsidRDefault="009A2E2E" w:rsidP="00082160">
            <w:pPr>
              <w:jc w:val="both"/>
            </w:pPr>
            <w:r w:rsidRPr="00981F88">
              <w:t xml:space="preserve">Ожидаемое </w:t>
            </w:r>
          </w:p>
          <w:p w:rsidR="009A2E2E" w:rsidRPr="00981F88" w:rsidRDefault="009A2E2E" w:rsidP="00082160">
            <w:pPr>
              <w:jc w:val="both"/>
              <w:rPr>
                <w:sz w:val="28"/>
                <w:szCs w:val="28"/>
              </w:rPr>
            </w:pPr>
            <w:r w:rsidRPr="00981F88">
              <w:t>исполнение</w:t>
            </w:r>
          </w:p>
        </w:tc>
        <w:tc>
          <w:tcPr>
            <w:tcW w:w="1454" w:type="dxa"/>
            <w:tcBorders>
              <w:top w:val="single" w:sz="4" w:space="0" w:color="auto"/>
              <w:left w:val="single" w:sz="4" w:space="0" w:color="auto"/>
              <w:bottom w:val="single" w:sz="4" w:space="0" w:color="auto"/>
              <w:right w:val="single" w:sz="4" w:space="0" w:color="auto"/>
            </w:tcBorders>
          </w:tcPr>
          <w:p w:rsidR="009A2E2E" w:rsidRPr="00981F88" w:rsidRDefault="009A2E2E" w:rsidP="00082160">
            <w:pPr>
              <w:jc w:val="both"/>
              <w:rPr>
                <w:b/>
              </w:rPr>
            </w:pPr>
            <w:r w:rsidRPr="00981F88">
              <w:rPr>
                <w:b/>
              </w:rPr>
              <w:t>2024г.</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 xml:space="preserve">Удел. вес в % </w:t>
            </w:r>
            <w:proofErr w:type="gramStart"/>
            <w:r w:rsidRPr="00981F88">
              <w:rPr>
                <w:b/>
              </w:rPr>
              <w:t>в</w:t>
            </w:r>
            <w:proofErr w:type="gramEnd"/>
            <w:r w:rsidRPr="00981F88">
              <w:rPr>
                <w:b/>
              </w:rPr>
              <w:t xml:space="preserve"> общем объеме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w:t>
            </w:r>
          </w:p>
          <w:p w:rsidR="009A2E2E" w:rsidRPr="00981F88" w:rsidRDefault="009A2E2E" w:rsidP="00082160">
            <w:pPr>
              <w:jc w:val="both"/>
              <w:rPr>
                <w:b/>
              </w:rPr>
            </w:pPr>
            <w:r w:rsidRPr="00981F88">
              <w:rPr>
                <w:b/>
              </w:rPr>
              <w:t>к 2023г.</w:t>
            </w:r>
          </w:p>
          <w:p w:rsidR="009A2E2E" w:rsidRPr="00981F88" w:rsidRDefault="009A2E2E" w:rsidP="00082160"/>
          <w:p w:rsidR="009A2E2E" w:rsidRPr="00981F88" w:rsidRDefault="009A2E2E" w:rsidP="00082160"/>
          <w:p w:rsidR="009A2E2E" w:rsidRPr="00981F88" w:rsidRDefault="009A2E2E" w:rsidP="00082160"/>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2025г.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 xml:space="preserve">Удел. вес в % </w:t>
            </w:r>
            <w:proofErr w:type="gramStart"/>
            <w:r w:rsidRPr="00981F88">
              <w:rPr>
                <w:b/>
              </w:rPr>
              <w:t>в</w:t>
            </w:r>
            <w:proofErr w:type="gramEnd"/>
            <w:r w:rsidRPr="00981F88">
              <w:rPr>
                <w:b/>
              </w:rPr>
              <w:t xml:space="preserve"> общем объеме</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w:t>
            </w:r>
          </w:p>
          <w:p w:rsidR="009A2E2E" w:rsidRPr="00981F88" w:rsidRDefault="009A2E2E" w:rsidP="00082160">
            <w:pPr>
              <w:jc w:val="both"/>
              <w:rPr>
                <w:b/>
              </w:rPr>
            </w:pPr>
            <w:r w:rsidRPr="00981F88">
              <w:rPr>
                <w:b/>
              </w:rPr>
              <w:t>к 2024г.</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2026г.</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 xml:space="preserve">Удел. вес в % </w:t>
            </w:r>
            <w:proofErr w:type="gramStart"/>
            <w:r w:rsidRPr="00981F88">
              <w:rPr>
                <w:b/>
              </w:rPr>
              <w:t>в</w:t>
            </w:r>
            <w:proofErr w:type="gramEnd"/>
            <w:r w:rsidRPr="00981F88">
              <w:rPr>
                <w:b/>
              </w:rPr>
              <w:t xml:space="preserve"> общем объеме</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rPr>
            </w:pPr>
            <w:r w:rsidRPr="00981F88">
              <w:rPr>
                <w:b/>
              </w:rPr>
              <w:t>%</w:t>
            </w:r>
          </w:p>
          <w:p w:rsidR="009A2E2E" w:rsidRPr="00981F88" w:rsidRDefault="009A2E2E" w:rsidP="00082160">
            <w:pPr>
              <w:jc w:val="both"/>
              <w:rPr>
                <w:b/>
              </w:rPr>
            </w:pPr>
            <w:r w:rsidRPr="00981F88">
              <w:rPr>
                <w:b/>
              </w:rPr>
              <w:t xml:space="preserve">к  </w:t>
            </w:r>
          </w:p>
          <w:p w:rsidR="009A2E2E" w:rsidRPr="00981F88" w:rsidRDefault="009A2E2E" w:rsidP="00082160">
            <w:pPr>
              <w:jc w:val="both"/>
              <w:rPr>
                <w:b/>
              </w:rPr>
            </w:pPr>
            <w:r w:rsidRPr="00981F88">
              <w:rPr>
                <w:b/>
              </w:rPr>
              <w:t>2025г.</w:t>
            </w:r>
          </w:p>
        </w:tc>
      </w:tr>
      <w:tr w:rsidR="009A2E2E" w:rsidRPr="00981F88" w:rsidTr="00082160">
        <w:trPr>
          <w:trHeight w:val="79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1.Общегосударственные вопросы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15244,0</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bookmarkStart w:id="2" w:name="_Hlk151995811"/>
            <w:r w:rsidRPr="00981F88">
              <w:rPr>
                <w:sz w:val="28"/>
                <w:szCs w:val="28"/>
              </w:rPr>
              <w:t>17341,3</w:t>
            </w:r>
            <w:bookmarkEnd w:id="2"/>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113,8</w:t>
            </w:r>
          </w:p>
          <w:p w:rsidR="009A2E2E" w:rsidRPr="00981F88" w:rsidRDefault="009A2E2E" w:rsidP="00082160">
            <w:pPr>
              <w:rPr>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17341,3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13,1</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17341,3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13,1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r>
      <w:tr w:rsidR="009A2E2E" w:rsidRPr="00981F88" w:rsidTr="00082160">
        <w:trPr>
          <w:trHeight w:val="51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2.Национальная оборона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723,5</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43,9</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6,1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0,03</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43,9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0,03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r>
      <w:tr w:rsidR="009A2E2E" w:rsidRPr="00981F88" w:rsidTr="00082160">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rPr>
                <w:sz w:val="28"/>
                <w:szCs w:val="28"/>
              </w:rPr>
            </w:pPr>
            <w:r w:rsidRPr="00981F88">
              <w:rPr>
                <w:sz w:val="28"/>
                <w:szCs w:val="28"/>
              </w:rPr>
              <w:t>3. Национальная безопасность и правоохранительная деятельность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220,5</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398,0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180,5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155,0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0,1</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38,9</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155,0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r>
      <w:tr w:rsidR="009A2E2E" w:rsidRPr="00981F88" w:rsidTr="00082160">
        <w:trPr>
          <w:trHeight w:val="24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rPr>
                <w:sz w:val="28"/>
                <w:szCs w:val="28"/>
              </w:rPr>
            </w:pPr>
            <w:r w:rsidRPr="00981F88">
              <w:rPr>
                <w:sz w:val="28"/>
                <w:szCs w:val="28"/>
              </w:rPr>
              <w:t>4. Национальная экономика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173328,0</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68306,0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39,4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65726,1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49,8</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96,2</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64444,0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48,7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98,0</w:t>
            </w:r>
          </w:p>
        </w:tc>
      </w:tr>
      <w:tr w:rsidR="009A2E2E" w:rsidRPr="00981F88" w:rsidTr="00082160">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5. ЖКХ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145073,5</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211952,1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70,8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146,1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45699,7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34,6</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21,6</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45309,1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34,3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99,1</w:t>
            </w:r>
          </w:p>
        </w:tc>
      </w:tr>
      <w:tr w:rsidR="009A2E2E" w:rsidRPr="00981F88" w:rsidTr="00082160">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6.Охрана окружающей среды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200,0</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r>
      <w:tr w:rsidR="009A2E2E" w:rsidRPr="00981F88" w:rsidTr="00082160">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7</w:t>
            </w:r>
            <w:r w:rsidRPr="00981F88">
              <w:rPr>
                <w:sz w:val="28"/>
                <w:szCs w:val="28"/>
              </w:rPr>
              <w:t>. Культура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99,4</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200,0</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201,2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0,2</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r>
      <w:tr w:rsidR="009A2E2E" w:rsidRPr="00981F88" w:rsidTr="00082160">
        <w:trPr>
          <w:trHeight w:val="21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rPr>
                <w:sz w:val="28"/>
                <w:szCs w:val="28"/>
              </w:rPr>
            </w:pPr>
            <w:r>
              <w:rPr>
                <w:sz w:val="28"/>
                <w:szCs w:val="28"/>
              </w:rPr>
              <w:t>8</w:t>
            </w:r>
            <w:r w:rsidRPr="00981F88">
              <w:rPr>
                <w:sz w:val="28"/>
                <w:szCs w:val="28"/>
              </w:rPr>
              <w:t>. Социальная политика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982,9</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1098,1</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111,7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1098,1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0,8</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1098,1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0,8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100,0</w:t>
            </w:r>
          </w:p>
        </w:tc>
      </w:tr>
      <w:tr w:rsidR="009A2E2E" w:rsidRPr="00981F88" w:rsidTr="00082160">
        <w:trPr>
          <w:trHeight w:val="33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rPr>
                <w:sz w:val="28"/>
                <w:szCs w:val="28"/>
              </w:rPr>
            </w:pPr>
            <w:r>
              <w:rPr>
                <w:sz w:val="28"/>
                <w:szCs w:val="28"/>
              </w:rPr>
              <w:t>9</w:t>
            </w:r>
            <w:r w:rsidRPr="00981F88">
              <w:rPr>
                <w:sz w:val="28"/>
                <w:szCs w:val="28"/>
              </w:rPr>
              <w:t>. Условно утвержденные расходы</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1799,4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1,4</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Pr>
                <w:sz w:val="28"/>
                <w:szCs w:val="28"/>
              </w:rPr>
              <w:t>-</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3673,4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sz w:val="28"/>
                <w:szCs w:val="28"/>
              </w:rPr>
            </w:pPr>
            <w:r w:rsidRPr="00981F88">
              <w:rPr>
                <w:sz w:val="28"/>
                <w:szCs w:val="28"/>
              </w:rPr>
              <w:t>204,1</w:t>
            </w:r>
          </w:p>
        </w:tc>
      </w:tr>
      <w:tr w:rsidR="009A2E2E" w:rsidRPr="00981F88" w:rsidTr="00082160">
        <w:tc>
          <w:tcPr>
            <w:tcW w:w="3168"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Pr>
                <w:b/>
                <w:sz w:val="28"/>
                <w:szCs w:val="28"/>
              </w:rPr>
              <w:t>335871,7</w:t>
            </w:r>
          </w:p>
        </w:tc>
        <w:tc>
          <w:tcPr>
            <w:tcW w:w="1454"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299339,5</w:t>
            </w:r>
          </w:p>
        </w:tc>
        <w:tc>
          <w:tcPr>
            <w:tcW w:w="1126"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89,1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bookmarkStart w:id="3" w:name="_Hlk151995732"/>
            <w:r w:rsidRPr="00981F88">
              <w:rPr>
                <w:b/>
                <w:sz w:val="28"/>
                <w:szCs w:val="28"/>
              </w:rPr>
              <w:t>132063,5</w:t>
            </w:r>
            <w:bookmarkEnd w:id="3"/>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100,0</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44,1</w:t>
            </w:r>
          </w:p>
        </w:tc>
        <w:tc>
          <w:tcPr>
            <w:tcW w:w="1499"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bookmarkStart w:id="4" w:name="_Hlk151995755"/>
            <w:r w:rsidRPr="00981F88">
              <w:rPr>
                <w:b/>
                <w:sz w:val="28"/>
                <w:szCs w:val="28"/>
              </w:rPr>
              <w:t>132264,8</w:t>
            </w:r>
            <w:bookmarkEnd w:id="4"/>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100,0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A2E2E" w:rsidRPr="00981F88" w:rsidRDefault="009A2E2E" w:rsidP="00082160">
            <w:pPr>
              <w:jc w:val="both"/>
              <w:rPr>
                <w:b/>
                <w:sz w:val="28"/>
                <w:szCs w:val="28"/>
              </w:rPr>
            </w:pPr>
            <w:r w:rsidRPr="00981F88">
              <w:rPr>
                <w:b/>
                <w:sz w:val="28"/>
                <w:szCs w:val="28"/>
              </w:rPr>
              <w:t>100,2</w:t>
            </w:r>
          </w:p>
        </w:tc>
      </w:tr>
    </w:tbl>
    <w:p w:rsidR="009A2E2E" w:rsidRPr="00981F88" w:rsidRDefault="009A2E2E" w:rsidP="009A2E2E">
      <w:pPr>
        <w:widowControl w:val="0"/>
        <w:rPr>
          <w:sz w:val="28"/>
          <w:szCs w:val="28"/>
        </w:rPr>
        <w:sectPr w:rsidR="009A2E2E" w:rsidRPr="00981F88" w:rsidSect="007511B2">
          <w:pgSz w:w="16838" w:h="11906" w:orient="landscape"/>
          <w:pgMar w:top="540" w:right="238" w:bottom="902" w:left="902" w:header="709" w:footer="709" w:gutter="0"/>
          <w:cols w:space="708"/>
          <w:docGrid w:linePitch="360"/>
        </w:sectPr>
      </w:pPr>
    </w:p>
    <w:p w:rsidR="009A2E2E" w:rsidRPr="00981F88" w:rsidRDefault="009A2E2E" w:rsidP="009A2E2E">
      <w:pPr>
        <w:widowControl w:val="0"/>
        <w:rPr>
          <w:sz w:val="28"/>
          <w:szCs w:val="28"/>
        </w:rPr>
      </w:pPr>
    </w:p>
    <w:p w:rsidR="009A2E2E" w:rsidRPr="00981F88" w:rsidRDefault="009A2E2E" w:rsidP="009A2E2E">
      <w:pPr>
        <w:jc w:val="both"/>
        <w:rPr>
          <w:sz w:val="28"/>
          <w:szCs w:val="28"/>
        </w:rPr>
      </w:pPr>
    </w:p>
    <w:p w:rsidR="009A2E2E" w:rsidRPr="00981F88" w:rsidRDefault="009A2E2E" w:rsidP="009A2E2E">
      <w:pPr>
        <w:jc w:val="both"/>
        <w:rPr>
          <w:sz w:val="28"/>
          <w:szCs w:val="28"/>
        </w:rPr>
      </w:pPr>
    </w:p>
    <w:p w:rsidR="009A2E2E" w:rsidRPr="00981F88" w:rsidRDefault="009A2E2E" w:rsidP="009A2E2E">
      <w:pPr>
        <w:jc w:val="both"/>
        <w:rPr>
          <w:sz w:val="28"/>
          <w:szCs w:val="28"/>
        </w:rPr>
      </w:pPr>
      <w:r w:rsidRPr="00981F88">
        <w:rPr>
          <w:sz w:val="28"/>
          <w:szCs w:val="28"/>
        </w:rPr>
        <w:t>Функциональная структура расходов характеризуется следующим образом:</w:t>
      </w:r>
    </w:p>
    <w:p w:rsidR="009A2E2E" w:rsidRPr="00981F88" w:rsidRDefault="009A2E2E" w:rsidP="009A2E2E">
      <w:pPr>
        <w:widowControl w:val="0"/>
        <w:rPr>
          <w:sz w:val="28"/>
          <w:szCs w:val="28"/>
        </w:rPr>
      </w:pPr>
      <w:r w:rsidRPr="00981F88">
        <w:rPr>
          <w:sz w:val="28"/>
          <w:szCs w:val="28"/>
        </w:rPr>
        <w:t xml:space="preserve">    По разделу 0100  « </w:t>
      </w:r>
      <w:r w:rsidRPr="00981F88">
        <w:rPr>
          <w:b/>
          <w:sz w:val="28"/>
          <w:szCs w:val="28"/>
        </w:rPr>
        <w:t xml:space="preserve">Общегосударственные вопросы» </w:t>
      </w:r>
      <w:r w:rsidRPr="00981F88">
        <w:rPr>
          <w:sz w:val="28"/>
          <w:szCs w:val="28"/>
        </w:rPr>
        <w:t xml:space="preserve">в проекте местного бюджета 2024 г. предусмотрены расходы в объеме </w:t>
      </w:r>
      <w:bookmarkStart w:id="5" w:name="_Hlk151995873"/>
      <w:r w:rsidRPr="00981F88">
        <w:rPr>
          <w:sz w:val="28"/>
          <w:szCs w:val="28"/>
        </w:rPr>
        <w:t xml:space="preserve">17341,3 </w:t>
      </w:r>
      <w:bookmarkEnd w:id="5"/>
      <w:r w:rsidRPr="00981F88">
        <w:rPr>
          <w:sz w:val="28"/>
          <w:szCs w:val="28"/>
        </w:rPr>
        <w:t>тыс. руб. увеличение к уровню 2023 г. на 113,8 %,  на 2025г.- 17341,3 тыс</w:t>
      </w:r>
      <w:proofErr w:type="gramStart"/>
      <w:r w:rsidRPr="00981F88">
        <w:rPr>
          <w:sz w:val="28"/>
          <w:szCs w:val="28"/>
        </w:rPr>
        <w:t>.р</w:t>
      </w:r>
      <w:proofErr w:type="gramEnd"/>
      <w:r w:rsidRPr="00981F88">
        <w:rPr>
          <w:sz w:val="28"/>
          <w:szCs w:val="28"/>
        </w:rPr>
        <w:t>уб. , к уровню 2024 г. составляет 100 %, на 2026г.- 17341,3  тыс.руб. , к уровню 2025 г. составляет 100 %.</w:t>
      </w:r>
    </w:p>
    <w:p w:rsidR="009A2E2E" w:rsidRPr="00981F88" w:rsidRDefault="009A2E2E" w:rsidP="009A2E2E">
      <w:pPr>
        <w:rPr>
          <w:sz w:val="28"/>
          <w:szCs w:val="28"/>
        </w:rPr>
      </w:pPr>
      <w:r>
        <w:rPr>
          <w:i/>
          <w:sz w:val="28"/>
          <w:szCs w:val="28"/>
        </w:rPr>
        <w:t>Раздел</w:t>
      </w:r>
      <w:r w:rsidRPr="00981F88">
        <w:rPr>
          <w:i/>
          <w:sz w:val="28"/>
          <w:szCs w:val="28"/>
        </w:rPr>
        <w:t xml:space="preserve"> 0102</w:t>
      </w:r>
      <w:r w:rsidRPr="00981F88">
        <w:rPr>
          <w:sz w:val="28"/>
          <w:szCs w:val="28"/>
        </w:rPr>
        <w:t xml:space="preserve">  </w:t>
      </w:r>
    </w:p>
    <w:p w:rsidR="009A2E2E" w:rsidRPr="00981F88" w:rsidRDefault="009A2E2E" w:rsidP="009A2E2E">
      <w:pPr>
        <w:rPr>
          <w:sz w:val="28"/>
          <w:szCs w:val="28"/>
        </w:rPr>
      </w:pPr>
      <w:r w:rsidRPr="00981F88">
        <w:rPr>
          <w:sz w:val="28"/>
          <w:szCs w:val="28"/>
        </w:rPr>
        <w:t>По статье «Функционирование высшего должностного лица (глава) расходы запланированы на 2024-2026 г.г.  в размере 1800,0 тыс. рублей. К уровню 2023г. на 274,7 тыс</w:t>
      </w:r>
      <w:proofErr w:type="gramStart"/>
      <w:r w:rsidRPr="00981F88">
        <w:rPr>
          <w:sz w:val="28"/>
          <w:szCs w:val="28"/>
        </w:rPr>
        <w:t>.р</w:t>
      </w:r>
      <w:proofErr w:type="gramEnd"/>
      <w:r w:rsidRPr="00981F88">
        <w:rPr>
          <w:sz w:val="28"/>
          <w:szCs w:val="28"/>
        </w:rPr>
        <w:t xml:space="preserve">уб.больше за счет увеличения должностного оклада и норматива ежемесячного денежного поощрения.   </w:t>
      </w:r>
    </w:p>
    <w:p w:rsidR="009A2E2E" w:rsidRPr="00981F88" w:rsidRDefault="009A2E2E" w:rsidP="009A2E2E">
      <w:pPr>
        <w:rPr>
          <w:sz w:val="28"/>
          <w:szCs w:val="28"/>
        </w:rPr>
      </w:pPr>
      <w:r w:rsidRPr="00981F88">
        <w:rPr>
          <w:i/>
          <w:sz w:val="28"/>
          <w:szCs w:val="28"/>
        </w:rPr>
        <w:t>Раздел 0104</w:t>
      </w:r>
      <w:r w:rsidRPr="00981F88">
        <w:rPr>
          <w:sz w:val="28"/>
          <w:szCs w:val="28"/>
        </w:rPr>
        <w:t xml:space="preserve">  </w:t>
      </w:r>
    </w:p>
    <w:p w:rsidR="009A2E2E" w:rsidRPr="00981F88" w:rsidRDefault="009A2E2E" w:rsidP="009A2E2E">
      <w:pPr>
        <w:rPr>
          <w:sz w:val="28"/>
          <w:szCs w:val="28"/>
          <w:u w:val="single"/>
        </w:rPr>
      </w:pPr>
      <w:r w:rsidRPr="00981F88">
        <w:rPr>
          <w:sz w:val="28"/>
          <w:szCs w:val="28"/>
          <w:u w:val="single"/>
        </w:rPr>
        <w:t>На обеспечение функций муниципальных органов</w:t>
      </w:r>
      <w:r w:rsidRPr="00981F88">
        <w:rPr>
          <w:sz w:val="28"/>
          <w:szCs w:val="28"/>
        </w:rPr>
        <w:t xml:space="preserve">  на 2024-2026 год запланированы по 14845,3 тыс.рублей  равномерно на каждый год в течени</w:t>
      </w:r>
      <w:proofErr w:type="gramStart"/>
      <w:r w:rsidRPr="00981F88">
        <w:rPr>
          <w:sz w:val="28"/>
          <w:szCs w:val="28"/>
        </w:rPr>
        <w:t>и</w:t>
      </w:r>
      <w:proofErr w:type="gramEnd"/>
      <w:r w:rsidRPr="00981F88">
        <w:rPr>
          <w:sz w:val="28"/>
          <w:szCs w:val="28"/>
        </w:rPr>
        <w:t xml:space="preserve"> всего периода, увеличение к уровню 2023 г. составляет 2418,7 тыс.рублей  или с темпом роста 119,5  %. из них :</w:t>
      </w:r>
    </w:p>
    <w:p w:rsidR="009A2E2E" w:rsidRPr="00981F88" w:rsidRDefault="009A2E2E" w:rsidP="009A2E2E">
      <w:pPr>
        <w:widowControl w:val="0"/>
        <w:jc w:val="both"/>
        <w:rPr>
          <w:sz w:val="28"/>
          <w:szCs w:val="28"/>
        </w:rPr>
      </w:pPr>
      <w:r w:rsidRPr="00981F88">
        <w:rPr>
          <w:sz w:val="28"/>
          <w:szCs w:val="28"/>
        </w:rPr>
        <w:t>-11883,7 т.р. на выплаты персоналу в целях обеспечения выполнения функций муниципальными органами;</w:t>
      </w:r>
    </w:p>
    <w:p w:rsidR="009A2E2E" w:rsidRPr="00981F88" w:rsidRDefault="009A2E2E" w:rsidP="009A2E2E">
      <w:pPr>
        <w:rPr>
          <w:sz w:val="28"/>
          <w:szCs w:val="28"/>
        </w:rPr>
      </w:pPr>
      <w:r w:rsidRPr="00981F88">
        <w:rPr>
          <w:i/>
          <w:sz w:val="28"/>
          <w:szCs w:val="28"/>
        </w:rPr>
        <w:t>-</w:t>
      </w:r>
      <w:r w:rsidRPr="00981F88">
        <w:rPr>
          <w:sz w:val="28"/>
          <w:szCs w:val="28"/>
        </w:rPr>
        <w:t xml:space="preserve">расходы на «Услуги связи» составят 253,0 т.р.; </w:t>
      </w:r>
    </w:p>
    <w:p w:rsidR="009A2E2E" w:rsidRPr="00981F88" w:rsidRDefault="009A2E2E" w:rsidP="009A2E2E">
      <w:pPr>
        <w:rPr>
          <w:sz w:val="28"/>
          <w:szCs w:val="28"/>
        </w:rPr>
      </w:pPr>
      <w:r w:rsidRPr="00981F88">
        <w:rPr>
          <w:sz w:val="28"/>
          <w:szCs w:val="28"/>
        </w:rPr>
        <w:t>-«Коммунальные услуги»- 278,9 т.р.;</w:t>
      </w:r>
    </w:p>
    <w:p w:rsidR="009A2E2E" w:rsidRPr="00981F88" w:rsidRDefault="009A2E2E" w:rsidP="009A2E2E">
      <w:pPr>
        <w:rPr>
          <w:sz w:val="28"/>
          <w:szCs w:val="28"/>
        </w:rPr>
      </w:pPr>
      <w:r w:rsidRPr="00981F88">
        <w:rPr>
          <w:sz w:val="28"/>
          <w:szCs w:val="28"/>
        </w:rPr>
        <w:t>-«ГСМ» -200,0 т.р.;</w:t>
      </w:r>
    </w:p>
    <w:p w:rsidR="009A2E2E" w:rsidRPr="00981F88" w:rsidRDefault="009A2E2E" w:rsidP="009A2E2E">
      <w:pPr>
        <w:rPr>
          <w:sz w:val="28"/>
          <w:szCs w:val="28"/>
        </w:rPr>
      </w:pPr>
      <w:r w:rsidRPr="00981F88">
        <w:rPr>
          <w:sz w:val="28"/>
          <w:szCs w:val="28"/>
        </w:rPr>
        <w:t>-«Текущий ремонт зданий»-250,0 т.р.,  «Капитальный ремонт автомобиля»-200,0 т.р.;</w:t>
      </w:r>
    </w:p>
    <w:p w:rsidR="009A2E2E" w:rsidRPr="00981F88" w:rsidRDefault="009A2E2E" w:rsidP="009A2E2E">
      <w:pPr>
        <w:rPr>
          <w:sz w:val="28"/>
          <w:szCs w:val="28"/>
        </w:rPr>
      </w:pPr>
      <w:r w:rsidRPr="00981F88">
        <w:rPr>
          <w:sz w:val="28"/>
          <w:szCs w:val="28"/>
        </w:rPr>
        <w:t>-«Страхование автомобиля»-20,0 т.р.;</w:t>
      </w:r>
    </w:p>
    <w:p w:rsidR="009A2E2E" w:rsidRPr="00981F88" w:rsidRDefault="009A2E2E" w:rsidP="009A2E2E">
      <w:pPr>
        <w:rPr>
          <w:sz w:val="28"/>
          <w:szCs w:val="28"/>
        </w:rPr>
      </w:pPr>
      <w:r w:rsidRPr="00981F88">
        <w:rPr>
          <w:sz w:val="28"/>
          <w:szCs w:val="28"/>
        </w:rPr>
        <w:t xml:space="preserve">-«Поставка </w:t>
      </w:r>
      <w:proofErr w:type="spellStart"/>
      <w:r w:rsidRPr="00981F88">
        <w:rPr>
          <w:sz w:val="28"/>
          <w:szCs w:val="28"/>
        </w:rPr>
        <w:t>оргтехники</w:t>
      </w:r>
      <w:proofErr w:type="gramStart"/>
      <w:r w:rsidRPr="00981F88">
        <w:rPr>
          <w:sz w:val="28"/>
          <w:szCs w:val="28"/>
        </w:rPr>
        <w:t>,с</w:t>
      </w:r>
      <w:proofErr w:type="gramEnd"/>
      <w:r w:rsidRPr="00981F88">
        <w:rPr>
          <w:sz w:val="28"/>
          <w:szCs w:val="28"/>
        </w:rPr>
        <w:t>вязи</w:t>
      </w:r>
      <w:proofErr w:type="spellEnd"/>
      <w:r w:rsidRPr="00981F88">
        <w:rPr>
          <w:sz w:val="28"/>
          <w:szCs w:val="28"/>
        </w:rPr>
        <w:t xml:space="preserve">, компьютерных запчестей»-310,0 </w:t>
      </w:r>
      <w:proofErr w:type="spellStart"/>
      <w:r w:rsidRPr="00981F88">
        <w:rPr>
          <w:sz w:val="28"/>
          <w:szCs w:val="28"/>
        </w:rPr>
        <w:t>т.р</w:t>
      </w:r>
      <w:proofErr w:type="spellEnd"/>
      <w:r w:rsidRPr="00981F88">
        <w:rPr>
          <w:sz w:val="28"/>
          <w:szCs w:val="28"/>
        </w:rPr>
        <w:t>.</w:t>
      </w:r>
    </w:p>
    <w:p w:rsidR="009A2E2E" w:rsidRPr="00981F88" w:rsidRDefault="009A2E2E" w:rsidP="009A2E2E">
      <w:pPr>
        <w:rPr>
          <w:sz w:val="28"/>
          <w:szCs w:val="28"/>
        </w:rPr>
      </w:pPr>
      <w:r w:rsidRPr="00981F88">
        <w:rPr>
          <w:sz w:val="28"/>
          <w:szCs w:val="28"/>
        </w:rPr>
        <w:t>-«Программное обеспечение»-307,2 т.р.;</w:t>
      </w:r>
    </w:p>
    <w:p w:rsidR="009A2E2E" w:rsidRPr="00981F88" w:rsidRDefault="009A2E2E" w:rsidP="009A2E2E">
      <w:pPr>
        <w:rPr>
          <w:sz w:val="28"/>
          <w:szCs w:val="28"/>
        </w:rPr>
      </w:pPr>
      <w:r w:rsidRPr="00981F88">
        <w:rPr>
          <w:sz w:val="28"/>
          <w:szCs w:val="28"/>
        </w:rPr>
        <w:t>-« Полномочия по муниципальному заказу»-300,0 т.р.;</w:t>
      </w:r>
    </w:p>
    <w:p w:rsidR="009A2E2E" w:rsidRPr="00981F88" w:rsidRDefault="009A2E2E" w:rsidP="009A2E2E">
      <w:pPr>
        <w:rPr>
          <w:sz w:val="28"/>
          <w:szCs w:val="28"/>
        </w:rPr>
      </w:pPr>
      <w:r w:rsidRPr="00981F88">
        <w:rPr>
          <w:sz w:val="28"/>
          <w:szCs w:val="28"/>
        </w:rPr>
        <w:t xml:space="preserve">-«Налог на </w:t>
      </w:r>
      <w:proofErr w:type="spellStart"/>
      <w:r w:rsidRPr="00981F88">
        <w:rPr>
          <w:sz w:val="28"/>
          <w:szCs w:val="28"/>
        </w:rPr>
        <w:t>имущество</w:t>
      </w:r>
      <w:proofErr w:type="gramStart"/>
      <w:r w:rsidRPr="00981F88">
        <w:rPr>
          <w:sz w:val="28"/>
          <w:szCs w:val="28"/>
        </w:rPr>
        <w:t>,т</w:t>
      </w:r>
      <w:proofErr w:type="gramEnd"/>
      <w:r w:rsidRPr="00981F88">
        <w:rPr>
          <w:sz w:val="28"/>
          <w:szCs w:val="28"/>
        </w:rPr>
        <w:t>ранспорт,земля</w:t>
      </w:r>
      <w:proofErr w:type="spellEnd"/>
      <w:r w:rsidRPr="00981F88">
        <w:rPr>
          <w:sz w:val="28"/>
          <w:szCs w:val="28"/>
        </w:rPr>
        <w:t xml:space="preserve">» -8,0 </w:t>
      </w:r>
      <w:proofErr w:type="spellStart"/>
      <w:r w:rsidRPr="00981F88">
        <w:rPr>
          <w:sz w:val="28"/>
          <w:szCs w:val="28"/>
        </w:rPr>
        <w:t>т.р</w:t>
      </w:r>
      <w:proofErr w:type="spellEnd"/>
      <w:r w:rsidRPr="00981F88">
        <w:rPr>
          <w:sz w:val="28"/>
          <w:szCs w:val="28"/>
        </w:rPr>
        <w:t>.;</w:t>
      </w:r>
    </w:p>
    <w:p w:rsidR="009A2E2E" w:rsidRPr="00981F88" w:rsidRDefault="009A2E2E" w:rsidP="009A2E2E">
      <w:pPr>
        <w:rPr>
          <w:i/>
          <w:sz w:val="28"/>
          <w:szCs w:val="28"/>
        </w:rPr>
      </w:pPr>
      <w:r w:rsidRPr="00981F88">
        <w:rPr>
          <w:sz w:val="28"/>
          <w:szCs w:val="28"/>
        </w:rPr>
        <w:t xml:space="preserve">- «Прочие </w:t>
      </w:r>
      <w:proofErr w:type="spellStart"/>
      <w:r w:rsidRPr="00981F88">
        <w:rPr>
          <w:sz w:val="28"/>
          <w:szCs w:val="28"/>
        </w:rPr>
        <w:t>работы</w:t>
      </w:r>
      <w:proofErr w:type="gramStart"/>
      <w:r w:rsidRPr="00981F88">
        <w:rPr>
          <w:sz w:val="28"/>
          <w:szCs w:val="28"/>
        </w:rPr>
        <w:t>,у</w:t>
      </w:r>
      <w:proofErr w:type="gramEnd"/>
      <w:r w:rsidRPr="00981F88">
        <w:rPr>
          <w:sz w:val="28"/>
          <w:szCs w:val="28"/>
        </w:rPr>
        <w:t>слуги</w:t>
      </w:r>
      <w:proofErr w:type="spellEnd"/>
      <w:r w:rsidRPr="00981F88">
        <w:rPr>
          <w:sz w:val="28"/>
          <w:szCs w:val="28"/>
        </w:rPr>
        <w:t xml:space="preserve">» 834,5 </w:t>
      </w:r>
      <w:proofErr w:type="spellStart"/>
      <w:r w:rsidRPr="00981F88">
        <w:rPr>
          <w:sz w:val="28"/>
          <w:szCs w:val="28"/>
        </w:rPr>
        <w:t>т.р</w:t>
      </w:r>
      <w:proofErr w:type="spellEnd"/>
      <w:r w:rsidRPr="00981F88">
        <w:rPr>
          <w:sz w:val="28"/>
          <w:szCs w:val="28"/>
        </w:rPr>
        <w:t>.</w:t>
      </w:r>
    </w:p>
    <w:p w:rsidR="009A2E2E" w:rsidRPr="00981F88" w:rsidRDefault="009A2E2E" w:rsidP="009A2E2E">
      <w:pPr>
        <w:rPr>
          <w:sz w:val="28"/>
          <w:szCs w:val="28"/>
        </w:rPr>
      </w:pPr>
      <w:r w:rsidRPr="00981F88">
        <w:rPr>
          <w:sz w:val="28"/>
          <w:szCs w:val="28"/>
        </w:rPr>
        <w:t>Расходы на содержание органа местного самоуправления и оплата труда МС, которые запланированы 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Новосибирской области»</w:t>
      </w:r>
      <w:proofErr w:type="gramStart"/>
      <w:r w:rsidRPr="00981F88">
        <w:rPr>
          <w:sz w:val="28"/>
          <w:szCs w:val="28"/>
        </w:rPr>
        <w:t xml:space="preserve"> ,</w:t>
      </w:r>
      <w:proofErr w:type="gramEnd"/>
    </w:p>
    <w:p w:rsidR="009A2E2E" w:rsidRPr="00981F88" w:rsidRDefault="009A2E2E" w:rsidP="009A2E2E">
      <w:pPr>
        <w:rPr>
          <w:sz w:val="28"/>
          <w:szCs w:val="28"/>
        </w:rPr>
      </w:pPr>
      <w:r w:rsidRPr="00981F88">
        <w:rPr>
          <w:sz w:val="28"/>
          <w:szCs w:val="28"/>
        </w:rPr>
        <w:t>Расчет норматива содержания ОМС:</w:t>
      </w:r>
    </w:p>
    <w:p w:rsidR="009A2E2E" w:rsidRPr="00981F88" w:rsidRDefault="009A2E2E" w:rsidP="009A2E2E">
      <w:pPr>
        <w:rPr>
          <w:sz w:val="28"/>
          <w:szCs w:val="28"/>
        </w:rPr>
      </w:pPr>
      <w:r w:rsidRPr="00981F88">
        <w:rPr>
          <w:sz w:val="28"/>
          <w:szCs w:val="28"/>
        </w:rPr>
        <w:t xml:space="preserve"> 48963,8 (факт поступления налог. дох) +18014,8(безвозмездные поступления)*0,052( </w:t>
      </w:r>
      <w:proofErr w:type="spellStart"/>
      <w:r w:rsidRPr="00981F88">
        <w:rPr>
          <w:sz w:val="28"/>
          <w:szCs w:val="28"/>
        </w:rPr>
        <w:t>стимулир</w:t>
      </w:r>
      <w:proofErr w:type="gramStart"/>
      <w:r w:rsidRPr="00981F88">
        <w:rPr>
          <w:sz w:val="28"/>
          <w:szCs w:val="28"/>
        </w:rPr>
        <w:t>.к</w:t>
      </w:r>
      <w:proofErr w:type="gramEnd"/>
      <w:r w:rsidRPr="00981F88">
        <w:rPr>
          <w:sz w:val="28"/>
          <w:szCs w:val="28"/>
        </w:rPr>
        <w:t>оэф</w:t>
      </w:r>
      <w:proofErr w:type="spellEnd"/>
      <w:r w:rsidRPr="00981F88">
        <w:rPr>
          <w:sz w:val="28"/>
          <w:szCs w:val="28"/>
        </w:rPr>
        <w:t>.)=3482,9;</w:t>
      </w:r>
    </w:p>
    <w:p w:rsidR="009A2E2E" w:rsidRPr="00981F88" w:rsidRDefault="009A2E2E" w:rsidP="009A2E2E">
      <w:pPr>
        <w:rPr>
          <w:sz w:val="28"/>
          <w:szCs w:val="28"/>
        </w:rPr>
      </w:pPr>
      <w:r w:rsidRPr="00981F88">
        <w:rPr>
          <w:sz w:val="28"/>
          <w:szCs w:val="28"/>
        </w:rPr>
        <w:t>( 1006,7 * 10929 чел.= 11002,2 тыс. руб.+ 3482,9 стимулирующий коэффициент - 147,0 тыс</w:t>
      </w:r>
      <w:proofErr w:type="gramStart"/>
      <w:r w:rsidRPr="00981F88">
        <w:rPr>
          <w:sz w:val="28"/>
          <w:szCs w:val="28"/>
        </w:rPr>
        <w:t>.р</w:t>
      </w:r>
      <w:proofErr w:type="gramEnd"/>
      <w:r w:rsidRPr="00981F88">
        <w:rPr>
          <w:sz w:val="28"/>
          <w:szCs w:val="28"/>
        </w:rPr>
        <w:t>уб. ревизионная комиссия – 300,0 полномочия по муниципальному заказу = 14038,1 - это норматив содержания органа местного самоуправления).</w:t>
      </w:r>
    </w:p>
    <w:p w:rsidR="009A2E2E" w:rsidRPr="00981F88" w:rsidRDefault="009A2E2E" w:rsidP="009A2E2E">
      <w:pPr>
        <w:rPr>
          <w:sz w:val="28"/>
          <w:szCs w:val="28"/>
        </w:rPr>
      </w:pPr>
      <w:r w:rsidRPr="00981F88">
        <w:rPr>
          <w:sz w:val="28"/>
          <w:szCs w:val="28"/>
        </w:rPr>
        <w:lastRenderedPageBreak/>
        <w:t>Расходы исключаемые из норматива по аппарату управления составят в сумме 757,2 тыс</w:t>
      </w:r>
      <w:proofErr w:type="gramStart"/>
      <w:r w:rsidRPr="00981F88">
        <w:rPr>
          <w:sz w:val="28"/>
          <w:szCs w:val="28"/>
        </w:rPr>
        <w:t>.р</w:t>
      </w:r>
      <w:proofErr w:type="gramEnd"/>
      <w:r w:rsidRPr="00981F88">
        <w:rPr>
          <w:sz w:val="28"/>
          <w:szCs w:val="28"/>
        </w:rPr>
        <w:t>уб., а именно:</w:t>
      </w:r>
    </w:p>
    <w:p w:rsidR="009A2E2E" w:rsidRPr="00981F88" w:rsidRDefault="009A2E2E" w:rsidP="009A2E2E">
      <w:pPr>
        <w:rPr>
          <w:sz w:val="28"/>
          <w:szCs w:val="28"/>
        </w:rPr>
      </w:pPr>
      <w:r w:rsidRPr="00981F88">
        <w:rPr>
          <w:sz w:val="28"/>
          <w:szCs w:val="28"/>
        </w:rPr>
        <w:t>- 250,0 т.р. на текущий ремонт зданий;</w:t>
      </w:r>
    </w:p>
    <w:p w:rsidR="009A2E2E" w:rsidRPr="00981F88" w:rsidRDefault="009A2E2E" w:rsidP="009A2E2E">
      <w:pPr>
        <w:rPr>
          <w:sz w:val="28"/>
          <w:szCs w:val="28"/>
        </w:rPr>
      </w:pPr>
      <w:r w:rsidRPr="00981F88">
        <w:rPr>
          <w:sz w:val="28"/>
          <w:szCs w:val="28"/>
        </w:rPr>
        <w:t>-200,0 т.р. на капитальный ремонт легковых автомобилей;</w:t>
      </w:r>
    </w:p>
    <w:p w:rsidR="009A2E2E" w:rsidRPr="00981F88" w:rsidRDefault="009A2E2E" w:rsidP="009A2E2E">
      <w:pPr>
        <w:rPr>
          <w:sz w:val="28"/>
          <w:szCs w:val="28"/>
        </w:rPr>
      </w:pPr>
      <w:r w:rsidRPr="00981F88">
        <w:rPr>
          <w:sz w:val="28"/>
          <w:szCs w:val="28"/>
        </w:rPr>
        <w:t>- 307,2 т.р. приобретение неисключительных (пользовательских), лицензионных прав на программное обеспечение.</w:t>
      </w:r>
    </w:p>
    <w:p w:rsidR="009A2E2E" w:rsidRPr="00981F88" w:rsidRDefault="009A2E2E" w:rsidP="009A2E2E">
      <w:pPr>
        <w:rPr>
          <w:sz w:val="28"/>
          <w:szCs w:val="28"/>
        </w:rPr>
      </w:pPr>
      <w:r w:rsidRPr="00981F88">
        <w:rPr>
          <w:i/>
          <w:sz w:val="28"/>
          <w:szCs w:val="28"/>
        </w:rPr>
        <w:t>Раздел 0106</w:t>
      </w:r>
    </w:p>
    <w:p w:rsidR="009A2E2E" w:rsidRPr="00981F88" w:rsidRDefault="009A2E2E" w:rsidP="009A2E2E">
      <w:pPr>
        <w:rPr>
          <w:sz w:val="28"/>
          <w:szCs w:val="28"/>
        </w:rPr>
      </w:pPr>
      <w:r w:rsidRPr="00981F88">
        <w:rPr>
          <w:sz w:val="28"/>
          <w:szCs w:val="28"/>
        </w:rPr>
        <w:t xml:space="preserve">Расходы на 2024-2026 гг. предусмотрены на осуществление переданных полномочий контрольно-счетных органов поселений по 147,0 тыс. рублей. </w:t>
      </w:r>
    </w:p>
    <w:p w:rsidR="009A2E2E" w:rsidRPr="00981F88" w:rsidRDefault="009A2E2E" w:rsidP="009A2E2E">
      <w:pPr>
        <w:rPr>
          <w:sz w:val="28"/>
          <w:szCs w:val="28"/>
        </w:rPr>
      </w:pPr>
      <w:r w:rsidRPr="00981F88">
        <w:rPr>
          <w:i/>
          <w:sz w:val="28"/>
          <w:szCs w:val="28"/>
        </w:rPr>
        <w:t>Раздел 0111</w:t>
      </w:r>
    </w:p>
    <w:p w:rsidR="009A2E2E" w:rsidRPr="00981F88" w:rsidRDefault="009A2E2E" w:rsidP="009A2E2E">
      <w:pPr>
        <w:jc w:val="both"/>
        <w:rPr>
          <w:sz w:val="28"/>
          <w:szCs w:val="28"/>
        </w:rPr>
      </w:pPr>
      <w:r w:rsidRPr="00981F88">
        <w:rPr>
          <w:sz w:val="28"/>
          <w:szCs w:val="28"/>
        </w:rPr>
        <w:t>Запланированы расходы на создание резервного фонда администрации  в сумме 500,0тыс</w:t>
      </w:r>
      <w:proofErr w:type="gramStart"/>
      <w:r w:rsidRPr="00981F88">
        <w:rPr>
          <w:sz w:val="28"/>
          <w:szCs w:val="28"/>
        </w:rPr>
        <w:t>.р</w:t>
      </w:r>
      <w:proofErr w:type="gramEnd"/>
      <w:r w:rsidRPr="00981F88">
        <w:rPr>
          <w:sz w:val="28"/>
          <w:szCs w:val="28"/>
        </w:rPr>
        <w:t>ублей ежегодно на 2024-2026гг.</w:t>
      </w:r>
    </w:p>
    <w:p w:rsidR="009A2E2E" w:rsidRPr="00981F88" w:rsidRDefault="009A2E2E" w:rsidP="009A2E2E">
      <w:pPr>
        <w:rPr>
          <w:i/>
          <w:sz w:val="28"/>
          <w:szCs w:val="28"/>
        </w:rPr>
      </w:pPr>
      <w:r w:rsidRPr="00981F88">
        <w:rPr>
          <w:i/>
          <w:sz w:val="28"/>
          <w:szCs w:val="28"/>
        </w:rPr>
        <w:t>Раздел 0113</w:t>
      </w:r>
    </w:p>
    <w:p w:rsidR="009A2E2E" w:rsidRPr="00981F88" w:rsidRDefault="009A2E2E" w:rsidP="009A2E2E">
      <w:pPr>
        <w:rPr>
          <w:sz w:val="28"/>
          <w:szCs w:val="28"/>
        </w:rPr>
      </w:pPr>
      <w:r w:rsidRPr="00981F88">
        <w:rPr>
          <w:sz w:val="28"/>
          <w:szCs w:val="28"/>
        </w:rPr>
        <w:t>На уплату различных сборов и платежей запланировано ежегодно на 2024-26 гг. по 50,0 тыс</w:t>
      </w:r>
      <w:proofErr w:type="gramStart"/>
      <w:r w:rsidRPr="00981F88">
        <w:rPr>
          <w:sz w:val="28"/>
          <w:szCs w:val="28"/>
        </w:rPr>
        <w:t>.р</w:t>
      </w:r>
      <w:proofErr w:type="gramEnd"/>
      <w:r w:rsidRPr="00981F88">
        <w:rPr>
          <w:sz w:val="28"/>
          <w:szCs w:val="28"/>
        </w:rPr>
        <w:t>ублей.</w:t>
      </w:r>
    </w:p>
    <w:p w:rsidR="009A2E2E" w:rsidRPr="00981F88" w:rsidRDefault="009A2E2E" w:rsidP="009A2E2E">
      <w:pPr>
        <w:jc w:val="both"/>
        <w:rPr>
          <w:b/>
          <w:sz w:val="28"/>
          <w:szCs w:val="28"/>
        </w:rPr>
      </w:pPr>
      <w:r w:rsidRPr="00981F88">
        <w:rPr>
          <w:sz w:val="28"/>
          <w:szCs w:val="28"/>
        </w:rPr>
        <w:t xml:space="preserve">     К разделу </w:t>
      </w:r>
      <w:r w:rsidRPr="00981F88">
        <w:rPr>
          <w:b/>
          <w:sz w:val="28"/>
          <w:szCs w:val="28"/>
        </w:rPr>
        <w:t xml:space="preserve">мобилизационная и вневойсковая подготовка </w:t>
      </w:r>
      <w:r w:rsidRPr="00981F88">
        <w:rPr>
          <w:sz w:val="28"/>
          <w:szCs w:val="28"/>
        </w:rPr>
        <w:t xml:space="preserve">относятся: </w:t>
      </w:r>
    </w:p>
    <w:p w:rsidR="009A2E2E" w:rsidRPr="00981F88" w:rsidRDefault="009A2E2E" w:rsidP="009A2E2E">
      <w:pPr>
        <w:rPr>
          <w:i/>
          <w:sz w:val="28"/>
          <w:szCs w:val="28"/>
        </w:rPr>
      </w:pPr>
      <w:r w:rsidRPr="00981F88">
        <w:rPr>
          <w:i/>
          <w:sz w:val="28"/>
          <w:szCs w:val="28"/>
        </w:rPr>
        <w:t>Раздел 0203</w:t>
      </w:r>
    </w:p>
    <w:p w:rsidR="009A2E2E" w:rsidRPr="00981F88" w:rsidRDefault="009A2E2E" w:rsidP="009A2E2E">
      <w:pPr>
        <w:jc w:val="both"/>
        <w:rPr>
          <w:sz w:val="28"/>
          <w:szCs w:val="28"/>
        </w:rPr>
      </w:pPr>
      <w:r w:rsidRPr="00981F88">
        <w:rPr>
          <w:sz w:val="28"/>
          <w:szCs w:val="28"/>
        </w:rPr>
        <w:t>Расходы по осуществлению первичного воинского учета на территориях, где отсутствуют военные комиссариаты за счет средс</w:t>
      </w:r>
      <w:r>
        <w:rPr>
          <w:sz w:val="28"/>
          <w:szCs w:val="28"/>
        </w:rPr>
        <w:t>тв федерального бюджета  на 2024</w:t>
      </w:r>
      <w:r w:rsidRPr="00981F88">
        <w:rPr>
          <w:sz w:val="28"/>
          <w:szCs w:val="28"/>
        </w:rPr>
        <w:t xml:space="preserve">-26г. составляют в сумме 43,9 тыс. руб., до конца года планируется изменение. </w:t>
      </w:r>
    </w:p>
    <w:p w:rsidR="009A2E2E" w:rsidRPr="00981F88" w:rsidRDefault="009A2E2E" w:rsidP="009A2E2E">
      <w:pPr>
        <w:widowControl w:val="0"/>
        <w:rPr>
          <w:sz w:val="28"/>
          <w:szCs w:val="28"/>
        </w:rPr>
      </w:pPr>
      <w:r w:rsidRPr="00981F88">
        <w:rPr>
          <w:sz w:val="28"/>
          <w:szCs w:val="28"/>
        </w:rPr>
        <w:t xml:space="preserve">      По разделу </w:t>
      </w:r>
      <w:r w:rsidRPr="00981F88">
        <w:rPr>
          <w:b/>
          <w:sz w:val="28"/>
          <w:szCs w:val="28"/>
        </w:rPr>
        <w:t>«Национальная безопасность»</w:t>
      </w:r>
      <w:proofErr w:type="gramStart"/>
      <w:r w:rsidRPr="00981F88">
        <w:rPr>
          <w:b/>
          <w:sz w:val="28"/>
          <w:szCs w:val="28"/>
        </w:rPr>
        <w:t xml:space="preserve"> </w:t>
      </w:r>
      <w:r w:rsidRPr="00981F88">
        <w:rPr>
          <w:sz w:val="28"/>
          <w:szCs w:val="28"/>
        </w:rPr>
        <w:t>:</w:t>
      </w:r>
      <w:proofErr w:type="gramEnd"/>
    </w:p>
    <w:p w:rsidR="009A2E2E" w:rsidRPr="00981F88" w:rsidRDefault="009A2E2E" w:rsidP="009A2E2E">
      <w:pPr>
        <w:rPr>
          <w:i/>
          <w:sz w:val="28"/>
          <w:szCs w:val="28"/>
        </w:rPr>
      </w:pPr>
      <w:r w:rsidRPr="00981F88">
        <w:rPr>
          <w:i/>
          <w:sz w:val="28"/>
          <w:szCs w:val="28"/>
        </w:rPr>
        <w:t>Раздел 0310</w:t>
      </w:r>
    </w:p>
    <w:p w:rsidR="009A2E2E" w:rsidRPr="00981F88" w:rsidRDefault="009A2E2E" w:rsidP="009A2E2E">
      <w:pPr>
        <w:rPr>
          <w:sz w:val="28"/>
          <w:szCs w:val="28"/>
        </w:rPr>
      </w:pPr>
      <w:r w:rsidRPr="00981F88">
        <w:rPr>
          <w:sz w:val="28"/>
          <w:szCs w:val="28"/>
        </w:rPr>
        <w:t>Расходы отражены в 202</w:t>
      </w:r>
      <w:r>
        <w:rPr>
          <w:sz w:val="28"/>
          <w:szCs w:val="28"/>
        </w:rPr>
        <w:t>4</w:t>
      </w:r>
      <w:r w:rsidRPr="00981F88">
        <w:rPr>
          <w:sz w:val="28"/>
          <w:szCs w:val="28"/>
        </w:rPr>
        <w:t>г.- 398,0 тыс</w:t>
      </w:r>
      <w:proofErr w:type="gramStart"/>
      <w:r w:rsidRPr="00981F88">
        <w:rPr>
          <w:sz w:val="28"/>
          <w:szCs w:val="28"/>
        </w:rPr>
        <w:t>.р</w:t>
      </w:r>
      <w:proofErr w:type="gramEnd"/>
      <w:r w:rsidRPr="00981F88">
        <w:rPr>
          <w:sz w:val="28"/>
          <w:szCs w:val="28"/>
        </w:rPr>
        <w:t>ублей, увеличение  к уровню 2023г. темп роста составит 180,5%. На 2025-2026гг.-155,0 тыс.рублей. Бюджетные ассигнования  запланированы на опашку земель, в целях недопущения пожаров, а так же на поставку огнетушителей и ранцев.</w:t>
      </w:r>
    </w:p>
    <w:p w:rsidR="009A2E2E" w:rsidRPr="00981F88" w:rsidRDefault="009A2E2E" w:rsidP="009A2E2E">
      <w:pPr>
        <w:widowControl w:val="0"/>
        <w:rPr>
          <w:sz w:val="28"/>
          <w:szCs w:val="28"/>
        </w:rPr>
      </w:pPr>
      <w:r w:rsidRPr="00981F88">
        <w:rPr>
          <w:sz w:val="28"/>
          <w:szCs w:val="28"/>
        </w:rPr>
        <w:t xml:space="preserve">На втором месте по наибольшему объему в бюджете занимают </w:t>
      </w:r>
    </w:p>
    <w:p w:rsidR="009A2E2E" w:rsidRPr="00981F88" w:rsidRDefault="009A2E2E" w:rsidP="009A2E2E">
      <w:pPr>
        <w:widowControl w:val="0"/>
        <w:rPr>
          <w:sz w:val="28"/>
          <w:szCs w:val="28"/>
        </w:rPr>
      </w:pPr>
      <w:r w:rsidRPr="00981F88">
        <w:rPr>
          <w:sz w:val="28"/>
          <w:szCs w:val="28"/>
        </w:rPr>
        <w:t xml:space="preserve"> </w:t>
      </w:r>
      <w:r w:rsidRPr="00981F88">
        <w:rPr>
          <w:b/>
          <w:sz w:val="28"/>
          <w:szCs w:val="28"/>
        </w:rPr>
        <w:t>расходы  «Национальная экономика»</w:t>
      </w:r>
      <w:r w:rsidRPr="00981F88">
        <w:rPr>
          <w:sz w:val="28"/>
          <w:szCs w:val="28"/>
        </w:rPr>
        <w:t>– 22,8 %. Расходы запланированы в размере 68306,0 тыс</w:t>
      </w:r>
      <w:proofErr w:type="gramStart"/>
      <w:r w:rsidRPr="00981F88">
        <w:rPr>
          <w:sz w:val="28"/>
          <w:szCs w:val="28"/>
        </w:rPr>
        <w:t>.р</w:t>
      </w:r>
      <w:proofErr w:type="gramEnd"/>
      <w:r w:rsidRPr="00981F88">
        <w:rPr>
          <w:sz w:val="28"/>
          <w:szCs w:val="28"/>
        </w:rPr>
        <w:t xml:space="preserve">ублей. На 2025г.-49,8 % в размере 65726,1 </w:t>
      </w:r>
    </w:p>
    <w:p w:rsidR="009A2E2E" w:rsidRPr="00981F88" w:rsidRDefault="009A2E2E" w:rsidP="009A2E2E">
      <w:pPr>
        <w:widowControl w:val="0"/>
        <w:rPr>
          <w:sz w:val="28"/>
          <w:szCs w:val="28"/>
        </w:rPr>
      </w:pPr>
      <w:r w:rsidRPr="00981F88">
        <w:rPr>
          <w:sz w:val="28"/>
          <w:szCs w:val="28"/>
        </w:rPr>
        <w:t>тыс</w:t>
      </w:r>
      <w:proofErr w:type="gramStart"/>
      <w:r w:rsidRPr="00981F88">
        <w:rPr>
          <w:sz w:val="28"/>
          <w:szCs w:val="28"/>
        </w:rPr>
        <w:t>.р</w:t>
      </w:r>
      <w:proofErr w:type="gramEnd"/>
      <w:r w:rsidRPr="00981F88">
        <w:rPr>
          <w:sz w:val="28"/>
          <w:szCs w:val="28"/>
        </w:rPr>
        <w:t>ублей, на 202</w:t>
      </w:r>
      <w:r>
        <w:rPr>
          <w:sz w:val="28"/>
          <w:szCs w:val="28"/>
        </w:rPr>
        <w:t>6</w:t>
      </w:r>
      <w:r w:rsidRPr="00981F88">
        <w:rPr>
          <w:sz w:val="28"/>
          <w:szCs w:val="28"/>
        </w:rPr>
        <w:t xml:space="preserve"> г.-48,7 % в размере 64444,0 тыс.руб.  </w:t>
      </w:r>
    </w:p>
    <w:p w:rsidR="009A2E2E" w:rsidRPr="00981F88" w:rsidRDefault="009A2E2E" w:rsidP="009A2E2E">
      <w:pPr>
        <w:rPr>
          <w:i/>
          <w:sz w:val="28"/>
          <w:szCs w:val="28"/>
        </w:rPr>
      </w:pPr>
      <w:r w:rsidRPr="00981F88">
        <w:rPr>
          <w:i/>
          <w:sz w:val="28"/>
          <w:szCs w:val="28"/>
        </w:rPr>
        <w:t>Раздел 0408</w:t>
      </w:r>
    </w:p>
    <w:p w:rsidR="009A2E2E" w:rsidRPr="00981F88" w:rsidRDefault="009A2E2E" w:rsidP="009A2E2E">
      <w:pPr>
        <w:widowControl w:val="0"/>
        <w:rPr>
          <w:sz w:val="28"/>
          <w:szCs w:val="28"/>
        </w:rPr>
      </w:pPr>
      <w:r w:rsidRPr="00981F88">
        <w:rPr>
          <w:sz w:val="28"/>
          <w:szCs w:val="28"/>
        </w:rPr>
        <w:t xml:space="preserve">Субсидия на осуществление полномочий по организации регулярных перевозок пассажиров и багажа по муниципальным маршрутам </w:t>
      </w:r>
      <w:proofErr w:type="gramStart"/>
      <w:r w:rsidRPr="00981F88">
        <w:rPr>
          <w:sz w:val="28"/>
          <w:szCs w:val="28"/>
        </w:rPr>
        <w:t>гос. программы</w:t>
      </w:r>
      <w:proofErr w:type="gramEnd"/>
      <w:r w:rsidRPr="00981F88">
        <w:rPr>
          <w:sz w:val="28"/>
          <w:szCs w:val="28"/>
        </w:rPr>
        <w:t xml:space="preserve"> НСО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2024 год и плановый период 2025 и 2026 годов запланировано средств в сумме 1929,5 тыс. руб. на 2024-2026 гг., с темпом роста к 100,0%. </w:t>
      </w:r>
    </w:p>
    <w:p w:rsidR="009A2E2E" w:rsidRPr="00981F88" w:rsidRDefault="009A2E2E" w:rsidP="009A2E2E">
      <w:pPr>
        <w:widowControl w:val="0"/>
        <w:rPr>
          <w:sz w:val="28"/>
          <w:szCs w:val="28"/>
        </w:rPr>
      </w:pPr>
      <w:proofErr w:type="spellStart"/>
      <w:r w:rsidRPr="00981F88">
        <w:rPr>
          <w:sz w:val="28"/>
          <w:szCs w:val="28"/>
        </w:rPr>
        <w:t>Софинансирование</w:t>
      </w:r>
      <w:proofErr w:type="spellEnd"/>
      <w:r w:rsidRPr="00981F88">
        <w:rPr>
          <w:sz w:val="28"/>
          <w:szCs w:val="28"/>
        </w:rPr>
        <w:t xml:space="preserve"> на осуществление полномочий по организации регулярных перевозок пассажиров - 19,5 тыс</w:t>
      </w:r>
      <w:proofErr w:type="gramStart"/>
      <w:r w:rsidRPr="00981F88">
        <w:rPr>
          <w:sz w:val="28"/>
          <w:szCs w:val="28"/>
        </w:rPr>
        <w:t>.р</w:t>
      </w:r>
      <w:proofErr w:type="gramEnd"/>
      <w:r w:rsidRPr="00981F88">
        <w:rPr>
          <w:sz w:val="28"/>
          <w:szCs w:val="28"/>
        </w:rPr>
        <w:t>уб.</w:t>
      </w:r>
    </w:p>
    <w:p w:rsidR="009A2E2E" w:rsidRPr="00981F88" w:rsidRDefault="009A2E2E" w:rsidP="009A2E2E">
      <w:pPr>
        <w:rPr>
          <w:i/>
          <w:sz w:val="28"/>
          <w:szCs w:val="28"/>
        </w:rPr>
      </w:pPr>
      <w:r w:rsidRPr="00981F88">
        <w:rPr>
          <w:i/>
          <w:sz w:val="28"/>
          <w:szCs w:val="28"/>
        </w:rPr>
        <w:t>Раздел 0409</w:t>
      </w:r>
    </w:p>
    <w:p w:rsidR="009A2E2E" w:rsidRPr="00981F88" w:rsidRDefault="009A2E2E" w:rsidP="009A2E2E">
      <w:pPr>
        <w:widowControl w:val="0"/>
        <w:rPr>
          <w:sz w:val="28"/>
          <w:szCs w:val="28"/>
        </w:rPr>
      </w:pPr>
      <w:r w:rsidRPr="00981F88">
        <w:rPr>
          <w:sz w:val="28"/>
          <w:szCs w:val="28"/>
        </w:rPr>
        <w:t>По дорожному хозяйству расходы занимают  наибольший объем в 2024 г. -66357,0 тыс</w:t>
      </w:r>
      <w:proofErr w:type="gramStart"/>
      <w:r w:rsidRPr="00981F88">
        <w:rPr>
          <w:sz w:val="28"/>
          <w:szCs w:val="28"/>
        </w:rPr>
        <w:t>.р</w:t>
      </w:r>
      <w:proofErr w:type="gramEnd"/>
      <w:r w:rsidRPr="00981F88">
        <w:rPr>
          <w:sz w:val="28"/>
          <w:szCs w:val="28"/>
        </w:rPr>
        <w:t>ублей, а именно:</w:t>
      </w:r>
    </w:p>
    <w:p w:rsidR="009A2E2E" w:rsidRPr="00981F88" w:rsidRDefault="009A2E2E" w:rsidP="009A2E2E">
      <w:pPr>
        <w:widowControl w:val="0"/>
        <w:rPr>
          <w:sz w:val="28"/>
          <w:szCs w:val="28"/>
        </w:rPr>
      </w:pPr>
      <w:r w:rsidRPr="00981F88">
        <w:rPr>
          <w:sz w:val="28"/>
          <w:szCs w:val="28"/>
        </w:rPr>
        <w:t>-</w:t>
      </w:r>
      <w:r w:rsidRPr="00981F88">
        <w:t xml:space="preserve"> </w:t>
      </w:r>
      <w:r w:rsidRPr="00981F88">
        <w:rPr>
          <w:sz w:val="28"/>
          <w:szCs w:val="28"/>
        </w:rPr>
        <w:t>на содержание дорог  – 24385,0 тыс</w:t>
      </w:r>
      <w:proofErr w:type="gramStart"/>
      <w:r w:rsidRPr="00981F88">
        <w:rPr>
          <w:sz w:val="28"/>
          <w:szCs w:val="28"/>
        </w:rPr>
        <w:t>.р</w:t>
      </w:r>
      <w:proofErr w:type="gramEnd"/>
      <w:r w:rsidRPr="00981F88">
        <w:rPr>
          <w:sz w:val="28"/>
          <w:szCs w:val="28"/>
        </w:rPr>
        <w:t>ублей, на 2025г. – 26623,5 тыс.рублей и на 20</w:t>
      </w:r>
      <w:r>
        <w:rPr>
          <w:sz w:val="28"/>
          <w:szCs w:val="28"/>
        </w:rPr>
        <w:t>26</w:t>
      </w:r>
      <w:r w:rsidRPr="00981F88">
        <w:rPr>
          <w:sz w:val="28"/>
          <w:szCs w:val="28"/>
        </w:rPr>
        <w:t>г.-27200,0 тыс.рублей;</w:t>
      </w:r>
    </w:p>
    <w:p w:rsidR="009A2E2E" w:rsidRPr="00981F88" w:rsidRDefault="009A2E2E" w:rsidP="009A2E2E">
      <w:pPr>
        <w:widowControl w:val="0"/>
        <w:rPr>
          <w:sz w:val="28"/>
          <w:szCs w:val="28"/>
        </w:rPr>
      </w:pPr>
      <w:r w:rsidRPr="00981F88">
        <w:rPr>
          <w:sz w:val="28"/>
          <w:szCs w:val="28"/>
        </w:rPr>
        <w:t xml:space="preserve"> - оформление дорог и проектные работы в сумме 3820,8 тыс</w:t>
      </w:r>
      <w:proofErr w:type="gramStart"/>
      <w:r w:rsidRPr="00981F88">
        <w:rPr>
          <w:sz w:val="28"/>
          <w:szCs w:val="28"/>
        </w:rPr>
        <w:t>.р</w:t>
      </w:r>
      <w:proofErr w:type="gramEnd"/>
      <w:r w:rsidRPr="00981F88">
        <w:rPr>
          <w:sz w:val="28"/>
          <w:szCs w:val="28"/>
        </w:rPr>
        <w:t xml:space="preserve">ублей, на 2025-26 </w:t>
      </w:r>
      <w:r w:rsidRPr="00981F88">
        <w:rPr>
          <w:sz w:val="28"/>
          <w:szCs w:val="28"/>
        </w:rPr>
        <w:lastRenderedPageBreak/>
        <w:t>гг. в сумме по 3000,0 тыс.руб.</w:t>
      </w:r>
    </w:p>
    <w:p w:rsidR="009A2E2E" w:rsidRPr="00981F88" w:rsidRDefault="009A2E2E" w:rsidP="009A2E2E">
      <w:pPr>
        <w:widowControl w:val="0"/>
        <w:rPr>
          <w:sz w:val="28"/>
          <w:szCs w:val="28"/>
        </w:rPr>
      </w:pPr>
      <w:r w:rsidRPr="00981F88">
        <w:rPr>
          <w:sz w:val="28"/>
          <w:szCs w:val="28"/>
        </w:rPr>
        <w:t>-обустройство пешеходных зон  в г. Чулым в размере 1200,0 тыс</w:t>
      </w:r>
      <w:proofErr w:type="gramStart"/>
      <w:r w:rsidRPr="00981F88">
        <w:rPr>
          <w:sz w:val="28"/>
          <w:szCs w:val="28"/>
        </w:rPr>
        <w:t>.р</w:t>
      </w:r>
      <w:proofErr w:type="gramEnd"/>
      <w:r w:rsidRPr="00981F88">
        <w:rPr>
          <w:sz w:val="28"/>
          <w:szCs w:val="28"/>
        </w:rPr>
        <w:t>уб. ,на 2025г. -2390,0 тыс.руб., 2026г.-2111,4  тыс.руб.</w:t>
      </w:r>
    </w:p>
    <w:p w:rsidR="009A2E2E" w:rsidRPr="00981F88" w:rsidRDefault="009A2E2E" w:rsidP="009A2E2E">
      <w:pPr>
        <w:widowControl w:val="0"/>
        <w:rPr>
          <w:sz w:val="28"/>
          <w:szCs w:val="28"/>
        </w:rPr>
      </w:pPr>
      <w:r w:rsidRPr="00981F88">
        <w:rPr>
          <w:sz w:val="28"/>
          <w:szCs w:val="28"/>
        </w:rPr>
        <w:t>-поставка щебня  в размере 2500,0 тыс</w:t>
      </w:r>
      <w:proofErr w:type="gramStart"/>
      <w:r w:rsidRPr="00981F88">
        <w:rPr>
          <w:sz w:val="28"/>
          <w:szCs w:val="28"/>
        </w:rPr>
        <w:t>.р</w:t>
      </w:r>
      <w:proofErr w:type="gramEnd"/>
      <w:r w:rsidRPr="00981F88">
        <w:rPr>
          <w:sz w:val="28"/>
          <w:szCs w:val="28"/>
        </w:rPr>
        <w:t>уб. ,на 2025г. -3069,3 тыс.руб., 2026г.-3410,0  тыс.руб.</w:t>
      </w:r>
    </w:p>
    <w:p w:rsidR="009A2E2E" w:rsidRPr="00981F88" w:rsidRDefault="009A2E2E" w:rsidP="009A2E2E">
      <w:pPr>
        <w:widowControl w:val="0"/>
        <w:rPr>
          <w:sz w:val="28"/>
          <w:szCs w:val="28"/>
        </w:rPr>
      </w:pPr>
      <w:r w:rsidRPr="00981F88">
        <w:rPr>
          <w:sz w:val="28"/>
          <w:szCs w:val="28"/>
        </w:rPr>
        <w:t>-на поставку предупреждающих знаков дорожной безопасности в 2024 г -350,0 тыс</w:t>
      </w:r>
      <w:proofErr w:type="gramStart"/>
      <w:r w:rsidRPr="00981F88">
        <w:rPr>
          <w:sz w:val="28"/>
          <w:szCs w:val="28"/>
        </w:rPr>
        <w:t>.р</w:t>
      </w:r>
      <w:proofErr w:type="gramEnd"/>
      <w:r w:rsidRPr="00981F88">
        <w:rPr>
          <w:sz w:val="28"/>
          <w:szCs w:val="28"/>
        </w:rPr>
        <w:t>ублей;</w:t>
      </w:r>
    </w:p>
    <w:p w:rsidR="009A2E2E" w:rsidRPr="00981F88" w:rsidRDefault="009A2E2E" w:rsidP="009A2E2E">
      <w:pPr>
        <w:rPr>
          <w:sz w:val="28"/>
          <w:szCs w:val="28"/>
        </w:rPr>
      </w:pPr>
      <w:r w:rsidRPr="00981F88">
        <w:rPr>
          <w:sz w:val="28"/>
          <w:szCs w:val="28"/>
        </w:rPr>
        <w:t xml:space="preserve">-  субсидия на реализацию мероприятий ГП НСО "Развитие автомобильных дорог регионального, межмуниципального и местного значения в НСО на 2024-2026 </w:t>
      </w:r>
      <w:proofErr w:type="spellStart"/>
      <w:proofErr w:type="gramStart"/>
      <w:r w:rsidRPr="00981F88">
        <w:rPr>
          <w:sz w:val="28"/>
          <w:szCs w:val="28"/>
        </w:rPr>
        <w:t>гг</w:t>
      </w:r>
      <w:proofErr w:type="spellEnd"/>
      <w:proofErr w:type="gramEnd"/>
      <w:r w:rsidRPr="00981F88">
        <w:rPr>
          <w:sz w:val="28"/>
          <w:szCs w:val="28"/>
        </w:rPr>
        <w:t>" в сумме 30190,2 тыс. рублей на 2024 г.</w:t>
      </w:r>
    </w:p>
    <w:p w:rsidR="009A2E2E" w:rsidRPr="00981F88" w:rsidRDefault="009A2E2E" w:rsidP="009A2E2E">
      <w:pPr>
        <w:widowControl w:val="0"/>
        <w:rPr>
          <w:sz w:val="28"/>
          <w:szCs w:val="28"/>
        </w:rPr>
      </w:pPr>
      <w:r w:rsidRPr="00981F88">
        <w:rPr>
          <w:sz w:val="28"/>
          <w:szCs w:val="28"/>
        </w:rPr>
        <w:t xml:space="preserve">- </w:t>
      </w:r>
      <w:proofErr w:type="spellStart"/>
      <w:r w:rsidRPr="00981F88">
        <w:rPr>
          <w:sz w:val="28"/>
          <w:szCs w:val="28"/>
        </w:rPr>
        <w:t>софинансирование</w:t>
      </w:r>
      <w:proofErr w:type="spellEnd"/>
      <w:r w:rsidRPr="00981F88">
        <w:rPr>
          <w:sz w:val="28"/>
          <w:szCs w:val="28"/>
        </w:rPr>
        <w:t xml:space="preserve">  на реализацию мероприятий ГП НСО "Развитие автомобильных дорог»  на 2024- 305,0 тыс</w:t>
      </w:r>
      <w:proofErr w:type="gramStart"/>
      <w:r w:rsidRPr="00981F88">
        <w:rPr>
          <w:sz w:val="28"/>
          <w:szCs w:val="28"/>
        </w:rPr>
        <w:t>.р</w:t>
      </w:r>
      <w:proofErr w:type="gramEnd"/>
      <w:r w:rsidRPr="00981F88">
        <w:rPr>
          <w:sz w:val="28"/>
          <w:szCs w:val="28"/>
        </w:rPr>
        <w:t>уб.; на 2025 г.- 292,6 тыс.руб.; на 2026 г.-  279,5 тыс.рублей.</w:t>
      </w:r>
    </w:p>
    <w:p w:rsidR="009A2E2E" w:rsidRPr="00981F88" w:rsidRDefault="009A2E2E" w:rsidP="009A2E2E">
      <w:pPr>
        <w:rPr>
          <w:sz w:val="28"/>
          <w:szCs w:val="28"/>
        </w:rPr>
      </w:pPr>
      <w:r w:rsidRPr="00981F88">
        <w:rPr>
          <w:sz w:val="28"/>
          <w:szCs w:val="28"/>
        </w:rPr>
        <w:t>-субсидия на развитие автомобильных дорог местного значения (дорожный фонд) в размере 3510,6 тыс</w:t>
      </w:r>
      <w:proofErr w:type="gramStart"/>
      <w:r w:rsidRPr="00981F88">
        <w:rPr>
          <w:sz w:val="28"/>
          <w:szCs w:val="28"/>
        </w:rPr>
        <w:t>.р</w:t>
      </w:r>
      <w:proofErr w:type="gramEnd"/>
      <w:r w:rsidRPr="00981F88">
        <w:rPr>
          <w:sz w:val="28"/>
          <w:szCs w:val="28"/>
        </w:rPr>
        <w:t>ублей на 2024 г.</w:t>
      </w:r>
    </w:p>
    <w:p w:rsidR="009A2E2E" w:rsidRPr="00981F88" w:rsidRDefault="009A2E2E" w:rsidP="009A2E2E">
      <w:pPr>
        <w:widowControl w:val="0"/>
        <w:rPr>
          <w:sz w:val="28"/>
          <w:szCs w:val="28"/>
        </w:rPr>
      </w:pPr>
      <w:r w:rsidRPr="00981F88">
        <w:rPr>
          <w:sz w:val="28"/>
          <w:szCs w:val="28"/>
        </w:rPr>
        <w:t xml:space="preserve">- </w:t>
      </w:r>
      <w:proofErr w:type="spellStart"/>
      <w:r w:rsidRPr="00981F88">
        <w:rPr>
          <w:sz w:val="28"/>
          <w:szCs w:val="28"/>
        </w:rPr>
        <w:t>софинансирование</w:t>
      </w:r>
      <w:proofErr w:type="spellEnd"/>
      <w:r w:rsidRPr="00981F88">
        <w:rPr>
          <w:sz w:val="28"/>
          <w:szCs w:val="28"/>
        </w:rPr>
        <w:t xml:space="preserve"> на субсидию автомобильных дорог местного значения (дорожный фонд) в размере 35,5 тыс</w:t>
      </w:r>
      <w:proofErr w:type="gramStart"/>
      <w:r w:rsidRPr="00981F88">
        <w:rPr>
          <w:sz w:val="28"/>
          <w:szCs w:val="28"/>
        </w:rPr>
        <w:t>.р</w:t>
      </w:r>
      <w:proofErr w:type="gramEnd"/>
      <w:r w:rsidRPr="00981F88">
        <w:rPr>
          <w:sz w:val="28"/>
          <w:szCs w:val="28"/>
        </w:rPr>
        <w:t>уб. на 2024 год.</w:t>
      </w:r>
    </w:p>
    <w:p w:rsidR="009A2E2E" w:rsidRPr="00981F88" w:rsidRDefault="009A2E2E" w:rsidP="009A2E2E">
      <w:pPr>
        <w:widowControl w:val="0"/>
        <w:rPr>
          <w:sz w:val="28"/>
          <w:szCs w:val="28"/>
        </w:rPr>
      </w:pPr>
      <w:r w:rsidRPr="00981F88">
        <w:rPr>
          <w:sz w:val="28"/>
          <w:szCs w:val="28"/>
        </w:rPr>
        <w:t xml:space="preserve">- транспортный налог-  60,0 </w:t>
      </w:r>
      <w:proofErr w:type="spellStart"/>
      <w:r w:rsidRPr="00981F88">
        <w:rPr>
          <w:sz w:val="28"/>
          <w:szCs w:val="28"/>
        </w:rPr>
        <w:t>тыс</w:t>
      </w:r>
      <w:proofErr w:type="gramStart"/>
      <w:r w:rsidRPr="00981F88">
        <w:rPr>
          <w:sz w:val="28"/>
          <w:szCs w:val="28"/>
        </w:rPr>
        <w:t>.р</w:t>
      </w:r>
      <w:proofErr w:type="gramEnd"/>
      <w:r w:rsidRPr="00981F88">
        <w:rPr>
          <w:sz w:val="28"/>
          <w:szCs w:val="28"/>
        </w:rPr>
        <w:t>убл</w:t>
      </w:r>
      <w:proofErr w:type="spellEnd"/>
      <w:r w:rsidRPr="00981F88">
        <w:rPr>
          <w:sz w:val="28"/>
          <w:szCs w:val="28"/>
        </w:rPr>
        <w:t>. на 2024-26 гг.</w:t>
      </w:r>
    </w:p>
    <w:p w:rsidR="009A2E2E" w:rsidRPr="00981F88" w:rsidRDefault="009A2E2E" w:rsidP="009A2E2E">
      <w:pPr>
        <w:widowControl w:val="0"/>
        <w:rPr>
          <w:sz w:val="28"/>
          <w:szCs w:val="28"/>
        </w:rPr>
      </w:pPr>
      <w:r w:rsidRPr="00981F88">
        <w:rPr>
          <w:sz w:val="28"/>
          <w:szCs w:val="28"/>
        </w:rPr>
        <w:t>Наибольший удельный вес в общем объеме расходов  в 202</w:t>
      </w:r>
      <w:r>
        <w:rPr>
          <w:sz w:val="28"/>
          <w:szCs w:val="28"/>
        </w:rPr>
        <w:t>4</w:t>
      </w:r>
      <w:r w:rsidRPr="00981F88">
        <w:rPr>
          <w:sz w:val="28"/>
          <w:szCs w:val="28"/>
        </w:rPr>
        <w:t xml:space="preserve"> году занимают</w:t>
      </w:r>
    </w:p>
    <w:p w:rsidR="009A2E2E" w:rsidRPr="00981F88" w:rsidRDefault="009A2E2E" w:rsidP="009A2E2E">
      <w:pPr>
        <w:widowControl w:val="0"/>
        <w:rPr>
          <w:sz w:val="28"/>
          <w:szCs w:val="28"/>
        </w:rPr>
      </w:pPr>
      <w:r w:rsidRPr="00981F88">
        <w:rPr>
          <w:sz w:val="28"/>
          <w:szCs w:val="28"/>
        </w:rPr>
        <w:t xml:space="preserve"> «</w:t>
      </w:r>
      <w:r w:rsidRPr="00981F88">
        <w:rPr>
          <w:b/>
          <w:sz w:val="28"/>
          <w:szCs w:val="28"/>
        </w:rPr>
        <w:t xml:space="preserve">Жилищно-коммунальное хозяйство», </w:t>
      </w:r>
      <w:r w:rsidRPr="00981F88">
        <w:rPr>
          <w:sz w:val="28"/>
          <w:szCs w:val="28"/>
        </w:rPr>
        <w:t>которое запланировано на 2024 г. в размере 211952,1 тыс</w:t>
      </w:r>
      <w:proofErr w:type="gramStart"/>
      <w:r w:rsidRPr="00981F88">
        <w:rPr>
          <w:sz w:val="28"/>
          <w:szCs w:val="28"/>
        </w:rPr>
        <w:t>.р</w:t>
      </w:r>
      <w:proofErr w:type="gramEnd"/>
      <w:r w:rsidRPr="00981F88">
        <w:rPr>
          <w:sz w:val="28"/>
          <w:szCs w:val="28"/>
        </w:rPr>
        <w:t xml:space="preserve">ублей с удельным весом от общего объема расходов -  70,8%,  в 2025 г. в размере 45699,7 тыс.рублей  или 34,6 % от общего объема,  в 2026 г. в размере 45309,1 или 34,3 %. </w:t>
      </w:r>
    </w:p>
    <w:p w:rsidR="009A2E2E" w:rsidRPr="00981F88" w:rsidRDefault="009A2E2E" w:rsidP="009A2E2E">
      <w:pPr>
        <w:widowControl w:val="0"/>
        <w:rPr>
          <w:sz w:val="28"/>
          <w:szCs w:val="28"/>
        </w:rPr>
      </w:pPr>
      <w:r w:rsidRPr="00981F88">
        <w:rPr>
          <w:sz w:val="28"/>
          <w:szCs w:val="28"/>
          <w:u w:val="single"/>
        </w:rPr>
        <w:t>На жилищное хозяйство</w:t>
      </w:r>
      <w:r w:rsidRPr="00981F88">
        <w:rPr>
          <w:sz w:val="28"/>
          <w:szCs w:val="28"/>
        </w:rPr>
        <w:t xml:space="preserve"> запланировано в 2024 г.- 55691,7 тыс</w:t>
      </w:r>
      <w:proofErr w:type="gramStart"/>
      <w:r w:rsidRPr="00981F88">
        <w:rPr>
          <w:sz w:val="28"/>
          <w:szCs w:val="28"/>
        </w:rPr>
        <w:t>.р</w:t>
      </w:r>
      <w:proofErr w:type="gramEnd"/>
      <w:r w:rsidRPr="00981F88">
        <w:rPr>
          <w:sz w:val="28"/>
          <w:szCs w:val="28"/>
        </w:rPr>
        <w:t>ублей, в 2025г. – 1600,0 тыс.руб.; 2026 г.-1200,0 тыс.рублей  из них :</w:t>
      </w:r>
    </w:p>
    <w:p w:rsidR="009A2E2E" w:rsidRPr="00981F88" w:rsidRDefault="009A2E2E" w:rsidP="009A2E2E">
      <w:pPr>
        <w:rPr>
          <w:i/>
          <w:sz w:val="28"/>
          <w:szCs w:val="28"/>
        </w:rPr>
      </w:pPr>
      <w:r w:rsidRPr="00981F88">
        <w:rPr>
          <w:i/>
          <w:sz w:val="28"/>
          <w:szCs w:val="28"/>
        </w:rPr>
        <w:t>Раздел 0501</w:t>
      </w:r>
      <w:r w:rsidRPr="00981F88">
        <w:rPr>
          <w:sz w:val="28"/>
          <w:szCs w:val="28"/>
        </w:rPr>
        <w:t xml:space="preserve">  «</w:t>
      </w:r>
      <w:r w:rsidRPr="00981F88">
        <w:rPr>
          <w:i/>
          <w:sz w:val="28"/>
          <w:szCs w:val="28"/>
        </w:rPr>
        <w:t>Жилищное  хозяйство»</w:t>
      </w:r>
    </w:p>
    <w:p w:rsidR="009A2E2E" w:rsidRPr="00981F88" w:rsidRDefault="009A2E2E" w:rsidP="009A2E2E">
      <w:pPr>
        <w:rPr>
          <w:sz w:val="28"/>
          <w:szCs w:val="28"/>
        </w:rPr>
      </w:pPr>
      <w:r w:rsidRPr="00981F88">
        <w:rPr>
          <w:i/>
          <w:sz w:val="28"/>
          <w:szCs w:val="28"/>
        </w:rPr>
        <w:t xml:space="preserve">- </w:t>
      </w:r>
      <w:r w:rsidRPr="00981F88">
        <w:rPr>
          <w:sz w:val="28"/>
          <w:szCs w:val="28"/>
        </w:rPr>
        <w:t>на реализацию мероприятий по переселению граждан из аварийного жилищного фонда за счет средств областного бюджета на 2024 год в сумме 51467,3 тыс</w:t>
      </w:r>
      <w:proofErr w:type="gramStart"/>
      <w:r w:rsidRPr="00981F88">
        <w:rPr>
          <w:sz w:val="28"/>
          <w:szCs w:val="28"/>
        </w:rPr>
        <w:t>.р</w:t>
      </w:r>
      <w:proofErr w:type="gramEnd"/>
      <w:r w:rsidRPr="00981F88">
        <w:rPr>
          <w:sz w:val="28"/>
          <w:szCs w:val="28"/>
        </w:rPr>
        <w:t>ублей;</w:t>
      </w:r>
    </w:p>
    <w:p w:rsidR="009A2E2E" w:rsidRPr="00981F88" w:rsidRDefault="009A2E2E" w:rsidP="009A2E2E">
      <w:pPr>
        <w:rPr>
          <w:i/>
          <w:sz w:val="28"/>
          <w:szCs w:val="28"/>
        </w:rPr>
      </w:pPr>
      <w:r w:rsidRPr="00981F88">
        <w:rPr>
          <w:i/>
          <w:sz w:val="28"/>
          <w:szCs w:val="28"/>
        </w:rPr>
        <w:t xml:space="preserve">- </w:t>
      </w:r>
      <w:proofErr w:type="spellStart"/>
      <w:r w:rsidRPr="00981F88">
        <w:rPr>
          <w:sz w:val="28"/>
          <w:szCs w:val="28"/>
        </w:rPr>
        <w:t>софинансирование</w:t>
      </w:r>
      <w:proofErr w:type="spellEnd"/>
      <w:r w:rsidRPr="00981F88">
        <w:rPr>
          <w:i/>
          <w:sz w:val="28"/>
          <w:szCs w:val="28"/>
        </w:rPr>
        <w:t xml:space="preserve"> </w:t>
      </w:r>
      <w:r w:rsidRPr="00981F88">
        <w:rPr>
          <w:sz w:val="28"/>
          <w:szCs w:val="28"/>
        </w:rPr>
        <w:t>на реализацию мероприятий по переселению граждан из аварийного жилищного фонда на 2024 год в сумме 2144,5 тыс</w:t>
      </w:r>
      <w:proofErr w:type="gramStart"/>
      <w:r w:rsidRPr="00981F88">
        <w:rPr>
          <w:sz w:val="28"/>
          <w:szCs w:val="28"/>
        </w:rPr>
        <w:t>.р</w:t>
      </w:r>
      <w:proofErr w:type="gramEnd"/>
      <w:r w:rsidRPr="00981F88">
        <w:rPr>
          <w:sz w:val="28"/>
          <w:szCs w:val="28"/>
        </w:rPr>
        <w:t>ублей;</w:t>
      </w:r>
    </w:p>
    <w:p w:rsidR="009A2E2E" w:rsidRPr="00981F88" w:rsidRDefault="009A2E2E" w:rsidP="009A2E2E">
      <w:pPr>
        <w:widowControl w:val="0"/>
        <w:rPr>
          <w:sz w:val="28"/>
          <w:szCs w:val="28"/>
        </w:rPr>
      </w:pPr>
      <w:r w:rsidRPr="00981F88">
        <w:rPr>
          <w:sz w:val="28"/>
          <w:szCs w:val="28"/>
        </w:rPr>
        <w:t>- на капитальный ремонт муниципального жилья заложено в бюджете  на 2024г.-880,0 тыс</w:t>
      </w:r>
      <w:proofErr w:type="gramStart"/>
      <w:r w:rsidRPr="00981F88">
        <w:rPr>
          <w:sz w:val="28"/>
          <w:szCs w:val="28"/>
        </w:rPr>
        <w:t>.р</w:t>
      </w:r>
      <w:proofErr w:type="gramEnd"/>
      <w:r w:rsidRPr="00981F88">
        <w:rPr>
          <w:sz w:val="28"/>
          <w:szCs w:val="28"/>
        </w:rPr>
        <w:t>ублей,  2025-г.-</w:t>
      </w:r>
      <w:bookmarkStart w:id="6" w:name="_Hlk151999098"/>
      <w:r w:rsidRPr="00981F88">
        <w:rPr>
          <w:sz w:val="28"/>
          <w:szCs w:val="28"/>
        </w:rPr>
        <w:t>1400,0 тыс.рублей</w:t>
      </w:r>
      <w:bookmarkEnd w:id="6"/>
      <w:r w:rsidRPr="00981F88">
        <w:rPr>
          <w:sz w:val="28"/>
          <w:szCs w:val="28"/>
        </w:rPr>
        <w:t>; на 2026г-1000,0 тыс.рублей.</w:t>
      </w:r>
    </w:p>
    <w:p w:rsidR="009A2E2E" w:rsidRPr="00981F88" w:rsidRDefault="009A2E2E" w:rsidP="009A2E2E">
      <w:pPr>
        <w:widowControl w:val="0"/>
        <w:rPr>
          <w:sz w:val="28"/>
          <w:szCs w:val="28"/>
        </w:rPr>
      </w:pPr>
      <w:r w:rsidRPr="00981F88">
        <w:rPr>
          <w:sz w:val="28"/>
          <w:szCs w:val="28"/>
        </w:rPr>
        <w:t>- на уплату взносов на капитальный ремонт общего имущества многоквартирных домов, в которых находятся муниципальные помещения в сумме 200,0 тыс</w:t>
      </w:r>
      <w:proofErr w:type="gramStart"/>
      <w:r w:rsidRPr="00981F88">
        <w:rPr>
          <w:sz w:val="28"/>
          <w:szCs w:val="28"/>
        </w:rPr>
        <w:t>.р</w:t>
      </w:r>
      <w:proofErr w:type="gramEnd"/>
      <w:r w:rsidRPr="00981F88">
        <w:rPr>
          <w:sz w:val="28"/>
          <w:szCs w:val="28"/>
        </w:rPr>
        <w:t xml:space="preserve">уб. на 2024-26 гг.; </w:t>
      </w:r>
    </w:p>
    <w:p w:rsidR="009A2E2E" w:rsidRPr="00981F88" w:rsidRDefault="009A2E2E" w:rsidP="009A2E2E">
      <w:pPr>
        <w:widowControl w:val="0"/>
        <w:rPr>
          <w:sz w:val="28"/>
          <w:szCs w:val="28"/>
        </w:rPr>
      </w:pPr>
      <w:r w:rsidRPr="00981F88">
        <w:rPr>
          <w:sz w:val="28"/>
          <w:szCs w:val="28"/>
        </w:rPr>
        <w:t>-на демонтаж домов -1000,0 тыс</w:t>
      </w:r>
      <w:proofErr w:type="gramStart"/>
      <w:r w:rsidRPr="00981F88">
        <w:rPr>
          <w:sz w:val="28"/>
          <w:szCs w:val="28"/>
        </w:rPr>
        <w:t>.р</w:t>
      </w:r>
      <w:proofErr w:type="gramEnd"/>
      <w:r w:rsidRPr="00981F88">
        <w:rPr>
          <w:sz w:val="28"/>
          <w:szCs w:val="28"/>
        </w:rPr>
        <w:t>ублей на 2024 год.</w:t>
      </w:r>
    </w:p>
    <w:p w:rsidR="009A2E2E" w:rsidRPr="00981F88" w:rsidRDefault="009A2E2E" w:rsidP="009A2E2E">
      <w:pPr>
        <w:rPr>
          <w:i/>
          <w:sz w:val="28"/>
          <w:szCs w:val="28"/>
        </w:rPr>
      </w:pPr>
      <w:r w:rsidRPr="00981F88">
        <w:rPr>
          <w:i/>
          <w:sz w:val="28"/>
          <w:szCs w:val="28"/>
        </w:rPr>
        <w:t>Раздел 0502</w:t>
      </w:r>
      <w:r w:rsidRPr="00981F88">
        <w:rPr>
          <w:sz w:val="28"/>
          <w:szCs w:val="28"/>
        </w:rPr>
        <w:t xml:space="preserve">  «</w:t>
      </w:r>
      <w:r w:rsidRPr="00981F88">
        <w:rPr>
          <w:i/>
          <w:sz w:val="28"/>
          <w:szCs w:val="28"/>
        </w:rPr>
        <w:t>Коммунальное  хозяйство»</w:t>
      </w:r>
    </w:p>
    <w:p w:rsidR="009A2E2E" w:rsidRPr="00981F88" w:rsidRDefault="009A2E2E" w:rsidP="009A2E2E">
      <w:pPr>
        <w:widowControl w:val="0"/>
        <w:rPr>
          <w:sz w:val="28"/>
          <w:szCs w:val="28"/>
        </w:rPr>
      </w:pPr>
      <w:r w:rsidRPr="00981F88">
        <w:rPr>
          <w:sz w:val="28"/>
          <w:szCs w:val="28"/>
          <w:u w:val="single"/>
        </w:rPr>
        <w:t>На коммунальное  хозяйство</w:t>
      </w:r>
      <w:r w:rsidRPr="00981F88">
        <w:rPr>
          <w:sz w:val="28"/>
          <w:szCs w:val="28"/>
        </w:rPr>
        <w:t xml:space="preserve"> запланировано в 2024 г.- 138431,9 тыс</w:t>
      </w:r>
      <w:proofErr w:type="gramStart"/>
      <w:r w:rsidRPr="00981F88">
        <w:rPr>
          <w:sz w:val="28"/>
          <w:szCs w:val="28"/>
        </w:rPr>
        <w:t>.р</w:t>
      </w:r>
      <w:proofErr w:type="gramEnd"/>
      <w:r w:rsidRPr="00981F88">
        <w:rPr>
          <w:sz w:val="28"/>
          <w:szCs w:val="28"/>
        </w:rPr>
        <w:t>ублей,  в 2025 г.-34559,8 тыс.рублей,  в 2026 г.-35390,0 тыс.рублей из них :</w:t>
      </w:r>
    </w:p>
    <w:p w:rsidR="009A2E2E" w:rsidRPr="00981F88" w:rsidRDefault="009A2E2E" w:rsidP="009A2E2E">
      <w:pPr>
        <w:rPr>
          <w:sz w:val="28"/>
          <w:szCs w:val="28"/>
        </w:rPr>
      </w:pPr>
      <w:r w:rsidRPr="00981F88">
        <w:rPr>
          <w:sz w:val="28"/>
          <w:szCs w:val="28"/>
        </w:rPr>
        <w:t>- на капитальный ремонт тепловых сетей запланировано в 2024 г.- 500,0 тыс</w:t>
      </w:r>
      <w:proofErr w:type="gramStart"/>
      <w:r w:rsidRPr="00981F88">
        <w:rPr>
          <w:sz w:val="28"/>
          <w:szCs w:val="28"/>
        </w:rPr>
        <w:t>.р</w:t>
      </w:r>
      <w:proofErr w:type="gramEnd"/>
      <w:r w:rsidRPr="00981F88">
        <w:rPr>
          <w:sz w:val="28"/>
          <w:szCs w:val="28"/>
        </w:rPr>
        <w:t>уб., на 2025 г. -500,0 тыс.руб., на 2026 г. -1000,0 тыс.руб.;</w:t>
      </w:r>
    </w:p>
    <w:p w:rsidR="009A2E2E" w:rsidRPr="00981F88" w:rsidRDefault="009A2E2E" w:rsidP="009A2E2E">
      <w:pPr>
        <w:rPr>
          <w:sz w:val="28"/>
          <w:szCs w:val="28"/>
        </w:rPr>
      </w:pPr>
      <w:r w:rsidRPr="00981F88">
        <w:rPr>
          <w:sz w:val="28"/>
          <w:szCs w:val="28"/>
        </w:rPr>
        <w:t>- на реконструкцию водопровода  в 2024 г.- 1700,0 тыс</w:t>
      </w:r>
      <w:proofErr w:type="gramStart"/>
      <w:r w:rsidRPr="00981F88">
        <w:rPr>
          <w:sz w:val="28"/>
          <w:szCs w:val="28"/>
        </w:rPr>
        <w:t>.р</w:t>
      </w:r>
      <w:proofErr w:type="gramEnd"/>
      <w:r w:rsidRPr="00981F88">
        <w:rPr>
          <w:sz w:val="28"/>
          <w:szCs w:val="28"/>
        </w:rPr>
        <w:t>уб., на 202</w:t>
      </w:r>
      <w:r>
        <w:rPr>
          <w:sz w:val="28"/>
          <w:szCs w:val="28"/>
        </w:rPr>
        <w:t>5</w:t>
      </w:r>
      <w:r w:rsidRPr="00981F88">
        <w:rPr>
          <w:sz w:val="28"/>
          <w:szCs w:val="28"/>
        </w:rPr>
        <w:t xml:space="preserve"> г. -937,5 тыс.руб., на 2026 г. -1269,1 тыс.руб.;</w:t>
      </w:r>
    </w:p>
    <w:p w:rsidR="009A2E2E" w:rsidRPr="00981F88" w:rsidRDefault="009A2E2E" w:rsidP="009A2E2E">
      <w:pPr>
        <w:widowControl w:val="0"/>
        <w:jc w:val="both"/>
        <w:rPr>
          <w:sz w:val="28"/>
          <w:szCs w:val="28"/>
        </w:rPr>
      </w:pPr>
      <w:r w:rsidRPr="00981F88">
        <w:rPr>
          <w:sz w:val="28"/>
          <w:szCs w:val="28"/>
        </w:rPr>
        <w:t xml:space="preserve">- на реализацию мероприятий по организации функционирования систем </w:t>
      </w:r>
      <w:r w:rsidRPr="00981F88">
        <w:rPr>
          <w:sz w:val="28"/>
          <w:szCs w:val="28"/>
        </w:rPr>
        <w:lastRenderedPageBreak/>
        <w:t>жизнеобеспечения и снабжению населения топливом подпрограммы "Безопасность жилищно-коммунального хозяйства " государственной программы НСО "Жилищно-коммунальное хозяйство НСО" в сумме 24844,9 тыс. рублей на 2024</w:t>
      </w:r>
      <w:r>
        <w:rPr>
          <w:sz w:val="28"/>
          <w:szCs w:val="28"/>
        </w:rPr>
        <w:t>-2026</w:t>
      </w:r>
      <w:r w:rsidRPr="00981F88">
        <w:rPr>
          <w:sz w:val="28"/>
          <w:szCs w:val="28"/>
        </w:rPr>
        <w:t xml:space="preserve"> г</w:t>
      </w:r>
      <w:r>
        <w:rPr>
          <w:sz w:val="28"/>
          <w:szCs w:val="28"/>
        </w:rPr>
        <w:t>г.</w:t>
      </w:r>
      <w:r w:rsidRPr="00981F88">
        <w:rPr>
          <w:sz w:val="28"/>
          <w:szCs w:val="28"/>
        </w:rPr>
        <w:t>;</w:t>
      </w:r>
    </w:p>
    <w:p w:rsidR="009A2E2E" w:rsidRPr="00981F88" w:rsidRDefault="009A2E2E" w:rsidP="009A2E2E">
      <w:pPr>
        <w:widowControl w:val="0"/>
        <w:rPr>
          <w:sz w:val="28"/>
          <w:szCs w:val="28"/>
        </w:rPr>
      </w:pPr>
      <w:r w:rsidRPr="00981F88">
        <w:rPr>
          <w:sz w:val="28"/>
          <w:szCs w:val="28"/>
        </w:rPr>
        <w:t xml:space="preserve">- </w:t>
      </w:r>
      <w:proofErr w:type="spellStart"/>
      <w:r w:rsidRPr="00981F88">
        <w:rPr>
          <w:sz w:val="28"/>
          <w:szCs w:val="28"/>
        </w:rPr>
        <w:t>софинансирование</w:t>
      </w:r>
      <w:proofErr w:type="spellEnd"/>
      <w:r w:rsidRPr="00981F88">
        <w:rPr>
          <w:sz w:val="28"/>
          <w:szCs w:val="28"/>
        </w:rPr>
        <w:t xml:space="preserve"> мероприятий по подготовке объектов жилищно-коммунального хозяйства г. Чулыма к работе в осенне-зимний период на 2024 г. в размере -378,3 тыс</w:t>
      </w:r>
      <w:proofErr w:type="gramStart"/>
      <w:r w:rsidRPr="00981F88">
        <w:rPr>
          <w:sz w:val="28"/>
          <w:szCs w:val="28"/>
        </w:rPr>
        <w:t>.р</w:t>
      </w:r>
      <w:proofErr w:type="gramEnd"/>
      <w:r w:rsidRPr="00981F88">
        <w:rPr>
          <w:sz w:val="28"/>
          <w:szCs w:val="28"/>
        </w:rPr>
        <w:t>уб.;</w:t>
      </w:r>
    </w:p>
    <w:p w:rsidR="009A2E2E" w:rsidRPr="00981F88" w:rsidRDefault="009A2E2E" w:rsidP="009A2E2E">
      <w:pPr>
        <w:rPr>
          <w:sz w:val="28"/>
          <w:szCs w:val="28"/>
        </w:rPr>
      </w:pPr>
      <w:r w:rsidRPr="00981F88">
        <w:rPr>
          <w:sz w:val="28"/>
          <w:szCs w:val="28"/>
        </w:rPr>
        <w:t xml:space="preserve">- на вспомогательные материалы и оборудования для замены теплосети и станции обезжелезивания воды  предусмотрено в 2024 г. -1700,0 </w:t>
      </w:r>
      <w:proofErr w:type="spellStart"/>
      <w:r w:rsidRPr="00981F88">
        <w:rPr>
          <w:sz w:val="28"/>
          <w:szCs w:val="28"/>
        </w:rPr>
        <w:t>тыс</w:t>
      </w:r>
      <w:proofErr w:type="gramStart"/>
      <w:r w:rsidRPr="00981F88">
        <w:rPr>
          <w:sz w:val="28"/>
          <w:szCs w:val="28"/>
        </w:rPr>
        <w:t>.р</w:t>
      </w:r>
      <w:proofErr w:type="gramEnd"/>
      <w:r w:rsidRPr="00981F88">
        <w:rPr>
          <w:sz w:val="28"/>
          <w:szCs w:val="28"/>
        </w:rPr>
        <w:t>уб</w:t>
      </w:r>
      <w:proofErr w:type="spellEnd"/>
      <w:r w:rsidRPr="00981F88">
        <w:rPr>
          <w:sz w:val="28"/>
          <w:szCs w:val="28"/>
        </w:rPr>
        <w:t>, в 2025г.-1542,3 тыс.руб., 2026 г.-1600,0 тыс.рублей;</w:t>
      </w:r>
    </w:p>
    <w:p w:rsidR="009A2E2E" w:rsidRPr="00981F88" w:rsidRDefault="009A2E2E" w:rsidP="009A2E2E">
      <w:pPr>
        <w:rPr>
          <w:sz w:val="28"/>
          <w:szCs w:val="28"/>
        </w:rPr>
      </w:pPr>
      <w:r w:rsidRPr="00981F88">
        <w:rPr>
          <w:sz w:val="28"/>
          <w:szCs w:val="28"/>
        </w:rPr>
        <w:t xml:space="preserve">- на кадастровые работы  (оформление сетей, </w:t>
      </w:r>
      <w:proofErr w:type="spellStart"/>
      <w:r w:rsidRPr="00981F88">
        <w:rPr>
          <w:sz w:val="28"/>
          <w:szCs w:val="28"/>
        </w:rPr>
        <w:t>водосетей</w:t>
      </w:r>
      <w:proofErr w:type="spellEnd"/>
      <w:r w:rsidRPr="00981F88">
        <w:rPr>
          <w:sz w:val="28"/>
          <w:szCs w:val="28"/>
        </w:rPr>
        <w:t xml:space="preserve"> </w:t>
      </w:r>
      <w:proofErr w:type="spellStart"/>
      <w:r w:rsidRPr="00981F88">
        <w:rPr>
          <w:sz w:val="28"/>
          <w:szCs w:val="28"/>
        </w:rPr>
        <w:t>итд</w:t>
      </w:r>
      <w:proofErr w:type="spellEnd"/>
      <w:r w:rsidRPr="00981F88">
        <w:rPr>
          <w:sz w:val="28"/>
          <w:szCs w:val="28"/>
        </w:rPr>
        <w:t>) запланировано  2024-2026 г.- по 400,0 тыс</w:t>
      </w:r>
      <w:proofErr w:type="gramStart"/>
      <w:r w:rsidRPr="00981F88">
        <w:rPr>
          <w:sz w:val="28"/>
          <w:szCs w:val="28"/>
        </w:rPr>
        <w:t>.р</w:t>
      </w:r>
      <w:proofErr w:type="gramEnd"/>
      <w:r w:rsidRPr="00981F88">
        <w:rPr>
          <w:sz w:val="28"/>
          <w:szCs w:val="28"/>
        </w:rPr>
        <w:t>уб.</w:t>
      </w:r>
    </w:p>
    <w:p w:rsidR="009A2E2E" w:rsidRPr="00981F88" w:rsidRDefault="009A2E2E" w:rsidP="009A2E2E">
      <w:pPr>
        <w:widowControl w:val="0"/>
        <w:rPr>
          <w:sz w:val="28"/>
          <w:szCs w:val="28"/>
        </w:rPr>
      </w:pPr>
      <w:bookmarkStart w:id="7" w:name="_Hlk152000044"/>
      <w:r w:rsidRPr="00981F88">
        <w:rPr>
          <w:sz w:val="28"/>
          <w:szCs w:val="28"/>
        </w:rPr>
        <w:t>-на оценку объектов тепло- и водоснабжения  – 250,0 тыс</w:t>
      </w:r>
      <w:proofErr w:type="gramStart"/>
      <w:r w:rsidRPr="00981F88">
        <w:rPr>
          <w:sz w:val="28"/>
          <w:szCs w:val="28"/>
        </w:rPr>
        <w:t>.р</w:t>
      </w:r>
      <w:proofErr w:type="gramEnd"/>
      <w:r w:rsidRPr="00981F88">
        <w:rPr>
          <w:sz w:val="28"/>
          <w:szCs w:val="28"/>
        </w:rPr>
        <w:t>ублей на 2024;</w:t>
      </w:r>
    </w:p>
    <w:bookmarkEnd w:id="7"/>
    <w:p w:rsidR="009A2E2E" w:rsidRPr="00981F88" w:rsidRDefault="009A2E2E" w:rsidP="009A2E2E">
      <w:pPr>
        <w:widowControl w:val="0"/>
        <w:rPr>
          <w:sz w:val="28"/>
          <w:szCs w:val="28"/>
        </w:rPr>
      </w:pPr>
      <w:r w:rsidRPr="00981F88">
        <w:rPr>
          <w:sz w:val="28"/>
          <w:szCs w:val="28"/>
        </w:rPr>
        <w:t xml:space="preserve">-на разработку схемы теплоснабжения и разработку плана действий по </w:t>
      </w:r>
      <w:proofErr w:type="spellStart"/>
      <w:r w:rsidRPr="00981F88">
        <w:rPr>
          <w:sz w:val="28"/>
          <w:szCs w:val="28"/>
        </w:rPr>
        <w:t>ликвид</w:t>
      </w:r>
      <w:proofErr w:type="spellEnd"/>
      <w:r w:rsidRPr="00981F88">
        <w:rPr>
          <w:sz w:val="28"/>
          <w:szCs w:val="28"/>
        </w:rPr>
        <w:t>. послед</w:t>
      </w:r>
      <w:proofErr w:type="gramStart"/>
      <w:r w:rsidRPr="00981F88">
        <w:rPr>
          <w:sz w:val="28"/>
          <w:szCs w:val="28"/>
        </w:rPr>
        <w:t>.</w:t>
      </w:r>
      <w:proofErr w:type="gramEnd"/>
      <w:r w:rsidRPr="00981F88">
        <w:rPr>
          <w:sz w:val="28"/>
          <w:szCs w:val="28"/>
        </w:rPr>
        <w:t xml:space="preserve"> </w:t>
      </w:r>
      <w:proofErr w:type="gramStart"/>
      <w:r w:rsidRPr="00981F88">
        <w:rPr>
          <w:sz w:val="28"/>
          <w:szCs w:val="28"/>
        </w:rPr>
        <w:t>а</w:t>
      </w:r>
      <w:proofErr w:type="gramEnd"/>
      <w:r w:rsidRPr="00981F88">
        <w:rPr>
          <w:sz w:val="28"/>
          <w:szCs w:val="28"/>
        </w:rPr>
        <w:t xml:space="preserve">вар. ситуаций"-900,0 тыс. </w:t>
      </w:r>
      <w:proofErr w:type="spellStart"/>
      <w:r w:rsidRPr="00981F88">
        <w:rPr>
          <w:sz w:val="28"/>
          <w:szCs w:val="28"/>
        </w:rPr>
        <w:t>руб</w:t>
      </w:r>
      <w:proofErr w:type="spellEnd"/>
      <w:r w:rsidRPr="00981F88">
        <w:rPr>
          <w:sz w:val="28"/>
          <w:szCs w:val="28"/>
        </w:rPr>
        <w:t>;</w:t>
      </w:r>
    </w:p>
    <w:p w:rsidR="009A2E2E" w:rsidRPr="00981F88" w:rsidRDefault="009A2E2E" w:rsidP="009A2E2E">
      <w:pPr>
        <w:widowControl w:val="0"/>
        <w:rPr>
          <w:sz w:val="28"/>
          <w:szCs w:val="28"/>
        </w:rPr>
      </w:pPr>
      <w:r w:rsidRPr="00981F88">
        <w:rPr>
          <w:sz w:val="28"/>
          <w:szCs w:val="28"/>
        </w:rPr>
        <w:t>-на технический осмотр трубопровода  – 300,0 тыс</w:t>
      </w:r>
      <w:proofErr w:type="gramStart"/>
      <w:r w:rsidRPr="00981F88">
        <w:rPr>
          <w:sz w:val="28"/>
          <w:szCs w:val="28"/>
        </w:rPr>
        <w:t>.р</w:t>
      </w:r>
      <w:proofErr w:type="gramEnd"/>
      <w:r w:rsidRPr="00981F88">
        <w:rPr>
          <w:sz w:val="28"/>
          <w:szCs w:val="28"/>
        </w:rPr>
        <w:t>ублей на 2024;</w:t>
      </w:r>
    </w:p>
    <w:p w:rsidR="009A2E2E" w:rsidRPr="00981F88" w:rsidRDefault="009A2E2E" w:rsidP="009A2E2E">
      <w:pPr>
        <w:widowControl w:val="0"/>
        <w:jc w:val="both"/>
        <w:rPr>
          <w:sz w:val="28"/>
          <w:szCs w:val="28"/>
        </w:rPr>
      </w:pPr>
      <w:r w:rsidRPr="00981F88">
        <w:rPr>
          <w:sz w:val="28"/>
          <w:szCs w:val="28"/>
        </w:rPr>
        <w:t>- субсидия  на реализацию мероприятий по строительству и реконструкции объектов централизованных систем водоотведения ГП НСО "Чистая вода" в сумме 100470,0 тыс. рублей на 2024 год;</w:t>
      </w:r>
    </w:p>
    <w:p w:rsidR="009A2E2E" w:rsidRPr="00981F88" w:rsidRDefault="009A2E2E" w:rsidP="009A2E2E">
      <w:pPr>
        <w:widowControl w:val="0"/>
        <w:jc w:val="both"/>
        <w:rPr>
          <w:sz w:val="28"/>
          <w:szCs w:val="28"/>
        </w:rPr>
      </w:pPr>
      <w:r w:rsidRPr="00981F88">
        <w:rPr>
          <w:sz w:val="28"/>
          <w:szCs w:val="28"/>
        </w:rPr>
        <w:t>-</w:t>
      </w:r>
      <w:proofErr w:type="spellStart"/>
      <w:r w:rsidRPr="00981F88">
        <w:rPr>
          <w:sz w:val="28"/>
          <w:szCs w:val="28"/>
        </w:rPr>
        <w:t>софинансирование</w:t>
      </w:r>
      <w:proofErr w:type="spellEnd"/>
      <w:r w:rsidRPr="00981F88">
        <w:rPr>
          <w:sz w:val="28"/>
          <w:szCs w:val="28"/>
        </w:rPr>
        <w:t xml:space="preserve"> на реализацию мероприятий подпрограммы "Чистая вода"- 1014,8 тыс</w:t>
      </w:r>
      <w:proofErr w:type="gramStart"/>
      <w:r w:rsidRPr="00981F88">
        <w:rPr>
          <w:sz w:val="28"/>
          <w:szCs w:val="28"/>
        </w:rPr>
        <w:t>.р</w:t>
      </w:r>
      <w:proofErr w:type="gramEnd"/>
      <w:r w:rsidRPr="00981F88">
        <w:rPr>
          <w:sz w:val="28"/>
          <w:szCs w:val="28"/>
        </w:rPr>
        <w:t>уб. на 2024 год;</w:t>
      </w:r>
    </w:p>
    <w:p w:rsidR="009A2E2E" w:rsidRPr="00981F88" w:rsidRDefault="009A2E2E" w:rsidP="009A2E2E">
      <w:pPr>
        <w:widowControl w:val="0"/>
        <w:jc w:val="both"/>
        <w:rPr>
          <w:sz w:val="28"/>
          <w:szCs w:val="28"/>
        </w:rPr>
      </w:pPr>
      <w:r w:rsidRPr="00981F88">
        <w:rPr>
          <w:sz w:val="28"/>
          <w:szCs w:val="28"/>
        </w:rPr>
        <w:t>-субсидия на организацию бесперебойной работы объектов тепло-, водоснабжения и водоотведения подпрограммы "Безопасность жилищно-коммунального хозяйства" ГП НСО "Жилищно-коммунальное хозяйство НСО" в сумме 4000,0 тыс. рублей на 2024</w:t>
      </w:r>
      <w:r>
        <w:rPr>
          <w:sz w:val="28"/>
          <w:szCs w:val="28"/>
        </w:rPr>
        <w:t>-2026</w:t>
      </w:r>
      <w:r w:rsidRPr="00981F88">
        <w:rPr>
          <w:sz w:val="28"/>
          <w:szCs w:val="28"/>
        </w:rPr>
        <w:t xml:space="preserve"> </w:t>
      </w:r>
      <w:proofErr w:type="spellStart"/>
      <w:proofErr w:type="gramStart"/>
      <w:r w:rsidRPr="00981F88">
        <w:rPr>
          <w:sz w:val="28"/>
          <w:szCs w:val="28"/>
        </w:rPr>
        <w:t>г</w:t>
      </w:r>
      <w:r>
        <w:rPr>
          <w:sz w:val="28"/>
          <w:szCs w:val="28"/>
        </w:rPr>
        <w:t>г</w:t>
      </w:r>
      <w:proofErr w:type="spellEnd"/>
      <w:proofErr w:type="gramEnd"/>
      <w:r w:rsidRPr="00981F88">
        <w:rPr>
          <w:sz w:val="28"/>
          <w:szCs w:val="28"/>
        </w:rPr>
        <w:t>;</w:t>
      </w:r>
    </w:p>
    <w:p w:rsidR="009A2E2E" w:rsidRPr="00981F88" w:rsidRDefault="009A2E2E" w:rsidP="009A2E2E">
      <w:pPr>
        <w:widowControl w:val="0"/>
        <w:jc w:val="both"/>
        <w:rPr>
          <w:sz w:val="28"/>
          <w:szCs w:val="28"/>
        </w:rPr>
      </w:pPr>
      <w:r w:rsidRPr="00981F88">
        <w:rPr>
          <w:sz w:val="28"/>
          <w:szCs w:val="28"/>
        </w:rPr>
        <w:t>-</w:t>
      </w:r>
      <w:proofErr w:type="spellStart"/>
      <w:r w:rsidRPr="00981F88">
        <w:rPr>
          <w:sz w:val="28"/>
          <w:szCs w:val="28"/>
        </w:rPr>
        <w:t>софинансирование</w:t>
      </w:r>
      <w:proofErr w:type="spellEnd"/>
      <w:r w:rsidRPr="00981F88">
        <w:rPr>
          <w:sz w:val="28"/>
          <w:szCs w:val="28"/>
        </w:rPr>
        <w:t xml:space="preserve"> на организацию бесперебойной работы объектов тепло-, водоснабжения и водоотведения в размере 56,8 тыс</w:t>
      </w:r>
      <w:proofErr w:type="gramStart"/>
      <w:r w:rsidRPr="00981F88">
        <w:rPr>
          <w:sz w:val="28"/>
          <w:szCs w:val="28"/>
        </w:rPr>
        <w:t>.р</w:t>
      </w:r>
      <w:proofErr w:type="gramEnd"/>
      <w:r w:rsidRPr="00981F88">
        <w:rPr>
          <w:sz w:val="28"/>
          <w:szCs w:val="28"/>
        </w:rPr>
        <w:t>уб. на 2024 год.</w:t>
      </w:r>
    </w:p>
    <w:p w:rsidR="009A2E2E" w:rsidRPr="00981F88" w:rsidRDefault="009A2E2E" w:rsidP="009A2E2E">
      <w:pPr>
        <w:widowControl w:val="0"/>
        <w:rPr>
          <w:sz w:val="28"/>
          <w:szCs w:val="28"/>
        </w:rPr>
      </w:pPr>
      <w:r w:rsidRPr="00981F88">
        <w:rPr>
          <w:sz w:val="28"/>
          <w:szCs w:val="28"/>
          <w:u w:val="single"/>
        </w:rPr>
        <w:t>На Благоустройство</w:t>
      </w:r>
      <w:r w:rsidRPr="00981F88">
        <w:rPr>
          <w:sz w:val="28"/>
          <w:szCs w:val="28"/>
        </w:rPr>
        <w:t xml:space="preserve"> города Чулыма определены средства в 2024 г.- 17828,5 тыс</w:t>
      </w:r>
      <w:proofErr w:type="gramStart"/>
      <w:r w:rsidRPr="00981F88">
        <w:rPr>
          <w:sz w:val="28"/>
          <w:szCs w:val="28"/>
        </w:rPr>
        <w:t>.</w:t>
      </w:r>
      <w:r>
        <w:rPr>
          <w:sz w:val="28"/>
          <w:szCs w:val="28"/>
        </w:rPr>
        <w:t>р</w:t>
      </w:r>
      <w:proofErr w:type="gramEnd"/>
      <w:r>
        <w:rPr>
          <w:sz w:val="28"/>
          <w:szCs w:val="28"/>
        </w:rPr>
        <w:t>уб., в 2025 г.-9539,9 тыс.руб.</w:t>
      </w:r>
      <w:r w:rsidRPr="00981F88">
        <w:rPr>
          <w:sz w:val="28"/>
          <w:szCs w:val="28"/>
        </w:rPr>
        <w:t>, в 2026 г.-8719,1 тыс.руб.,  а именно:</w:t>
      </w:r>
    </w:p>
    <w:p w:rsidR="009A2E2E" w:rsidRPr="00981F88" w:rsidRDefault="009A2E2E" w:rsidP="009A2E2E">
      <w:pPr>
        <w:rPr>
          <w:i/>
          <w:sz w:val="28"/>
          <w:szCs w:val="28"/>
        </w:rPr>
      </w:pPr>
      <w:r w:rsidRPr="00981F88">
        <w:rPr>
          <w:i/>
          <w:sz w:val="28"/>
          <w:szCs w:val="28"/>
        </w:rPr>
        <w:t>Раздел 0503</w:t>
      </w:r>
      <w:r w:rsidRPr="00981F88">
        <w:rPr>
          <w:sz w:val="28"/>
          <w:szCs w:val="28"/>
        </w:rPr>
        <w:t xml:space="preserve"> </w:t>
      </w:r>
      <w:r w:rsidRPr="00981F88">
        <w:rPr>
          <w:i/>
          <w:sz w:val="28"/>
          <w:szCs w:val="28"/>
        </w:rPr>
        <w:t>«Благоустройство»</w:t>
      </w:r>
    </w:p>
    <w:p w:rsidR="009A2E2E" w:rsidRPr="00981F88" w:rsidRDefault="009A2E2E" w:rsidP="009A2E2E">
      <w:pPr>
        <w:rPr>
          <w:sz w:val="28"/>
          <w:szCs w:val="28"/>
        </w:rPr>
      </w:pPr>
      <w:r w:rsidRPr="00981F88">
        <w:rPr>
          <w:i/>
          <w:sz w:val="28"/>
          <w:szCs w:val="28"/>
        </w:rPr>
        <w:t xml:space="preserve">- </w:t>
      </w:r>
      <w:r w:rsidRPr="00981F88">
        <w:rPr>
          <w:sz w:val="28"/>
          <w:szCs w:val="28"/>
        </w:rPr>
        <w:t xml:space="preserve"> на поставку и на оказания услуг электрической энергии заложено в бюджете  на 2024-2026 гг. в сумме 4624,1 тыс</w:t>
      </w:r>
      <w:proofErr w:type="gramStart"/>
      <w:r w:rsidRPr="00981F88">
        <w:rPr>
          <w:sz w:val="28"/>
          <w:szCs w:val="28"/>
        </w:rPr>
        <w:t>.р</w:t>
      </w:r>
      <w:proofErr w:type="gramEnd"/>
      <w:r w:rsidRPr="00981F88">
        <w:rPr>
          <w:sz w:val="28"/>
          <w:szCs w:val="28"/>
        </w:rPr>
        <w:t>ублей;</w:t>
      </w:r>
    </w:p>
    <w:p w:rsidR="009A2E2E" w:rsidRPr="00981F88" w:rsidRDefault="009A2E2E" w:rsidP="009A2E2E">
      <w:pPr>
        <w:rPr>
          <w:sz w:val="28"/>
          <w:szCs w:val="28"/>
        </w:rPr>
      </w:pPr>
      <w:bookmarkStart w:id="8" w:name="_Hlk152007161"/>
      <w:r w:rsidRPr="00981F88">
        <w:rPr>
          <w:i/>
          <w:sz w:val="28"/>
          <w:szCs w:val="28"/>
        </w:rPr>
        <w:t xml:space="preserve">- </w:t>
      </w:r>
      <w:r w:rsidRPr="00981F88">
        <w:rPr>
          <w:sz w:val="28"/>
          <w:szCs w:val="28"/>
        </w:rPr>
        <w:t xml:space="preserve"> на техноло</w:t>
      </w:r>
      <w:r>
        <w:rPr>
          <w:sz w:val="28"/>
          <w:szCs w:val="28"/>
        </w:rPr>
        <w:t xml:space="preserve">гическое присоединение сетей в </w:t>
      </w:r>
      <w:r w:rsidRPr="00981F88">
        <w:rPr>
          <w:sz w:val="28"/>
          <w:szCs w:val="28"/>
        </w:rPr>
        <w:t>2024г. 300,0 тыс</w:t>
      </w:r>
      <w:proofErr w:type="gramStart"/>
      <w:r w:rsidRPr="00981F88">
        <w:rPr>
          <w:sz w:val="28"/>
          <w:szCs w:val="28"/>
        </w:rPr>
        <w:t>.р</w:t>
      </w:r>
      <w:proofErr w:type="gramEnd"/>
      <w:r w:rsidRPr="00981F88">
        <w:rPr>
          <w:sz w:val="28"/>
          <w:szCs w:val="28"/>
        </w:rPr>
        <w:t>ублей;</w:t>
      </w:r>
    </w:p>
    <w:bookmarkEnd w:id="8"/>
    <w:p w:rsidR="009A2E2E" w:rsidRPr="00981F88" w:rsidRDefault="009A2E2E" w:rsidP="009A2E2E">
      <w:pPr>
        <w:rPr>
          <w:sz w:val="28"/>
          <w:szCs w:val="28"/>
        </w:rPr>
      </w:pPr>
      <w:r w:rsidRPr="00981F88">
        <w:rPr>
          <w:sz w:val="28"/>
          <w:szCs w:val="28"/>
        </w:rPr>
        <w:t>- на поставку фонарей уличного освещения запланировано в</w:t>
      </w:r>
      <w:r>
        <w:rPr>
          <w:sz w:val="28"/>
          <w:szCs w:val="28"/>
        </w:rPr>
        <w:t xml:space="preserve"> 2024 г.- 700,0 тыс</w:t>
      </w:r>
      <w:proofErr w:type="gramStart"/>
      <w:r>
        <w:rPr>
          <w:sz w:val="28"/>
          <w:szCs w:val="28"/>
        </w:rPr>
        <w:t>.р</w:t>
      </w:r>
      <w:proofErr w:type="gramEnd"/>
      <w:r>
        <w:rPr>
          <w:sz w:val="28"/>
          <w:szCs w:val="28"/>
        </w:rPr>
        <w:t>уб., в 2025</w:t>
      </w:r>
      <w:r w:rsidRPr="00981F88">
        <w:rPr>
          <w:sz w:val="28"/>
          <w:szCs w:val="28"/>
        </w:rPr>
        <w:t xml:space="preserve"> г.-874,0 тыс.руб. , в 202</w:t>
      </w:r>
      <w:r>
        <w:rPr>
          <w:sz w:val="28"/>
          <w:szCs w:val="28"/>
        </w:rPr>
        <w:t>6</w:t>
      </w:r>
      <w:r w:rsidRPr="00981F88">
        <w:rPr>
          <w:sz w:val="28"/>
          <w:szCs w:val="28"/>
        </w:rPr>
        <w:t xml:space="preserve"> г.-960,0 тыс.руб.;</w:t>
      </w:r>
    </w:p>
    <w:p w:rsidR="009A2E2E" w:rsidRPr="00981F88" w:rsidRDefault="009A2E2E" w:rsidP="009A2E2E">
      <w:pPr>
        <w:rPr>
          <w:sz w:val="28"/>
          <w:szCs w:val="28"/>
        </w:rPr>
      </w:pPr>
      <w:r w:rsidRPr="00981F88">
        <w:rPr>
          <w:i/>
          <w:sz w:val="28"/>
          <w:szCs w:val="28"/>
        </w:rPr>
        <w:t>-</w:t>
      </w:r>
      <w:r w:rsidRPr="00981F88">
        <w:rPr>
          <w:sz w:val="28"/>
          <w:szCs w:val="28"/>
        </w:rPr>
        <w:t xml:space="preserve"> на реализацию </w:t>
      </w:r>
      <w:bookmarkStart w:id="9" w:name="_Hlk152006635"/>
      <w:r w:rsidRPr="00981F88">
        <w:rPr>
          <w:sz w:val="28"/>
          <w:szCs w:val="28"/>
        </w:rPr>
        <w:t xml:space="preserve">программ формирования современной городской среды </w:t>
      </w:r>
      <w:bookmarkEnd w:id="9"/>
      <w:r w:rsidRPr="00981F88">
        <w:rPr>
          <w:sz w:val="28"/>
          <w:szCs w:val="28"/>
        </w:rPr>
        <w:t>ГП НСО "Жилищно-коммунальное хозяйство Новосибирской области</w:t>
      </w:r>
      <w:proofErr w:type="gramStart"/>
      <w:r w:rsidRPr="00981F88">
        <w:rPr>
          <w:sz w:val="28"/>
          <w:szCs w:val="28"/>
        </w:rPr>
        <w:t>"в</w:t>
      </w:r>
      <w:proofErr w:type="gramEnd"/>
      <w:r w:rsidRPr="00981F88">
        <w:rPr>
          <w:sz w:val="28"/>
          <w:szCs w:val="28"/>
        </w:rPr>
        <w:t xml:space="preserve"> сумме 8194,0 тыс. рублей на 2024г., 2025-2026 гг. по 347,6 тыс.рублей;</w:t>
      </w:r>
    </w:p>
    <w:p w:rsidR="009A2E2E" w:rsidRPr="00981F88" w:rsidRDefault="009A2E2E" w:rsidP="009A2E2E">
      <w:pPr>
        <w:widowControl w:val="0"/>
        <w:jc w:val="both"/>
        <w:rPr>
          <w:sz w:val="28"/>
          <w:szCs w:val="28"/>
        </w:rPr>
      </w:pPr>
      <w:r w:rsidRPr="00981F88">
        <w:rPr>
          <w:sz w:val="28"/>
          <w:szCs w:val="28"/>
        </w:rPr>
        <w:t xml:space="preserve">- </w:t>
      </w:r>
      <w:proofErr w:type="spellStart"/>
      <w:r w:rsidRPr="00981F88">
        <w:rPr>
          <w:sz w:val="28"/>
          <w:szCs w:val="28"/>
        </w:rPr>
        <w:t>софинансирование</w:t>
      </w:r>
      <w:proofErr w:type="spellEnd"/>
      <w:r w:rsidRPr="00981F88">
        <w:rPr>
          <w:sz w:val="28"/>
          <w:szCs w:val="28"/>
        </w:rPr>
        <w:t xml:space="preserve"> на программу формирования современной городской среды в 2024- 8 194, 0 тыс</w:t>
      </w:r>
      <w:proofErr w:type="gramStart"/>
      <w:r w:rsidRPr="00981F88">
        <w:rPr>
          <w:sz w:val="28"/>
          <w:szCs w:val="28"/>
        </w:rPr>
        <w:t>.р</w:t>
      </w:r>
      <w:proofErr w:type="gramEnd"/>
      <w:r w:rsidRPr="00981F88">
        <w:rPr>
          <w:sz w:val="28"/>
          <w:szCs w:val="28"/>
        </w:rPr>
        <w:t>уб. на 2025-2026 гг. по 3,5 тыс.рублей;</w:t>
      </w:r>
    </w:p>
    <w:p w:rsidR="009A2E2E" w:rsidRPr="00981F88" w:rsidRDefault="009A2E2E" w:rsidP="009A2E2E">
      <w:pPr>
        <w:rPr>
          <w:sz w:val="28"/>
          <w:szCs w:val="28"/>
        </w:rPr>
      </w:pPr>
      <w:r w:rsidRPr="00981F88">
        <w:rPr>
          <w:sz w:val="28"/>
          <w:szCs w:val="28"/>
        </w:rPr>
        <w:t>- на кадастровые  и проектные работы по разделу благоустройство запланировано в 2024 г.- 1997,9 тыс</w:t>
      </w:r>
      <w:proofErr w:type="gramStart"/>
      <w:r w:rsidRPr="00981F88">
        <w:rPr>
          <w:sz w:val="28"/>
          <w:szCs w:val="28"/>
        </w:rPr>
        <w:t>.р</w:t>
      </w:r>
      <w:proofErr w:type="gramEnd"/>
      <w:r w:rsidRPr="00981F88">
        <w:rPr>
          <w:sz w:val="28"/>
          <w:szCs w:val="28"/>
        </w:rPr>
        <w:t>уб., в 2025 г.-1916,0 тыс.руб. , в 2026 г.-2116,0 тыс.руб.;</w:t>
      </w:r>
    </w:p>
    <w:p w:rsidR="009A2E2E" w:rsidRPr="00981F88" w:rsidRDefault="009A2E2E" w:rsidP="009A2E2E">
      <w:pPr>
        <w:rPr>
          <w:sz w:val="28"/>
          <w:szCs w:val="28"/>
        </w:rPr>
      </w:pPr>
      <w:r w:rsidRPr="00981F88">
        <w:rPr>
          <w:sz w:val="28"/>
          <w:szCs w:val="28"/>
        </w:rPr>
        <w:t xml:space="preserve">-по статье 225 на спил </w:t>
      </w:r>
      <w:proofErr w:type="spellStart"/>
      <w:r w:rsidRPr="00981F88">
        <w:rPr>
          <w:sz w:val="28"/>
          <w:szCs w:val="28"/>
        </w:rPr>
        <w:t>деревье</w:t>
      </w:r>
      <w:proofErr w:type="spellEnd"/>
      <w:r w:rsidRPr="00981F88">
        <w:rPr>
          <w:sz w:val="28"/>
          <w:szCs w:val="28"/>
        </w:rPr>
        <w:t>, очистка водоотводных канав, устройство снежного городка заложено в бюджет в 2024г.-730,0 тыс</w:t>
      </w:r>
      <w:proofErr w:type="gramStart"/>
      <w:r w:rsidRPr="00981F88">
        <w:rPr>
          <w:sz w:val="28"/>
          <w:szCs w:val="28"/>
        </w:rPr>
        <w:t>.р</w:t>
      </w:r>
      <w:proofErr w:type="gramEnd"/>
      <w:r w:rsidRPr="00981F88">
        <w:rPr>
          <w:sz w:val="28"/>
          <w:szCs w:val="28"/>
        </w:rPr>
        <w:t>уб., в 2025 г. в размере 1036,8 тыс.руб., в 2026г. 834,3 тыс.руб.;</w:t>
      </w:r>
    </w:p>
    <w:p w:rsidR="009A2E2E" w:rsidRPr="00981F88" w:rsidRDefault="009A2E2E" w:rsidP="009A2E2E">
      <w:pPr>
        <w:rPr>
          <w:sz w:val="28"/>
          <w:szCs w:val="28"/>
        </w:rPr>
      </w:pPr>
      <w:r w:rsidRPr="00981F88">
        <w:rPr>
          <w:sz w:val="28"/>
          <w:szCs w:val="28"/>
        </w:rPr>
        <w:lastRenderedPageBreak/>
        <w:t>-на ремонтно-реставрационные работы объекта культурного наследия в 2024 г</w:t>
      </w:r>
      <w:proofErr w:type="gramStart"/>
      <w:r w:rsidRPr="00981F88">
        <w:rPr>
          <w:sz w:val="28"/>
          <w:szCs w:val="28"/>
        </w:rPr>
        <w:t>.з</w:t>
      </w:r>
      <w:proofErr w:type="gramEnd"/>
      <w:r w:rsidRPr="00981F88">
        <w:rPr>
          <w:sz w:val="28"/>
          <w:szCs w:val="28"/>
        </w:rPr>
        <w:t>апланировано 200,0 тыс.рублей;</w:t>
      </w:r>
    </w:p>
    <w:p w:rsidR="009A2E2E" w:rsidRPr="00981F88" w:rsidRDefault="009A2E2E" w:rsidP="009A2E2E">
      <w:pPr>
        <w:rPr>
          <w:sz w:val="28"/>
          <w:szCs w:val="28"/>
        </w:rPr>
      </w:pPr>
      <w:r w:rsidRPr="00981F88">
        <w:rPr>
          <w:sz w:val="28"/>
          <w:szCs w:val="28"/>
        </w:rPr>
        <w:t>-на поставку опор для электроснабжения -550,0 тыс</w:t>
      </w:r>
      <w:proofErr w:type="gramStart"/>
      <w:r w:rsidRPr="00981F88">
        <w:rPr>
          <w:sz w:val="28"/>
          <w:szCs w:val="28"/>
        </w:rPr>
        <w:t>.р</w:t>
      </w:r>
      <w:proofErr w:type="gramEnd"/>
      <w:r w:rsidRPr="00981F88">
        <w:rPr>
          <w:sz w:val="28"/>
          <w:szCs w:val="28"/>
        </w:rPr>
        <w:t>уб. на 2024г., 2025-26 гг. по 600,0 тыс.руб.;</w:t>
      </w:r>
    </w:p>
    <w:p w:rsidR="009A2E2E" w:rsidRPr="00981F88" w:rsidRDefault="009A2E2E" w:rsidP="009A2E2E">
      <w:pPr>
        <w:rPr>
          <w:i/>
          <w:sz w:val="28"/>
          <w:szCs w:val="28"/>
        </w:rPr>
      </w:pPr>
      <w:r w:rsidRPr="00981F88">
        <w:rPr>
          <w:i/>
          <w:sz w:val="28"/>
          <w:szCs w:val="28"/>
        </w:rPr>
        <w:t>Раздел 0801 «Культура»</w:t>
      </w:r>
    </w:p>
    <w:p w:rsidR="009A2E2E" w:rsidRPr="00981F88" w:rsidRDefault="009A2E2E" w:rsidP="009A2E2E">
      <w:pPr>
        <w:widowControl w:val="0"/>
        <w:rPr>
          <w:b/>
          <w:sz w:val="28"/>
          <w:szCs w:val="28"/>
        </w:rPr>
      </w:pPr>
      <w:r w:rsidRPr="00981F88">
        <w:rPr>
          <w:sz w:val="28"/>
          <w:szCs w:val="28"/>
        </w:rPr>
        <w:t xml:space="preserve">    По разделу </w:t>
      </w:r>
      <w:r w:rsidRPr="00981F88">
        <w:rPr>
          <w:b/>
          <w:sz w:val="28"/>
          <w:szCs w:val="28"/>
        </w:rPr>
        <w:t>Культура</w:t>
      </w:r>
      <w:r w:rsidRPr="00981F88">
        <w:rPr>
          <w:sz w:val="28"/>
          <w:szCs w:val="28"/>
        </w:rPr>
        <w:t xml:space="preserve"> запланированы расходы на 2024-2026гг. по 200,0 тыс</w:t>
      </w:r>
      <w:proofErr w:type="gramStart"/>
      <w:r w:rsidRPr="00981F88">
        <w:rPr>
          <w:sz w:val="28"/>
          <w:szCs w:val="28"/>
        </w:rPr>
        <w:t>.р</w:t>
      </w:r>
      <w:proofErr w:type="gramEnd"/>
      <w:r w:rsidRPr="00981F88">
        <w:rPr>
          <w:sz w:val="28"/>
          <w:szCs w:val="28"/>
        </w:rPr>
        <w:t xml:space="preserve">ублей, а именно на приобретение  полиграфической, сувенирной продукции к культурным мероприятиям. </w:t>
      </w:r>
    </w:p>
    <w:p w:rsidR="009A2E2E" w:rsidRPr="00981F88" w:rsidRDefault="009A2E2E" w:rsidP="009A2E2E">
      <w:pPr>
        <w:rPr>
          <w:i/>
          <w:sz w:val="28"/>
          <w:szCs w:val="28"/>
        </w:rPr>
      </w:pPr>
      <w:r w:rsidRPr="00981F88">
        <w:rPr>
          <w:i/>
          <w:sz w:val="28"/>
          <w:szCs w:val="28"/>
        </w:rPr>
        <w:t>Раздел 1001 «Социальная политика»</w:t>
      </w:r>
    </w:p>
    <w:p w:rsidR="009A2E2E" w:rsidRPr="00981F88" w:rsidRDefault="009A2E2E" w:rsidP="009A2E2E">
      <w:pPr>
        <w:widowControl w:val="0"/>
        <w:jc w:val="both"/>
        <w:rPr>
          <w:b/>
          <w:sz w:val="28"/>
          <w:szCs w:val="28"/>
        </w:rPr>
      </w:pPr>
      <w:r w:rsidRPr="00981F88">
        <w:rPr>
          <w:sz w:val="28"/>
          <w:szCs w:val="28"/>
        </w:rPr>
        <w:t xml:space="preserve">    В расходах на </w:t>
      </w:r>
      <w:r w:rsidRPr="00981F88">
        <w:rPr>
          <w:b/>
          <w:sz w:val="28"/>
          <w:szCs w:val="28"/>
        </w:rPr>
        <w:t xml:space="preserve">социальную политику </w:t>
      </w:r>
      <w:r w:rsidRPr="00981F88">
        <w:rPr>
          <w:sz w:val="28"/>
          <w:szCs w:val="28"/>
        </w:rPr>
        <w:t>предусмотрены  расходы на  пенсионное содержание муниципальных служащих, и составят по 1098,1 тыс. рублей на каждый год.</w:t>
      </w:r>
    </w:p>
    <w:p w:rsidR="009A2E2E" w:rsidRPr="00981F88" w:rsidRDefault="009A2E2E" w:rsidP="009A2E2E">
      <w:pPr>
        <w:jc w:val="both"/>
        <w:rPr>
          <w:sz w:val="28"/>
          <w:szCs w:val="28"/>
        </w:rPr>
      </w:pPr>
      <w:r w:rsidRPr="00981F88">
        <w:rPr>
          <w:sz w:val="28"/>
          <w:szCs w:val="28"/>
        </w:rPr>
        <w:t xml:space="preserve">   Более подробно с направлением расходов на 2024-2026 годы можно ознакомиться в приложении № 2 к проекту решения.          </w:t>
      </w:r>
    </w:p>
    <w:p w:rsidR="009A2E2E" w:rsidRPr="00981F88" w:rsidRDefault="009A2E2E" w:rsidP="009A2E2E">
      <w:pPr>
        <w:jc w:val="both"/>
        <w:rPr>
          <w:sz w:val="28"/>
          <w:szCs w:val="28"/>
          <w:lang w:eastAsia="en-US"/>
        </w:rPr>
      </w:pPr>
      <w:r w:rsidRPr="00981F88">
        <w:rPr>
          <w:sz w:val="28"/>
          <w:szCs w:val="28"/>
        </w:rPr>
        <w:t xml:space="preserve">   Проект б</w:t>
      </w:r>
      <w:r w:rsidRPr="00981F88">
        <w:rPr>
          <w:sz w:val="28"/>
          <w:szCs w:val="28"/>
          <w:lang w:eastAsia="en-US"/>
        </w:rPr>
        <w:t xml:space="preserve">юджет на 2024-2026 годы  запланирован  </w:t>
      </w:r>
      <w:proofErr w:type="gramStart"/>
      <w:r w:rsidRPr="00981F88">
        <w:rPr>
          <w:sz w:val="28"/>
          <w:szCs w:val="28"/>
          <w:lang w:eastAsia="en-US"/>
        </w:rPr>
        <w:t>бездефицитным</w:t>
      </w:r>
      <w:proofErr w:type="gramEnd"/>
      <w:r w:rsidRPr="00981F88">
        <w:rPr>
          <w:sz w:val="28"/>
          <w:szCs w:val="28"/>
          <w:lang w:eastAsia="en-US"/>
        </w:rPr>
        <w:t>.</w:t>
      </w:r>
    </w:p>
    <w:p w:rsidR="009A2E2E" w:rsidRPr="00981F88" w:rsidRDefault="009A2E2E" w:rsidP="009A2E2E">
      <w:pPr>
        <w:jc w:val="both"/>
        <w:rPr>
          <w:sz w:val="28"/>
          <w:szCs w:val="28"/>
        </w:rPr>
      </w:pPr>
      <w:r w:rsidRPr="00981F88">
        <w:rPr>
          <w:sz w:val="28"/>
          <w:szCs w:val="28"/>
          <w:lang w:eastAsia="en-US"/>
        </w:rPr>
        <w:t xml:space="preserve">   Согласно ст. 184 БК предусмотрены условно-утвержденные расходы в сумме 1799,4 тыс</w:t>
      </w:r>
      <w:proofErr w:type="gramStart"/>
      <w:r w:rsidRPr="00981F88">
        <w:rPr>
          <w:sz w:val="28"/>
          <w:szCs w:val="28"/>
          <w:lang w:eastAsia="en-US"/>
        </w:rPr>
        <w:t>.р</w:t>
      </w:r>
      <w:proofErr w:type="gramEnd"/>
      <w:r w:rsidRPr="00981F88">
        <w:rPr>
          <w:sz w:val="28"/>
          <w:szCs w:val="28"/>
          <w:lang w:eastAsia="en-US"/>
        </w:rPr>
        <w:t>уб. в 2025 г., в размере не менее 2,5% от общего объема расходов и 3673,4 тыс.руб. в 2026 г., в размере не менее 5% от общего объема расходов.</w:t>
      </w:r>
    </w:p>
    <w:p w:rsidR="009A2E2E" w:rsidRPr="00981F88" w:rsidRDefault="009A2E2E" w:rsidP="009A2E2E">
      <w:pPr>
        <w:jc w:val="both"/>
        <w:rPr>
          <w:sz w:val="28"/>
          <w:szCs w:val="28"/>
        </w:rPr>
      </w:pPr>
      <w:r w:rsidRPr="00981F88">
        <w:rPr>
          <w:sz w:val="28"/>
          <w:szCs w:val="28"/>
        </w:rPr>
        <w:t xml:space="preserve">   В соответствии с Программой муниципального внутреннего заимствования города Чулыма (приложение № 10 к решению) на 2024-2026 г.  не планируется привлечение и гашение средств. </w:t>
      </w:r>
    </w:p>
    <w:p w:rsidR="009A2E2E" w:rsidRPr="00981F88" w:rsidRDefault="009A2E2E" w:rsidP="009A2E2E">
      <w:pPr>
        <w:jc w:val="both"/>
        <w:rPr>
          <w:sz w:val="28"/>
          <w:szCs w:val="28"/>
        </w:rPr>
      </w:pPr>
      <w:r w:rsidRPr="00981F88">
        <w:rPr>
          <w:sz w:val="28"/>
          <w:szCs w:val="28"/>
        </w:rPr>
        <w:t xml:space="preserve">   В соответствии со статьей 107 Бюджетного кодекса РФ установлен предельный объем муниципального долга по состоянию на 01.01.2024г., 01.01.2025г.,01.01.2026г. </w:t>
      </w:r>
    </w:p>
    <w:p w:rsidR="009A2E2E" w:rsidRPr="00981F88" w:rsidRDefault="009A2E2E" w:rsidP="009A2E2E">
      <w:pPr>
        <w:jc w:val="both"/>
        <w:rPr>
          <w:sz w:val="28"/>
          <w:szCs w:val="28"/>
        </w:rPr>
      </w:pPr>
      <w:r w:rsidRPr="00981F88">
        <w:rPr>
          <w:sz w:val="28"/>
          <w:szCs w:val="28"/>
        </w:rPr>
        <w:t xml:space="preserve">   Верхний предел муниципального долга определен расчетным путем и с соблюдением бюджетного законодательства в объеме по 0,0 т</w:t>
      </w:r>
      <w:proofErr w:type="gramStart"/>
      <w:r w:rsidRPr="00981F88">
        <w:rPr>
          <w:sz w:val="28"/>
          <w:szCs w:val="28"/>
        </w:rPr>
        <w:t>.р</w:t>
      </w:r>
      <w:proofErr w:type="gramEnd"/>
      <w:r w:rsidRPr="00981F88">
        <w:rPr>
          <w:sz w:val="28"/>
          <w:szCs w:val="28"/>
        </w:rPr>
        <w:t xml:space="preserve">уб. на 01 января 2025 года на 01января 2026 года и на  01.01.2027 года.    </w:t>
      </w:r>
    </w:p>
    <w:p w:rsidR="009A2E2E" w:rsidRPr="00981F88" w:rsidRDefault="009A2E2E" w:rsidP="009A2E2E">
      <w:pPr>
        <w:jc w:val="both"/>
        <w:rPr>
          <w:sz w:val="28"/>
          <w:szCs w:val="28"/>
        </w:rPr>
      </w:pPr>
      <w:r w:rsidRPr="00981F88">
        <w:rPr>
          <w:sz w:val="28"/>
          <w:szCs w:val="28"/>
        </w:rPr>
        <w:t xml:space="preserve">    Проект Положения « Об условиях и порядке предоставления бюджетных кредитов юридическим лицам из бюджета муниципального образования г. Чулыма в 2024 году и плановом периоде 2025-2026 годов» является приложением №12 к проекту Решения. Данное положение не внесет существенных изменений в утвержденное ранее положение.   </w:t>
      </w:r>
    </w:p>
    <w:p w:rsidR="009A2E2E" w:rsidRPr="00981F88" w:rsidRDefault="009A2E2E" w:rsidP="009A2E2E">
      <w:pPr>
        <w:jc w:val="both"/>
        <w:rPr>
          <w:sz w:val="28"/>
          <w:szCs w:val="28"/>
        </w:rPr>
      </w:pPr>
      <w:r w:rsidRPr="00981F88">
        <w:rPr>
          <w:sz w:val="28"/>
          <w:szCs w:val="28"/>
        </w:rPr>
        <w:t xml:space="preserve">   Муниципальные гарантии в 2024-2026 годах не предусматриваются</w:t>
      </w:r>
      <w:r>
        <w:rPr>
          <w:sz w:val="28"/>
          <w:szCs w:val="28"/>
        </w:rPr>
        <w:t xml:space="preserve">                (</w:t>
      </w:r>
      <w:r w:rsidRPr="00981F88">
        <w:rPr>
          <w:sz w:val="28"/>
          <w:szCs w:val="28"/>
        </w:rPr>
        <w:t>приложение 11).</w:t>
      </w:r>
    </w:p>
    <w:p w:rsidR="009A2E2E" w:rsidRPr="00981F88" w:rsidRDefault="009A2E2E" w:rsidP="009A2E2E">
      <w:pPr>
        <w:jc w:val="both"/>
        <w:rPr>
          <w:sz w:val="28"/>
          <w:szCs w:val="28"/>
        </w:rPr>
      </w:pPr>
    </w:p>
    <w:p w:rsidR="009A2E2E" w:rsidRPr="00981F88" w:rsidRDefault="009A2E2E" w:rsidP="009A2E2E">
      <w:pPr>
        <w:ind w:firstLine="567"/>
        <w:jc w:val="both"/>
        <w:rPr>
          <w:sz w:val="28"/>
          <w:szCs w:val="28"/>
        </w:rPr>
      </w:pPr>
    </w:p>
    <w:p w:rsidR="009A2E2E" w:rsidRDefault="009A2E2E" w:rsidP="009A2E2E">
      <w:pPr>
        <w:jc w:val="both"/>
        <w:rPr>
          <w:sz w:val="28"/>
          <w:szCs w:val="28"/>
        </w:rPr>
      </w:pPr>
    </w:p>
    <w:p w:rsidR="009A2E2E" w:rsidRDefault="009A2E2E" w:rsidP="009A2E2E">
      <w:pPr>
        <w:jc w:val="both"/>
        <w:rPr>
          <w:sz w:val="28"/>
          <w:szCs w:val="28"/>
        </w:rPr>
      </w:pPr>
    </w:p>
    <w:p w:rsidR="009A2E2E" w:rsidRDefault="009A2E2E" w:rsidP="009A2E2E">
      <w:pPr>
        <w:jc w:val="both"/>
        <w:rPr>
          <w:sz w:val="28"/>
          <w:szCs w:val="28"/>
        </w:rPr>
      </w:pPr>
    </w:p>
    <w:p w:rsidR="009A2E2E" w:rsidRPr="00B05A95" w:rsidRDefault="009A2E2E" w:rsidP="009A2E2E">
      <w:pPr>
        <w:jc w:val="both"/>
        <w:rPr>
          <w:sz w:val="28"/>
          <w:szCs w:val="28"/>
        </w:rPr>
      </w:pPr>
      <w:r>
        <w:rPr>
          <w:sz w:val="28"/>
          <w:szCs w:val="28"/>
        </w:rPr>
        <w:t xml:space="preserve">Ведущий специалист по экономики                                            О.В. </w:t>
      </w:r>
      <w:proofErr w:type="spellStart"/>
      <w:r>
        <w:rPr>
          <w:sz w:val="28"/>
          <w:szCs w:val="28"/>
        </w:rPr>
        <w:t>Натненкова</w:t>
      </w:r>
      <w:proofErr w:type="spellEnd"/>
    </w:p>
    <w:p w:rsidR="009A2E2E" w:rsidRPr="00B05A95" w:rsidRDefault="009A2E2E" w:rsidP="009A2E2E">
      <w:pPr>
        <w:ind w:firstLine="567"/>
        <w:jc w:val="both"/>
        <w:rPr>
          <w:sz w:val="28"/>
          <w:szCs w:val="28"/>
        </w:rPr>
      </w:pPr>
    </w:p>
    <w:p w:rsidR="009A2E2E" w:rsidRPr="00B05A95" w:rsidRDefault="009A2E2E" w:rsidP="009A2E2E">
      <w:pPr>
        <w:ind w:firstLine="567"/>
        <w:jc w:val="both"/>
        <w:rPr>
          <w:sz w:val="28"/>
          <w:szCs w:val="28"/>
        </w:rPr>
      </w:pPr>
    </w:p>
    <w:p w:rsidR="009A2E2E" w:rsidRPr="00B05A95" w:rsidRDefault="009A2E2E" w:rsidP="009A2E2E">
      <w:pPr>
        <w:ind w:firstLine="567"/>
        <w:jc w:val="both"/>
        <w:rPr>
          <w:sz w:val="28"/>
          <w:szCs w:val="28"/>
        </w:rPr>
      </w:pPr>
    </w:p>
    <w:p w:rsidR="009A2E2E" w:rsidRPr="00B05A95" w:rsidRDefault="009A2E2E" w:rsidP="009A2E2E">
      <w:pPr>
        <w:ind w:firstLine="567"/>
        <w:jc w:val="both"/>
        <w:rPr>
          <w:sz w:val="28"/>
          <w:szCs w:val="28"/>
        </w:rPr>
      </w:pPr>
    </w:p>
    <w:p w:rsidR="009A2E2E" w:rsidRPr="00B05A95" w:rsidRDefault="009A2E2E" w:rsidP="009A2E2E">
      <w:pPr>
        <w:ind w:firstLine="567"/>
        <w:jc w:val="both"/>
        <w:rPr>
          <w:sz w:val="28"/>
          <w:szCs w:val="28"/>
        </w:rPr>
      </w:pPr>
    </w:p>
    <w:p w:rsidR="009A2E2E" w:rsidRDefault="009A2E2E" w:rsidP="009C1A1E">
      <w:pPr>
        <w:pStyle w:val="a4"/>
      </w:pPr>
      <w:bookmarkStart w:id="10" w:name="_GoBack"/>
      <w:bookmarkEnd w:id="10"/>
    </w:p>
    <w:sectPr w:rsidR="009A2E2E" w:rsidSect="00F30733">
      <w:pgSz w:w="11906" w:h="16838"/>
      <w:pgMar w:top="113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370"/>
    <w:multiLevelType w:val="hybridMultilevel"/>
    <w:tmpl w:val="B34A93C8"/>
    <w:lvl w:ilvl="0" w:tplc="F3547E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542255"/>
    <w:multiLevelType w:val="hybridMultilevel"/>
    <w:tmpl w:val="2A96483A"/>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
    <w:nsid w:val="13030D0C"/>
    <w:multiLevelType w:val="hybridMultilevel"/>
    <w:tmpl w:val="46C0A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12D40"/>
    <w:multiLevelType w:val="hybridMultilevel"/>
    <w:tmpl w:val="3A3A4A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F3E3919"/>
    <w:multiLevelType w:val="hybridMultilevel"/>
    <w:tmpl w:val="4B22C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42E77"/>
    <w:multiLevelType w:val="hybridMultilevel"/>
    <w:tmpl w:val="565A4F5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521349"/>
    <w:multiLevelType w:val="hybridMultilevel"/>
    <w:tmpl w:val="19EE2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F73E20"/>
    <w:multiLevelType w:val="hybridMultilevel"/>
    <w:tmpl w:val="10DAF8EC"/>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8">
    <w:nsid w:val="2D636A14"/>
    <w:multiLevelType w:val="hybridMultilevel"/>
    <w:tmpl w:val="B9EE7DDE"/>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9">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F327A0"/>
    <w:multiLevelType w:val="hybridMultilevel"/>
    <w:tmpl w:val="C108C1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3FE4D21"/>
    <w:multiLevelType w:val="hybridMultilevel"/>
    <w:tmpl w:val="69067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B74B9E"/>
    <w:multiLevelType w:val="hybridMultilevel"/>
    <w:tmpl w:val="F7F89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440A55"/>
    <w:multiLevelType w:val="hybridMultilevel"/>
    <w:tmpl w:val="1FAA36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052AA1"/>
    <w:multiLevelType w:val="hybridMultilevel"/>
    <w:tmpl w:val="4EC66B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B525754"/>
    <w:multiLevelType w:val="hybridMultilevel"/>
    <w:tmpl w:val="65D4EA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21"/>
        </w:tabs>
        <w:ind w:left="1821" w:hanging="360"/>
      </w:pPr>
      <w:rPr>
        <w:rFonts w:ascii="Courier New" w:hAnsi="Courier New" w:cs="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16">
    <w:nsid w:val="4E815F09"/>
    <w:multiLevelType w:val="hybridMultilevel"/>
    <w:tmpl w:val="58D43DC6"/>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7">
    <w:nsid w:val="4EDD2A50"/>
    <w:multiLevelType w:val="hybridMultilevel"/>
    <w:tmpl w:val="84D205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C853E8"/>
    <w:multiLevelType w:val="hybridMultilevel"/>
    <w:tmpl w:val="60CE1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B35A4D"/>
    <w:multiLevelType w:val="hybridMultilevel"/>
    <w:tmpl w:val="1F22D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0B1E77"/>
    <w:multiLevelType w:val="hybridMultilevel"/>
    <w:tmpl w:val="3A869F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1336C5"/>
    <w:multiLevelType w:val="hybridMultilevel"/>
    <w:tmpl w:val="7736DC06"/>
    <w:lvl w:ilvl="0" w:tplc="54188BEA">
      <w:start w:val="1"/>
      <w:numFmt w:val="decimal"/>
      <w:lvlText w:val="%1."/>
      <w:lvlJc w:val="left"/>
      <w:pPr>
        <w:tabs>
          <w:tab w:val="num" w:pos="180"/>
        </w:tabs>
        <w:ind w:left="180" w:hanging="360"/>
      </w:pPr>
      <w:rPr>
        <w:rFonts w:hint="default"/>
        <w:b w:val="0"/>
      </w:rPr>
    </w:lvl>
    <w:lvl w:ilvl="1" w:tplc="3ABA8118">
      <w:numFmt w:val="none"/>
      <w:lvlText w:val=""/>
      <w:lvlJc w:val="left"/>
      <w:pPr>
        <w:tabs>
          <w:tab w:val="num" w:pos="360"/>
        </w:tabs>
      </w:pPr>
    </w:lvl>
    <w:lvl w:ilvl="2" w:tplc="FBEAEE72">
      <w:numFmt w:val="none"/>
      <w:lvlText w:val=""/>
      <w:lvlJc w:val="left"/>
      <w:pPr>
        <w:tabs>
          <w:tab w:val="num" w:pos="360"/>
        </w:tabs>
      </w:pPr>
    </w:lvl>
    <w:lvl w:ilvl="3" w:tplc="17F68E1E">
      <w:numFmt w:val="none"/>
      <w:lvlText w:val=""/>
      <w:lvlJc w:val="left"/>
      <w:pPr>
        <w:tabs>
          <w:tab w:val="num" w:pos="360"/>
        </w:tabs>
      </w:pPr>
    </w:lvl>
    <w:lvl w:ilvl="4" w:tplc="BF105E6A">
      <w:numFmt w:val="none"/>
      <w:lvlText w:val=""/>
      <w:lvlJc w:val="left"/>
      <w:pPr>
        <w:tabs>
          <w:tab w:val="num" w:pos="360"/>
        </w:tabs>
      </w:pPr>
    </w:lvl>
    <w:lvl w:ilvl="5" w:tplc="87B83F74">
      <w:numFmt w:val="none"/>
      <w:lvlText w:val=""/>
      <w:lvlJc w:val="left"/>
      <w:pPr>
        <w:tabs>
          <w:tab w:val="num" w:pos="360"/>
        </w:tabs>
      </w:pPr>
    </w:lvl>
    <w:lvl w:ilvl="6" w:tplc="C484953E">
      <w:numFmt w:val="none"/>
      <w:lvlText w:val=""/>
      <w:lvlJc w:val="left"/>
      <w:pPr>
        <w:tabs>
          <w:tab w:val="num" w:pos="360"/>
        </w:tabs>
      </w:pPr>
    </w:lvl>
    <w:lvl w:ilvl="7" w:tplc="D3367BCC">
      <w:numFmt w:val="none"/>
      <w:lvlText w:val=""/>
      <w:lvlJc w:val="left"/>
      <w:pPr>
        <w:tabs>
          <w:tab w:val="num" w:pos="360"/>
        </w:tabs>
      </w:pPr>
    </w:lvl>
    <w:lvl w:ilvl="8" w:tplc="B51C76DC">
      <w:numFmt w:val="none"/>
      <w:lvlText w:val=""/>
      <w:lvlJc w:val="left"/>
      <w:pPr>
        <w:tabs>
          <w:tab w:val="num" w:pos="360"/>
        </w:tabs>
      </w:pPr>
    </w:lvl>
  </w:abstractNum>
  <w:abstractNum w:abstractNumId="22">
    <w:nsid w:val="64090AC0"/>
    <w:multiLevelType w:val="hybridMultilevel"/>
    <w:tmpl w:val="B17A14BA"/>
    <w:lvl w:ilvl="0" w:tplc="5B52C9DC">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655F33FF"/>
    <w:multiLevelType w:val="hybridMultilevel"/>
    <w:tmpl w:val="C68801C0"/>
    <w:lvl w:ilvl="0" w:tplc="D57ED0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E12C9B"/>
    <w:multiLevelType w:val="hybridMultilevel"/>
    <w:tmpl w:val="642A2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EC4868"/>
    <w:multiLevelType w:val="hybridMultilevel"/>
    <w:tmpl w:val="F7228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3128EB"/>
    <w:multiLevelType w:val="hybridMultilevel"/>
    <w:tmpl w:val="EE82AEDC"/>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7">
    <w:nsid w:val="77A7019B"/>
    <w:multiLevelType w:val="hybridMultilevel"/>
    <w:tmpl w:val="9244C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6"/>
  </w:num>
  <w:num w:numId="4">
    <w:abstractNumId w:val="2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15"/>
  </w:num>
  <w:num w:numId="9">
    <w:abstractNumId w:val="8"/>
  </w:num>
  <w:num w:numId="10">
    <w:abstractNumId w:val="1"/>
  </w:num>
  <w:num w:numId="11">
    <w:abstractNumId w:val="7"/>
  </w:num>
  <w:num w:numId="12">
    <w:abstractNumId w:val="10"/>
  </w:num>
  <w:num w:numId="13">
    <w:abstractNumId w:val="9"/>
  </w:num>
  <w:num w:numId="14">
    <w:abstractNumId w:val="18"/>
  </w:num>
  <w:num w:numId="15">
    <w:abstractNumId w:val="27"/>
  </w:num>
  <w:num w:numId="16">
    <w:abstractNumId w:val="14"/>
  </w:num>
  <w:num w:numId="17">
    <w:abstractNumId w:val="13"/>
  </w:num>
  <w:num w:numId="18">
    <w:abstractNumId w:val="11"/>
  </w:num>
  <w:num w:numId="19">
    <w:abstractNumId w:val="26"/>
  </w:num>
  <w:num w:numId="20">
    <w:abstractNumId w:val="24"/>
  </w:num>
  <w:num w:numId="21">
    <w:abstractNumId w:val="23"/>
  </w:num>
  <w:num w:numId="22">
    <w:abstractNumId w:val="21"/>
  </w:num>
  <w:num w:numId="23">
    <w:abstractNumId w:val="17"/>
  </w:num>
  <w:num w:numId="24">
    <w:abstractNumId w:val="2"/>
  </w:num>
  <w:num w:numId="25">
    <w:abstractNumId w:val="0"/>
  </w:num>
  <w:num w:numId="26">
    <w:abstractNumId w:val="22"/>
  </w:num>
  <w:num w:numId="27">
    <w:abstractNumId w:val="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D5DF8"/>
    <w:rsid w:val="0001766B"/>
    <w:rsid w:val="00022D29"/>
    <w:rsid w:val="000D322D"/>
    <w:rsid w:val="00140B46"/>
    <w:rsid w:val="00186140"/>
    <w:rsid w:val="001A11F2"/>
    <w:rsid w:val="001D0117"/>
    <w:rsid w:val="00210C73"/>
    <w:rsid w:val="00322344"/>
    <w:rsid w:val="003D5DF8"/>
    <w:rsid w:val="003F5776"/>
    <w:rsid w:val="00486507"/>
    <w:rsid w:val="004C48FD"/>
    <w:rsid w:val="005B190F"/>
    <w:rsid w:val="006A32F9"/>
    <w:rsid w:val="00931EDC"/>
    <w:rsid w:val="009427D9"/>
    <w:rsid w:val="00971C8D"/>
    <w:rsid w:val="009A2E2E"/>
    <w:rsid w:val="009C1A1E"/>
    <w:rsid w:val="009E1819"/>
    <w:rsid w:val="00A47B04"/>
    <w:rsid w:val="00B35F28"/>
    <w:rsid w:val="00D63B28"/>
    <w:rsid w:val="00F9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A2E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A2E2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9A2E2E"/>
    <w:pPr>
      <w:spacing w:before="240" w:after="60"/>
      <w:outlineLvl w:val="4"/>
    </w:pPr>
    <w:rPr>
      <w:b/>
      <w:bCs/>
      <w:i/>
      <w:iCs/>
      <w:sz w:val="26"/>
      <w:szCs w:val="26"/>
    </w:rPr>
  </w:style>
  <w:style w:type="paragraph" w:styleId="9">
    <w:name w:val="heading 9"/>
    <w:basedOn w:val="a"/>
    <w:next w:val="a"/>
    <w:link w:val="90"/>
    <w:qFormat/>
    <w:rsid w:val="009A2E2E"/>
    <w:pPr>
      <w:keepNex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Т"/>
    <w:basedOn w:val="a"/>
    <w:qFormat/>
    <w:rsid w:val="009427D9"/>
    <w:pPr>
      <w:ind w:firstLine="709"/>
      <w:jc w:val="both"/>
    </w:pPr>
    <w:rPr>
      <w:color w:val="000000"/>
      <w:sz w:val="28"/>
      <w:szCs w:val="28"/>
    </w:rPr>
  </w:style>
  <w:style w:type="paragraph" w:customStyle="1" w:styleId="ConsPlusNonformat">
    <w:name w:val="ConsPlusNonformat"/>
    <w:rsid w:val="00B35F28"/>
    <w:pPr>
      <w:snapToGrid w:val="0"/>
      <w:spacing w:after="0" w:line="240" w:lineRule="auto"/>
    </w:pPr>
    <w:rPr>
      <w:rFonts w:ascii="Courier New" w:eastAsia="Times New Roman" w:hAnsi="Courier New" w:cs="Times New Roman"/>
      <w:sz w:val="20"/>
      <w:szCs w:val="20"/>
      <w:lang w:eastAsia="ru-RU"/>
    </w:rPr>
  </w:style>
  <w:style w:type="paragraph" w:customStyle="1" w:styleId="a4">
    <w:name w:val="Стиль"/>
    <w:rsid w:val="00F94D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unhideWhenUsed/>
    <w:rsid w:val="00322344"/>
    <w:pPr>
      <w:jc w:val="center"/>
    </w:pPr>
    <w:rPr>
      <w:sz w:val="28"/>
      <w:szCs w:val="20"/>
    </w:rPr>
  </w:style>
  <w:style w:type="character" w:customStyle="1" w:styleId="a6">
    <w:name w:val="Основной текст Знак"/>
    <w:basedOn w:val="a0"/>
    <w:link w:val="a5"/>
    <w:rsid w:val="00322344"/>
    <w:rPr>
      <w:rFonts w:ascii="Times New Roman" w:eastAsia="Times New Roman" w:hAnsi="Times New Roman" w:cs="Times New Roman"/>
      <w:sz w:val="28"/>
      <w:szCs w:val="20"/>
      <w:lang w:eastAsia="ru-RU"/>
    </w:rPr>
  </w:style>
  <w:style w:type="paragraph" w:customStyle="1" w:styleId="ConsPlusTitle">
    <w:name w:val="ConsPlusTitle"/>
    <w:rsid w:val="003223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322344"/>
    <w:rPr>
      <w:rFonts w:ascii="Arial" w:eastAsia="Times New Roman" w:hAnsi="Arial" w:cs="Arial"/>
      <w:sz w:val="20"/>
      <w:szCs w:val="20"/>
      <w:lang w:eastAsia="ru-RU"/>
    </w:rPr>
  </w:style>
  <w:style w:type="paragraph" w:customStyle="1" w:styleId="ConsPlusNormal0">
    <w:name w:val="ConsPlusNormal"/>
    <w:link w:val="ConsPlusNormal"/>
    <w:rsid w:val="003223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322344"/>
    <w:pPr>
      <w:snapToGrid w:val="0"/>
      <w:spacing w:before="60" w:after="0" w:line="240" w:lineRule="auto"/>
      <w:ind w:firstLine="720"/>
      <w:jc w:val="both"/>
    </w:pPr>
    <w:rPr>
      <w:rFonts w:ascii="Arial" w:eastAsia="Times New Roman" w:hAnsi="Arial" w:cs="Times New Roman"/>
      <w:sz w:val="24"/>
      <w:szCs w:val="20"/>
      <w:lang w:eastAsia="ru-RU"/>
    </w:rPr>
  </w:style>
  <w:style w:type="character" w:styleId="a7">
    <w:name w:val="Hyperlink"/>
    <w:basedOn w:val="a0"/>
    <w:unhideWhenUsed/>
    <w:rsid w:val="00322344"/>
    <w:rPr>
      <w:color w:val="0000FF"/>
      <w:u w:val="single"/>
    </w:rPr>
  </w:style>
  <w:style w:type="character" w:customStyle="1" w:styleId="10">
    <w:name w:val="Заголовок 1 Знак"/>
    <w:basedOn w:val="a0"/>
    <w:link w:val="1"/>
    <w:rsid w:val="009A2E2E"/>
    <w:rPr>
      <w:rFonts w:ascii="Arial" w:eastAsia="Times New Roman" w:hAnsi="Arial" w:cs="Arial"/>
      <w:b/>
      <w:bCs/>
      <w:kern w:val="32"/>
      <w:sz w:val="32"/>
      <w:szCs w:val="32"/>
      <w:lang w:eastAsia="ru-RU"/>
    </w:rPr>
  </w:style>
  <w:style w:type="character" w:customStyle="1" w:styleId="20">
    <w:name w:val="Заголовок 2 Знак"/>
    <w:basedOn w:val="a0"/>
    <w:link w:val="2"/>
    <w:rsid w:val="009A2E2E"/>
    <w:rPr>
      <w:rFonts w:ascii="Arial" w:eastAsia="Times New Roman" w:hAnsi="Arial" w:cs="Arial"/>
      <w:b/>
      <w:bCs/>
      <w:i/>
      <w:iCs/>
      <w:sz w:val="28"/>
      <w:szCs w:val="28"/>
      <w:lang w:eastAsia="ru-RU"/>
    </w:rPr>
  </w:style>
  <w:style w:type="character" w:customStyle="1" w:styleId="50">
    <w:name w:val="Заголовок 5 Знак"/>
    <w:basedOn w:val="a0"/>
    <w:link w:val="5"/>
    <w:rsid w:val="009A2E2E"/>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rsid w:val="009A2E2E"/>
    <w:rPr>
      <w:rFonts w:ascii="Times New Roman" w:eastAsia="Times New Roman" w:hAnsi="Times New Roman" w:cs="Times New Roman"/>
      <w:b/>
      <w:bCs/>
      <w:sz w:val="28"/>
      <w:szCs w:val="28"/>
      <w:lang w:eastAsia="ru-RU"/>
    </w:rPr>
  </w:style>
  <w:style w:type="table" w:styleId="a8">
    <w:name w:val="Table Grid"/>
    <w:basedOn w:val="a1"/>
    <w:rsid w:val="009A2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rsid w:val="009A2E2E"/>
    <w:pPr>
      <w:framePr w:wrap="auto" w:vAnchor="text" w:hAnchor="text" w:x="-150" w:y="14"/>
      <w:widowControl w:val="0"/>
      <w:autoSpaceDE w:val="0"/>
      <w:autoSpaceDN w:val="0"/>
      <w:adjustRightInd w:val="0"/>
      <w:snapToGrid w:val="0"/>
    </w:pPr>
    <w:rPr>
      <w:color w:val="0000FF"/>
      <w:sz w:val="20"/>
      <w:szCs w:val="20"/>
    </w:rPr>
  </w:style>
  <w:style w:type="paragraph" w:customStyle="1" w:styleId="13">
    <w:name w:val="Стиль1"/>
    <w:basedOn w:val="1"/>
    <w:rsid w:val="009A2E2E"/>
    <w:pPr>
      <w:spacing w:before="0" w:after="0"/>
      <w:jc w:val="center"/>
    </w:pPr>
    <w:rPr>
      <w:rFonts w:ascii="Times New Roman" w:hAnsi="Times New Roman" w:cs="Times New Roman"/>
      <w:kern w:val="0"/>
      <w:sz w:val="24"/>
      <w:szCs w:val="24"/>
    </w:rPr>
  </w:style>
  <w:style w:type="paragraph" w:customStyle="1" w:styleId="110">
    <w:name w:val="Обычный + 11 пт"/>
    <w:basedOn w:val="a"/>
    <w:rsid w:val="009A2E2E"/>
    <w:pPr>
      <w:jc w:val="center"/>
    </w:pPr>
    <w:rPr>
      <w:sz w:val="18"/>
      <w:szCs w:val="18"/>
    </w:rPr>
  </w:style>
  <w:style w:type="paragraph" w:styleId="21">
    <w:name w:val="Body Text 2"/>
    <w:basedOn w:val="a"/>
    <w:link w:val="22"/>
    <w:rsid w:val="009A2E2E"/>
    <w:pPr>
      <w:jc w:val="both"/>
    </w:pPr>
    <w:rPr>
      <w:szCs w:val="16"/>
    </w:rPr>
  </w:style>
  <w:style w:type="character" w:customStyle="1" w:styleId="22">
    <w:name w:val="Основной текст 2 Знак"/>
    <w:basedOn w:val="a0"/>
    <w:link w:val="21"/>
    <w:rsid w:val="009A2E2E"/>
    <w:rPr>
      <w:rFonts w:ascii="Times New Roman" w:eastAsia="Times New Roman" w:hAnsi="Times New Roman" w:cs="Times New Roman"/>
      <w:sz w:val="24"/>
      <w:szCs w:val="16"/>
      <w:lang w:eastAsia="ru-RU"/>
    </w:rPr>
  </w:style>
  <w:style w:type="paragraph" w:styleId="3">
    <w:name w:val="Body Text Indent 3"/>
    <w:basedOn w:val="a"/>
    <w:link w:val="30"/>
    <w:rsid w:val="009A2E2E"/>
    <w:pPr>
      <w:spacing w:after="120"/>
      <w:ind w:left="283"/>
    </w:pPr>
    <w:rPr>
      <w:sz w:val="16"/>
      <w:szCs w:val="16"/>
    </w:rPr>
  </w:style>
  <w:style w:type="character" w:customStyle="1" w:styleId="30">
    <w:name w:val="Основной текст с отступом 3 Знак"/>
    <w:basedOn w:val="a0"/>
    <w:link w:val="3"/>
    <w:rsid w:val="009A2E2E"/>
    <w:rPr>
      <w:rFonts w:ascii="Times New Roman" w:eastAsia="Times New Roman" w:hAnsi="Times New Roman" w:cs="Times New Roman"/>
      <w:sz w:val="16"/>
      <w:szCs w:val="16"/>
      <w:lang w:eastAsia="ru-RU"/>
    </w:rPr>
  </w:style>
  <w:style w:type="paragraph" w:styleId="a9">
    <w:name w:val="Title"/>
    <w:basedOn w:val="a"/>
    <w:link w:val="aa"/>
    <w:qFormat/>
    <w:rsid w:val="009A2E2E"/>
    <w:pPr>
      <w:jc w:val="center"/>
    </w:pPr>
    <w:rPr>
      <w:sz w:val="28"/>
      <w:szCs w:val="20"/>
    </w:rPr>
  </w:style>
  <w:style w:type="character" w:customStyle="1" w:styleId="aa">
    <w:name w:val="Название Знак"/>
    <w:basedOn w:val="a0"/>
    <w:link w:val="a9"/>
    <w:rsid w:val="009A2E2E"/>
    <w:rPr>
      <w:rFonts w:ascii="Times New Roman" w:eastAsia="Times New Roman" w:hAnsi="Times New Roman" w:cs="Times New Roman"/>
      <w:sz w:val="28"/>
      <w:szCs w:val="20"/>
      <w:lang w:eastAsia="ru-RU"/>
    </w:rPr>
  </w:style>
  <w:style w:type="paragraph" w:styleId="ab">
    <w:name w:val="Body Text Indent"/>
    <w:basedOn w:val="a"/>
    <w:link w:val="ac"/>
    <w:rsid w:val="009A2E2E"/>
    <w:pPr>
      <w:spacing w:after="120"/>
      <w:ind w:left="283"/>
    </w:pPr>
    <w:rPr>
      <w:sz w:val="28"/>
      <w:szCs w:val="28"/>
    </w:rPr>
  </w:style>
  <w:style w:type="character" w:customStyle="1" w:styleId="ac">
    <w:name w:val="Основной текст с отступом Знак"/>
    <w:basedOn w:val="a0"/>
    <w:link w:val="ab"/>
    <w:rsid w:val="009A2E2E"/>
    <w:rPr>
      <w:rFonts w:ascii="Times New Roman" w:eastAsia="Times New Roman" w:hAnsi="Times New Roman" w:cs="Times New Roman"/>
      <w:sz w:val="28"/>
      <w:szCs w:val="28"/>
      <w:lang w:eastAsia="ru-RU"/>
    </w:rPr>
  </w:style>
  <w:style w:type="paragraph" w:styleId="ad">
    <w:name w:val="footer"/>
    <w:basedOn w:val="a"/>
    <w:link w:val="ae"/>
    <w:rsid w:val="009A2E2E"/>
    <w:pPr>
      <w:tabs>
        <w:tab w:val="center" w:pos="4677"/>
        <w:tab w:val="right" w:pos="9355"/>
      </w:tabs>
    </w:pPr>
    <w:rPr>
      <w:sz w:val="28"/>
      <w:szCs w:val="28"/>
    </w:rPr>
  </w:style>
  <w:style w:type="character" w:customStyle="1" w:styleId="ae">
    <w:name w:val="Нижний колонтитул Знак"/>
    <w:basedOn w:val="a0"/>
    <w:link w:val="ad"/>
    <w:rsid w:val="009A2E2E"/>
    <w:rPr>
      <w:rFonts w:ascii="Times New Roman" w:eastAsia="Times New Roman" w:hAnsi="Times New Roman" w:cs="Times New Roman"/>
      <w:sz w:val="28"/>
      <w:szCs w:val="28"/>
      <w:lang w:eastAsia="ru-RU"/>
    </w:rPr>
  </w:style>
  <w:style w:type="character" w:styleId="af">
    <w:name w:val="page number"/>
    <w:basedOn w:val="a0"/>
    <w:rsid w:val="009A2E2E"/>
  </w:style>
  <w:style w:type="paragraph" w:styleId="af0">
    <w:name w:val="header"/>
    <w:basedOn w:val="a"/>
    <w:link w:val="af1"/>
    <w:rsid w:val="009A2E2E"/>
    <w:pPr>
      <w:tabs>
        <w:tab w:val="center" w:pos="4677"/>
        <w:tab w:val="right" w:pos="9355"/>
      </w:tabs>
    </w:pPr>
    <w:rPr>
      <w:sz w:val="28"/>
      <w:szCs w:val="28"/>
    </w:rPr>
  </w:style>
  <w:style w:type="character" w:customStyle="1" w:styleId="af1">
    <w:name w:val="Верхний колонтитул Знак"/>
    <w:basedOn w:val="a0"/>
    <w:link w:val="af0"/>
    <w:rsid w:val="009A2E2E"/>
    <w:rPr>
      <w:rFonts w:ascii="Times New Roman" w:eastAsia="Times New Roman" w:hAnsi="Times New Roman" w:cs="Times New Roman"/>
      <w:sz w:val="28"/>
      <w:szCs w:val="28"/>
      <w:lang w:eastAsia="ru-RU"/>
    </w:rPr>
  </w:style>
  <w:style w:type="paragraph" w:styleId="23">
    <w:name w:val="Body Text Indent 2"/>
    <w:basedOn w:val="a"/>
    <w:link w:val="24"/>
    <w:rsid w:val="009A2E2E"/>
    <w:pPr>
      <w:spacing w:after="120" w:line="480" w:lineRule="auto"/>
      <w:ind w:left="283"/>
    </w:pPr>
    <w:rPr>
      <w:sz w:val="28"/>
      <w:szCs w:val="28"/>
    </w:rPr>
  </w:style>
  <w:style w:type="character" w:customStyle="1" w:styleId="24">
    <w:name w:val="Основной текст с отступом 2 Знак"/>
    <w:basedOn w:val="a0"/>
    <w:link w:val="23"/>
    <w:rsid w:val="009A2E2E"/>
    <w:rPr>
      <w:rFonts w:ascii="Times New Roman" w:eastAsia="Times New Roman" w:hAnsi="Times New Roman" w:cs="Times New Roman"/>
      <w:sz w:val="28"/>
      <w:szCs w:val="28"/>
      <w:lang w:eastAsia="ru-RU"/>
    </w:rPr>
  </w:style>
  <w:style w:type="paragraph" w:styleId="af2">
    <w:name w:val="List Paragraph"/>
    <w:basedOn w:val="a"/>
    <w:qFormat/>
    <w:rsid w:val="009A2E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A2E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1CharChar1CharChar">
    <w:name w:val="Char Char Знак Знак1 Char Char1 Знак Знак Char Char"/>
    <w:basedOn w:val="a"/>
    <w:rsid w:val="009A2E2E"/>
    <w:pPr>
      <w:spacing w:before="100" w:beforeAutospacing="1" w:after="100" w:afterAutospacing="1"/>
    </w:pPr>
    <w:rPr>
      <w:rFonts w:ascii="Tahoma" w:hAnsi="Tahoma"/>
      <w:sz w:val="20"/>
      <w:szCs w:val="20"/>
      <w:lang w:val="en-US" w:eastAsia="en-US"/>
    </w:rPr>
  </w:style>
  <w:style w:type="character" w:customStyle="1" w:styleId="af3">
    <w:name w:val="Основной текст_"/>
    <w:link w:val="25"/>
    <w:rsid w:val="009A2E2E"/>
    <w:rPr>
      <w:rFonts w:ascii="Sylfaen" w:eastAsia="Sylfaen" w:hAnsi="Sylfaen"/>
      <w:sz w:val="25"/>
      <w:szCs w:val="25"/>
      <w:shd w:val="clear" w:color="auto" w:fill="FFFFFF"/>
    </w:rPr>
  </w:style>
  <w:style w:type="paragraph" w:customStyle="1" w:styleId="25">
    <w:name w:val="Основной текст2"/>
    <w:basedOn w:val="a"/>
    <w:link w:val="af3"/>
    <w:rsid w:val="009A2E2E"/>
    <w:pPr>
      <w:shd w:val="clear" w:color="auto" w:fill="FFFFFF"/>
      <w:spacing w:line="317" w:lineRule="exact"/>
      <w:jc w:val="both"/>
    </w:pPr>
    <w:rPr>
      <w:rFonts w:ascii="Sylfaen" w:eastAsia="Sylfaen" w:hAnsi="Sylfaen" w:cstheme="minorBidi"/>
      <w:sz w:val="25"/>
      <w:szCs w:val="25"/>
      <w:shd w:val="clear" w:color="auto" w:fill="FFFFFF"/>
      <w:lang w:eastAsia="en-US"/>
    </w:rPr>
  </w:style>
  <w:style w:type="character" w:customStyle="1" w:styleId="af4">
    <w:name w:val="Гипертекстовая ссылка"/>
    <w:rsid w:val="009A2E2E"/>
    <w:rPr>
      <w:rFonts w:cs="Times New Roman"/>
      <w:color w:val="106BBE"/>
    </w:rPr>
  </w:style>
  <w:style w:type="paragraph" w:customStyle="1" w:styleId="af5">
    <w:name w:val="Нормальный (таблица)"/>
    <w:basedOn w:val="a"/>
    <w:next w:val="a"/>
    <w:rsid w:val="009A2E2E"/>
    <w:pPr>
      <w:widowControl w:val="0"/>
      <w:autoSpaceDE w:val="0"/>
      <w:autoSpaceDN w:val="0"/>
      <w:adjustRightInd w:val="0"/>
      <w:jc w:val="both"/>
    </w:pPr>
    <w:rPr>
      <w:rFonts w:ascii="Arial" w:hAnsi="Arial" w:cs="Arial"/>
    </w:rPr>
  </w:style>
  <w:style w:type="paragraph" w:customStyle="1" w:styleId="af6">
    <w:name w:val="Прижатый влево"/>
    <w:basedOn w:val="a"/>
    <w:next w:val="a"/>
    <w:rsid w:val="009A2E2E"/>
    <w:pPr>
      <w:widowControl w:val="0"/>
      <w:autoSpaceDE w:val="0"/>
      <w:autoSpaceDN w:val="0"/>
      <w:adjustRightInd w:val="0"/>
    </w:pPr>
    <w:rPr>
      <w:rFonts w:ascii="Arial" w:hAnsi="Arial" w:cs="Arial"/>
    </w:rPr>
  </w:style>
  <w:style w:type="paragraph" w:customStyle="1" w:styleId="26">
    <w:name w:val="Обычный2"/>
    <w:rsid w:val="009A2E2E"/>
    <w:pPr>
      <w:spacing w:after="0" w:line="240" w:lineRule="auto"/>
    </w:pPr>
    <w:rPr>
      <w:rFonts w:ascii="Times New Roman" w:eastAsia="Times New Roman" w:hAnsi="Times New Roman" w:cs="Times New Roman"/>
      <w:sz w:val="20"/>
      <w:szCs w:val="20"/>
      <w:lang w:eastAsia="ru-RU"/>
    </w:rPr>
  </w:style>
  <w:style w:type="paragraph" w:customStyle="1" w:styleId="14">
    <w:name w:val="Основной текст1"/>
    <w:basedOn w:val="26"/>
    <w:rsid w:val="009A2E2E"/>
    <w:pPr>
      <w:jc w:val="center"/>
    </w:pPr>
  </w:style>
  <w:style w:type="paragraph" w:customStyle="1" w:styleId="15">
    <w:name w:val="Абзац списка1"/>
    <w:basedOn w:val="a"/>
    <w:rsid w:val="009A2E2E"/>
    <w:pPr>
      <w:spacing w:after="200" w:line="276" w:lineRule="auto"/>
      <w:ind w:left="720"/>
      <w:contextualSpacing/>
    </w:pPr>
    <w:rPr>
      <w:rFonts w:ascii="Calibri" w:hAnsi="Calibri"/>
      <w:sz w:val="22"/>
      <w:szCs w:val="22"/>
      <w:lang w:eastAsia="en-US"/>
    </w:rPr>
  </w:style>
  <w:style w:type="paragraph" w:styleId="af7">
    <w:name w:val="Balloon Text"/>
    <w:basedOn w:val="a"/>
    <w:link w:val="af8"/>
    <w:semiHidden/>
    <w:rsid w:val="009A2E2E"/>
    <w:rPr>
      <w:rFonts w:ascii="Tahoma" w:hAnsi="Tahoma" w:cs="Tahoma"/>
      <w:sz w:val="16"/>
      <w:szCs w:val="16"/>
    </w:rPr>
  </w:style>
  <w:style w:type="character" w:customStyle="1" w:styleId="af8">
    <w:name w:val="Текст выноски Знак"/>
    <w:basedOn w:val="a0"/>
    <w:link w:val="af7"/>
    <w:semiHidden/>
    <w:rsid w:val="009A2E2E"/>
    <w:rPr>
      <w:rFonts w:ascii="Tahoma" w:eastAsia="Times New Roman" w:hAnsi="Tahoma" w:cs="Tahoma"/>
      <w:sz w:val="16"/>
      <w:szCs w:val="16"/>
      <w:lang w:eastAsia="ru-RU"/>
    </w:rPr>
  </w:style>
  <w:style w:type="paragraph" w:styleId="af9">
    <w:name w:val="No Spacing"/>
    <w:qFormat/>
    <w:rsid w:val="009A2E2E"/>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СТ"/>
    <w:basedOn w:val="a"/>
    <w:qFormat/>
    <w:rsid w:val="009427D9"/>
    <w:pPr>
      <w:ind w:firstLine="709"/>
      <w:jc w:val="both"/>
    </w:pPr>
    <w:rPr>
      <w:color w:val="000000"/>
      <w:sz w:val="28"/>
      <w:szCs w:val="28"/>
    </w:rPr>
  </w:style>
  <w:style w:type="paragraph" w:customStyle="1" w:styleId="ConsPlusNonformat">
    <w:name w:val="ConsPlusNonformat"/>
    <w:rsid w:val="00B35F28"/>
    <w:pPr>
      <w:snapToGrid w:val="0"/>
      <w:spacing w:after="0" w:line="240" w:lineRule="auto"/>
    </w:pPr>
    <w:rPr>
      <w:rFonts w:ascii="Courier New" w:eastAsia="Times New Roman" w:hAnsi="Courier New" w:cs="Times New Roman"/>
      <w:sz w:val="20"/>
      <w:szCs w:val="20"/>
      <w:lang w:eastAsia="ru-RU"/>
    </w:rPr>
  </w:style>
  <w:style w:type="paragraph" w:customStyle="1" w:styleId="a4">
    <w:name w:val="Стиль"/>
    <w:rsid w:val="00F94D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61240">
      <w:bodyDiv w:val="1"/>
      <w:marLeft w:val="0"/>
      <w:marRight w:val="0"/>
      <w:marTop w:val="0"/>
      <w:marBottom w:val="0"/>
      <w:divBdr>
        <w:top w:val="none" w:sz="0" w:space="0" w:color="auto"/>
        <w:left w:val="none" w:sz="0" w:space="0" w:color="auto"/>
        <w:bottom w:val="none" w:sz="0" w:space="0" w:color="auto"/>
        <w:right w:val="none" w:sz="0" w:space="0" w:color="auto"/>
      </w:divBdr>
    </w:div>
    <w:div w:id="294601074">
      <w:bodyDiv w:val="1"/>
      <w:marLeft w:val="0"/>
      <w:marRight w:val="0"/>
      <w:marTop w:val="0"/>
      <w:marBottom w:val="0"/>
      <w:divBdr>
        <w:top w:val="none" w:sz="0" w:space="0" w:color="auto"/>
        <w:left w:val="none" w:sz="0" w:space="0" w:color="auto"/>
        <w:bottom w:val="none" w:sz="0" w:space="0" w:color="auto"/>
        <w:right w:val="none" w:sz="0" w:space="0" w:color="auto"/>
      </w:divBdr>
    </w:div>
    <w:div w:id="385184584">
      <w:bodyDiv w:val="1"/>
      <w:marLeft w:val="0"/>
      <w:marRight w:val="0"/>
      <w:marTop w:val="0"/>
      <w:marBottom w:val="0"/>
      <w:divBdr>
        <w:top w:val="none" w:sz="0" w:space="0" w:color="auto"/>
        <w:left w:val="none" w:sz="0" w:space="0" w:color="auto"/>
        <w:bottom w:val="none" w:sz="0" w:space="0" w:color="auto"/>
        <w:right w:val="none" w:sz="0" w:space="0" w:color="auto"/>
      </w:divBdr>
    </w:div>
    <w:div w:id="781847829">
      <w:bodyDiv w:val="1"/>
      <w:marLeft w:val="0"/>
      <w:marRight w:val="0"/>
      <w:marTop w:val="0"/>
      <w:marBottom w:val="0"/>
      <w:divBdr>
        <w:top w:val="none" w:sz="0" w:space="0" w:color="auto"/>
        <w:left w:val="none" w:sz="0" w:space="0" w:color="auto"/>
        <w:bottom w:val="none" w:sz="0" w:space="0" w:color="auto"/>
        <w:right w:val="none" w:sz="0" w:space="0" w:color="auto"/>
      </w:divBdr>
    </w:div>
    <w:div w:id="1230573835">
      <w:bodyDiv w:val="1"/>
      <w:marLeft w:val="0"/>
      <w:marRight w:val="0"/>
      <w:marTop w:val="0"/>
      <w:marBottom w:val="0"/>
      <w:divBdr>
        <w:top w:val="none" w:sz="0" w:space="0" w:color="auto"/>
        <w:left w:val="none" w:sz="0" w:space="0" w:color="auto"/>
        <w:bottom w:val="none" w:sz="0" w:space="0" w:color="auto"/>
        <w:right w:val="none" w:sz="0" w:space="0" w:color="auto"/>
      </w:divBdr>
    </w:div>
    <w:div w:id="1281690403">
      <w:bodyDiv w:val="1"/>
      <w:marLeft w:val="0"/>
      <w:marRight w:val="0"/>
      <w:marTop w:val="0"/>
      <w:marBottom w:val="0"/>
      <w:divBdr>
        <w:top w:val="none" w:sz="0" w:space="0" w:color="auto"/>
        <w:left w:val="none" w:sz="0" w:space="0" w:color="auto"/>
        <w:bottom w:val="none" w:sz="0" w:space="0" w:color="auto"/>
        <w:right w:val="none" w:sz="0" w:space="0" w:color="auto"/>
      </w:divBdr>
    </w:div>
    <w:div w:id="1411582788">
      <w:bodyDiv w:val="1"/>
      <w:marLeft w:val="0"/>
      <w:marRight w:val="0"/>
      <w:marTop w:val="0"/>
      <w:marBottom w:val="0"/>
      <w:divBdr>
        <w:top w:val="none" w:sz="0" w:space="0" w:color="auto"/>
        <w:left w:val="none" w:sz="0" w:space="0" w:color="auto"/>
        <w:bottom w:val="none" w:sz="0" w:space="0" w:color="auto"/>
        <w:right w:val="none" w:sz="0" w:space="0" w:color="auto"/>
      </w:divBdr>
    </w:div>
    <w:div w:id="1468670872">
      <w:bodyDiv w:val="1"/>
      <w:marLeft w:val="0"/>
      <w:marRight w:val="0"/>
      <w:marTop w:val="0"/>
      <w:marBottom w:val="0"/>
      <w:divBdr>
        <w:top w:val="none" w:sz="0" w:space="0" w:color="auto"/>
        <w:left w:val="none" w:sz="0" w:space="0" w:color="auto"/>
        <w:bottom w:val="none" w:sz="0" w:space="0" w:color="auto"/>
        <w:right w:val="none" w:sz="0" w:space="0" w:color="auto"/>
      </w:divBdr>
    </w:div>
    <w:div w:id="1538204304">
      <w:bodyDiv w:val="1"/>
      <w:marLeft w:val="0"/>
      <w:marRight w:val="0"/>
      <w:marTop w:val="0"/>
      <w:marBottom w:val="0"/>
      <w:divBdr>
        <w:top w:val="none" w:sz="0" w:space="0" w:color="auto"/>
        <w:left w:val="none" w:sz="0" w:space="0" w:color="auto"/>
        <w:bottom w:val="none" w:sz="0" w:space="0" w:color="auto"/>
        <w:right w:val="none" w:sz="0" w:space="0" w:color="auto"/>
      </w:divBdr>
    </w:div>
    <w:div w:id="1547372232">
      <w:bodyDiv w:val="1"/>
      <w:marLeft w:val="0"/>
      <w:marRight w:val="0"/>
      <w:marTop w:val="0"/>
      <w:marBottom w:val="0"/>
      <w:divBdr>
        <w:top w:val="none" w:sz="0" w:space="0" w:color="auto"/>
        <w:left w:val="none" w:sz="0" w:space="0" w:color="auto"/>
        <w:bottom w:val="none" w:sz="0" w:space="0" w:color="auto"/>
        <w:right w:val="none" w:sz="0" w:space="0" w:color="auto"/>
      </w:divBdr>
    </w:div>
    <w:div w:id="21224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87F42BE133C62614F120CC96624C2FB26307237C8CBB66DC61FE6100260630A76FEB395DD8B5949E4C35m6l8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64</Pages>
  <Words>23191</Words>
  <Characters>132190</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19</cp:revision>
  <dcterms:created xsi:type="dcterms:W3CDTF">2023-12-07T04:36:00Z</dcterms:created>
  <dcterms:modified xsi:type="dcterms:W3CDTF">2023-12-07T05:43:00Z</dcterms:modified>
</cp:coreProperties>
</file>